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charts/chart5.xml" ContentType="application/vnd.openxmlformats-officedocument.drawingml.chart+xml"/>
  <Override PartName="/word/charts/chart6.xml" ContentType="application/vnd.openxmlformats-officedocument.drawingml.chart+xml"/>
  <Override PartName="/word/charts/chart4.xml" ContentType="application/vnd.openxmlformats-officedocument.drawingml.chart+xml"/>
  <Override PartName="/word/charts/chart3.xml" ContentType="application/vnd.openxmlformats-officedocument.drawingml.chart+xml"/>
  <Override PartName="/word/theme/theme1.xml" ContentType="application/vnd.openxmlformats-officedocument.theme+xml"/>
  <Override PartName="/word/charts/chart1.xml" ContentType="application/vnd.openxmlformats-officedocument.drawingml.chart+xml"/>
  <Override PartName="/word/charts/chart2.xml" ContentType="application/vnd.openxmlformats-officedocument.drawingml.chart+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D39" w:rsidRDefault="001D406E" w:rsidP="00C838AC">
      <w:pPr>
        <w:jc w:val="center"/>
        <w:rPr>
          <w:rFonts w:ascii="Times New Roman" w:hAnsi="Times New Roman"/>
          <w:b/>
          <w:sz w:val="24"/>
          <w:szCs w:val="24"/>
        </w:rPr>
      </w:pPr>
      <w:r w:rsidRPr="001D406E">
        <w:rPr>
          <w:sz w:val="24"/>
          <w:szCs w:val="24"/>
        </w:rPr>
        <w:pict>
          <v:group id="_x0000_s3106" style="position:absolute;left:0;text-align:left;margin-left:-16.65pt;margin-top:23.2pt;width:506.4pt;height:657.2pt;z-index:251660288" coordorigin="1071829,1062796" coordsize="64312,83465">
            <v:rect id="_x0000_s3107" style="position:absolute;left:1071829;top:1073810;width:19350;height:72451;visibility:visible;mso-wrap-edited:f;mso-wrap-distance-left:2.88pt;mso-wrap-distance-top:2.88pt;mso-wrap-distance-right:2.88pt;mso-wrap-distance-bottom:2.88pt" fillcolor="#69c" stroked="f" strokecolor="black [0]" strokeweight="0" insetpen="t" o:cliptowrap="t">
              <v:stroke>
                <o:left v:ext="view" color="black [0]"/>
                <o:top v:ext="view" color="black [0]"/>
                <o:right v:ext="view" color="black [0]"/>
                <o:bottom v:ext="view" color="black [0]"/>
                <o:column v:ext="view" color="black [0]"/>
              </v:stroke>
              <v:shadow color="#ccc"/>
              <o:lock v:ext="edit" shapetype="t"/>
              <v:textbox inset="2.88pt,2.88pt,2.88pt,2.88pt"/>
            </v:rect>
            <v:roundrect id="_x0000_s3108" style="position:absolute;left:1074390;top:1083132;width:39484;height:16338;visibility:visible;mso-wrap-edited:f;mso-wrap-distance-left:2.88pt;mso-wrap-distance-top:2.88pt;mso-wrap-distance-right:2.88pt;mso-wrap-distance-bottom:2.88pt" arcsize=".5" stroked="f" strokecolor="black [0]" strokeweight="0" insetpen="t" o:cliptowrap="t">
              <v:stroke>
                <o:left v:ext="view" color="black [0]"/>
                <o:top v:ext="view" color="black [0]"/>
                <o:right v:ext="view" color="black [0]"/>
                <o:bottom v:ext="view" color="black [0]"/>
                <o:column v:ext="view" color="black [0]"/>
              </v:stroke>
              <v:shadow color="#ccc"/>
              <o:lock v:ext="edit" shapetype="t"/>
              <v:textbox inset="2.88pt,2.88pt,2.88pt,2.88pt"/>
            </v:roundrect>
            <v:group id="_x0000_s3109" style="position:absolute;left:1074532;top:1101459;width:60124;height:4937" coordorigin="1069848,1108109" coordsize="65160,2857">
              <v:roundrect id="_x0000_s3110" style="position:absolute;left:1069848;top:1108109;width:65151;height:2858;visibility:visible;mso-wrap-edited:f;mso-wrap-distance-left:2.88pt;mso-wrap-distance-top:2.88pt;mso-wrap-distance-right:2.88pt;mso-wrap-distance-bottom:2.88pt" arcsize=".5" fillcolor="#006" stroked="f" strokecolor="black [0]" strokeweight="0" insetpen="t" o:cliptowrap="t">
                <v:stroke>
                  <o:left v:ext="view" color="black [0]"/>
                  <o:top v:ext="view" color="black [0]"/>
                  <o:right v:ext="view" color="black [0]"/>
                  <o:bottom v:ext="view" color="black [0]"/>
                  <o:column v:ext="view" color="black [0]"/>
                </v:stroke>
                <v:shadow color="#ccc"/>
                <o:lock v:ext="edit" shapetype="t"/>
                <v:textbox inset="2.88pt,2.88pt,2.88pt,2.88pt"/>
              </v:roundrect>
              <v:shapetype id="_x0000_t202" coordsize="21600,21600" o:spt="202" path="m,l,21600r21600,l21600,xe">
                <v:stroke joinstyle="miter"/>
                <v:path gradientshapeok="t" o:connecttype="rect"/>
              </v:shapetype>
              <v:shape id="_x0000_s3111" type="#_x0000_t202" style="position:absolute;left:1074200;top:1108109;width:60808;height:2858;visibility:visible;mso-wrap-edited:f;mso-wrap-distance-left:2.88pt;mso-wrap-distance-top:2.88pt;mso-wrap-distance-right:2.88pt;mso-wrap-distance-bottom:2.88pt" filled="f" stroked="f" strokecolor="black [0]" strokeweight="0" insetpen="t" o:cliptowrap="t">
                <v:stroke>
                  <o:left v:ext="view" color="black [0]"/>
                  <o:top v:ext="view" color="black [0]"/>
                  <o:right v:ext="view" color="black [0]"/>
                  <o:bottom v:ext="view" color="black [0]"/>
                  <o:column v:ext="view" color="black [0]"/>
                </v:stroke>
                <v:shadow color="#ccc"/>
                <o:lock v:ext="edit" shapetype="t"/>
                <v:textbox style="mso-column-margin:5.7pt" inset="2.85pt,2.85pt,2.85pt,2.85pt">
                  <w:txbxContent>
                    <w:p w:rsidR="00D22647" w:rsidRDefault="00D22647" w:rsidP="004D2B3C">
                      <w:pPr>
                        <w:pStyle w:val="msoorganizationname"/>
                        <w:widowControl w:val="0"/>
                        <w:rPr>
                          <w:sz w:val="32"/>
                          <w:szCs w:val="32"/>
                        </w:rPr>
                      </w:pPr>
                      <w:r>
                        <w:rPr>
                          <w:sz w:val="32"/>
                          <w:szCs w:val="32"/>
                        </w:rPr>
                        <w:t>Biology Department</w:t>
                      </w:r>
                    </w:p>
                  </w:txbxContent>
                </v:textbox>
              </v:shape>
            </v:group>
            <v:shape id="_x0000_s3112" type="#_x0000_t202" style="position:absolute;left:1092576;top:1123188;width:43566;height:15685;visibility:visible;mso-wrap-edited:f;mso-wrap-distance-left:2.88pt;mso-wrap-distance-top:2.88pt;mso-wrap-distance-right:2.88pt;mso-wrap-distance-bottom:2.88pt" stroked="f" strokecolor="black [0]" strokeweight="0" insetpen="t" o:cliptowrap="t">
              <v:stroke>
                <o:left v:ext="view" color="black [0]"/>
                <o:top v:ext="view" color="black [0]"/>
                <o:right v:ext="view" color="black [0]"/>
                <o:bottom v:ext="view" color="black [0]"/>
                <o:column v:ext="view" color="black [0]"/>
              </v:stroke>
              <v:shadow color="#ccc"/>
              <o:lock v:ext="edit" shapetype="t"/>
              <v:textbox style="mso-column-margin:5.7pt" inset="2.85pt,2.85pt,2.85pt,2.85pt">
                <w:txbxContent>
                  <w:p w:rsidR="00D22647" w:rsidRDefault="00D22647" w:rsidP="004D2B3C">
                    <w:pPr>
                      <w:widowControl w:val="0"/>
                      <w:jc w:val="center"/>
                      <w:rPr>
                        <w:rFonts w:ascii="Comic Sans MS" w:hAnsi="Comic Sans MS"/>
                        <w:sz w:val="36"/>
                        <w:szCs w:val="36"/>
                      </w:rPr>
                    </w:pPr>
                    <w:r>
                      <w:rPr>
                        <w:rFonts w:ascii="Comic Sans MS" w:hAnsi="Comic Sans MS"/>
                        <w:sz w:val="36"/>
                        <w:szCs w:val="36"/>
                      </w:rPr>
                      <w:t>Program Review Self-Study</w:t>
                    </w:r>
                  </w:p>
                  <w:p w:rsidR="00D22647" w:rsidRDefault="00D22647" w:rsidP="004D2B3C">
                    <w:pPr>
                      <w:widowControl w:val="0"/>
                      <w:jc w:val="center"/>
                      <w:rPr>
                        <w:rFonts w:ascii="Comic Sans MS" w:hAnsi="Comic Sans MS"/>
                        <w:sz w:val="36"/>
                        <w:szCs w:val="36"/>
                      </w:rPr>
                    </w:pPr>
                    <w:r>
                      <w:rPr>
                        <w:rFonts w:ascii="Comic Sans MS" w:hAnsi="Comic Sans MS"/>
                        <w:sz w:val="36"/>
                        <w:szCs w:val="36"/>
                      </w:rPr>
                      <w:t>2011-2012</w:t>
                    </w:r>
                  </w:p>
                </w:txbxContent>
              </v:textbox>
            </v:shape>
            <v:shape id="_x0000_s3113" type="#_x0000_t202" style="position:absolute;left:1076320;top:1085840;width:58479;height:10203;visibility:visible;mso-wrap-edited:f;mso-wrap-distance-left:2.88pt;mso-wrap-distance-top:2.88pt;mso-wrap-distance-right:2.88pt;mso-wrap-distance-bottom:2.88pt" filled="f" stroked="f" strokecolor="black [0]" strokeweight="0" insetpen="t" o:cliptowrap="t">
              <v:stroke>
                <o:left v:ext="view" color="black [0]"/>
                <o:top v:ext="view" color="black [0]"/>
                <o:right v:ext="view" color="black [0]"/>
                <o:bottom v:ext="view" color="black [0]"/>
                <o:column v:ext="view" color="black [0]"/>
              </v:stroke>
              <v:shadow color="#ccc"/>
              <o:lock v:ext="edit" shapetype="t"/>
              <v:textbox style="mso-column-margin:5.7pt" inset="2.85pt,2.85pt,2.85pt,2.85pt">
                <w:txbxContent>
                  <w:p w:rsidR="00D22647" w:rsidRDefault="00D22647" w:rsidP="004D2B3C">
                    <w:pPr>
                      <w:pStyle w:val="Title"/>
                      <w:widowControl w:val="0"/>
                      <w:rPr>
                        <w:rFonts w:ascii="Arial Black" w:hAnsi="Arial Black"/>
                        <w:sz w:val="56"/>
                        <w:szCs w:val="56"/>
                      </w:rPr>
                    </w:pPr>
                    <w:r>
                      <w:rPr>
                        <w:rFonts w:ascii="Arial Black" w:hAnsi="Arial Black"/>
                        <w:sz w:val="56"/>
                        <w:szCs w:val="56"/>
                      </w:rPr>
                      <w:t>Evergreen Valley College</w:t>
                    </w:r>
                  </w:p>
                  <w:p w:rsidR="00D22647" w:rsidRDefault="00D22647" w:rsidP="004D2B3C">
                    <w:pPr>
                      <w:pStyle w:val="Title"/>
                      <w:widowControl w:val="0"/>
                      <w:rPr>
                        <w:rFonts w:ascii="Arial Black" w:hAnsi="Arial Black"/>
                        <w:sz w:val="56"/>
                        <w:szCs w:val="56"/>
                      </w:rPr>
                    </w:pPr>
                    <w:r>
                      <w:rPr>
                        <w:rFonts w:ascii="Arial Black" w:hAnsi="Arial Black"/>
                        <w:sz w:val="36"/>
                        <w:szCs w:val="36"/>
                      </w:rPr>
                      <w:t xml:space="preserve">Division of Math, Science and </w:t>
                    </w:r>
                    <w:r>
                      <w:rPr>
                        <w:rFonts w:ascii="Arial Black" w:hAnsi="Arial Black"/>
                        <w:sz w:val="40"/>
                        <w:szCs w:val="40"/>
                      </w:rPr>
                      <w:t>Engineering</w:t>
                    </w:r>
                  </w:p>
                </w:txbxContent>
              </v:textbox>
            </v:shape>
            <v:shape id="_x0000_s3114" type="#_x0000_t202" style="position:absolute;left:1072967;top:1129166;width:17643;height:12670;visibility:visible;mso-wrap-edited:f;mso-wrap-distance-left:2.88pt;mso-wrap-distance-top:2.88pt;mso-wrap-distance-right:2.88pt;mso-wrap-distance-bottom:2.88pt" filled="f" stroked="f" strokecolor="black [0]" strokeweight="0" insetpen="t" o:cliptowrap="t">
              <v:stroke>
                <o:left v:ext="view" color="black [0]"/>
                <o:top v:ext="view" color="black [0]"/>
                <o:right v:ext="view" color="black [0]"/>
                <o:bottom v:ext="view" color="black [0]"/>
                <o:column v:ext="view" color="black [0]"/>
              </v:stroke>
              <v:shadow color="#ccc"/>
              <o:lock v:ext="edit" shapetype="t"/>
              <v:textbox style="mso-column-margin:5.7pt" inset="2.85pt,2.85pt,2.85pt,2.85pt">
                <w:txbxContent>
                  <w:p w:rsidR="00D22647" w:rsidRDefault="00D22647" w:rsidP="004D2B3C">
                    <w:pPr>
                      <w:pStyle w:val="msoaddress"/>
                      <w:widowControl w:val="0"/>
                    </w:pPr>
                    <w:r>
                      <w:t xml:space="preserve">"Good teaching is more a giving of right questions than a giving of right answers." </w:t>
                    </w:r>
                    <w:r>
                      <w:rPr>
                        <w:i/>
                        <w:iCs/>
                      </w:rPr>
                      <w:t xml:space="preserve">--Josef Albers (1888-1976) German-born American artist and educator </w:t>
                    </w:r>
                    <w:r>
                      <w:t xml:space="preserve"> </w:t>
                    </w:r>
                  </w:p>
                </w:txbxContent>
              </v:textbox>
            </v:shape>
            <v:rect id="_x0000_s3115" style="position:absolute;left:1072324;top:1062796;width:61872;height:9172;mso-wrap-distance-left:2.88pt;mso-wrap-distance-top:2.88pt;mso-wrap-distance-right:2.88pt;mso-wrap-distance-bottom:2.88pt" o:preferrelative="t" filled="f" stroked="f" strokecolor="black [0]" insetpen="t" o:cliptowrap="t">
              <v:stroke>
                <o:left v:ext="view" color="black [0]"/>
                <o:top v:ext="view" color="black [0]"/>
                <o:right v:ext="view" color="black [0]"/>
                <o:bottom v:ext="view" color="black [0]"/>
                <o:column v:ext="view" color="black [0]"/>
              </v:stroke>
              <v:imagedata r:id="rId9" o:title="dots-ppt"/>
              <v:shadow color="#ccc"/>
              <v:path o:extrusionok="f"/>
              <o:lock v:ext="edit" aspectratio="t"/>
            </v:rect>
          </v:group>
        </w:pict>
      </w:r>
    </w:p>
    <w:p w:rsidR="00445D39" w:rsidRDefault="00445D39">
      <w:pPr>
        <w:rPr>
          <w:rFonts w:ascii="Times New Roman" w:hAnsi="Times New Roman"/>
          <w:b/>
          <w:sz w:val="24"/>
          <w:szCs w:val="24"/>
        </w:rPr>
      </w:pPr>
      <w:r>
        <w:rPr>
          <w:rFonts w:ascii="Times New Roman" w:hAnsi="Times New Roman"/>
          <w:b/>
          <w:sz w:val="24"/>
          <w:szCs w:val="24"/>
        </w:rPr>
        <w:br w:type="page"/>
      </w:r>
    </w:p>
    <w:p w:rsidR="00F92038" w:rsidRPr="00F92038" w:rsidRDefault="00F92038" w:rsidP="00C838AC">
      <w:pPr>
        <w:jc w:val="center"/>
        <w:rPr>
          <w:rFonts w:ascii="Times New Roman" w:hAnsi="Times New Roman"/>
          <w:b/>
          <w:sz w:val="24"/>
          <w:szCs w:val="24"/>
        </w:rPr>
      </w:pPr>
      <w:r w:rsidRPr="00F92038">
        <w:rPr>
          <w:rFonts w:ascii="Times New Roman" w:hAnsi="Times New Roman"/>
          <w:b/>
          <w:sz w:val="24"/>
          <w:szCs w:val="24"/>
        </w:rPr>
        <w:lastRenderedPageBreak/>
        <w:t>EVERGREEN VALLEY COLLEGE</w:t>
      </w:r>
    </w:p>
    <w:p w:rsidR="00F92038" w:rsidRPr="00F92038" w:rsidRDefault="00F92038" w:rsidP="00C838AC">
      <w:pPr>
        <w:jc w:val="center"/>
        <w:rPr>
          <w:rFonts w:ascii="Times New Roman" w:hAnsi="Times New Roman"/>
          <w:b/>
          <w:sz w:val="24"/>
          <w:szCs w:val="24"/>
        </w:rPr>
      </w:pPr>
      <w:r w:rsidRPr="00F92038">
        <w:rPr>
          <w:rFonts w:ascii="Times New Roman" w:hAnsi="Times New Roman"/>
          <w:b/>
          <w:sz w:val="24"/>
          <w:szCs w:val="24"/>
        </w:rPr>
        <w:t>DIVISION OF MATH, SCIENCE and ENGINEERING</w:t>
      </w:r>
    </w:p>
    <w:p w:rsidR="00F92038" w:rsidRPr="00F92038" w:rsidRDefault="00F92038" w:rsidP="00C838AC">
      <w:pPr>
        <w:jc w:val="center"/>
        <w:rPr>
          <w:rFonts w:ascii="Times New Roman" w:hAnsi="Times New Roman"/>
          <w:sz w:val="24"/>
          <w:szCs w:val="24"/>
        </w:rPr>
      </w:pPr>
    </w:p>
    <w:p w:rsidR="00F92038" w:rsidRPr="00F92038" w:rsidRDefault="0090248F" w:rsidP="00C838AC">
      <w:pPr>
        <w:jc w:val="center"/>
        <w:rPr>
          <w:rFonts w:ascii="Times New Roman" w:hAnsi="Times New Roman"/>
          <w:b/>
          <w:sz w:val="24"/>
          <w:szCs w:val="24"/>
        </w:rPr>
      </w:pPr>
      <w:r>
        <w:rPr>
          <w:rFonts w:ascii="Times New Roman" w:hAnsi="Times New Roman"/>
          <w:b/>
          <w:sz w:val="24"/>
          <w:szCs w:val="24"/>
        </w:rPr>
        <w:t>Biology Program</w:t>
      </w:r>
      <w:r w:rsidR="00F92038" w:rsidRPr="00F92038">
        <w:rPr>
          <w:rFonts w:ascii="Times New Roman" w:hAnsi="Times New Roman"/>
          <w:b/>
          <w:sz w:val="24"/>
          <w:szCs w:val="24"/>
        </w:rPr>
        <w:t xml:space="preserve"> Review Self-Study</w:t>
      </w:r>
    </w:p>
    <w:p w:rsidR="00F92038" w:rsidRPr="00F92038" w:rsidRDefault="00F92038" w:rsidP="00C838AC">
      <w:pPr>
        <w:jc w:val="center"/>
        <w:rPr>
          <w:rFonts w:ascii="Times New Roman" w:hAnsi="Times New Roman"/>
          <w:sz w:val="24"/>
          <w:szCs w:val="24"/>
        </w:rPr>
      </w:pPr>
      <w:r w:rsidRPr="00F92038">
        <w:rPr>
          <w:rFonts w:ascii="Times New Roman" w:hAnsi="Times New Roman"/>
          <w:sz w:val="24"/>
          <w:szCs w:val="24"/>
        </w:rPr>
        <w:t>CRITERIA 2011-2012</w:t>
      </w:r>
    </w:p>
    <w:p w:rsidR="00F92038" w:rsidRPr="00F92038" w:rsidRDefault="00F92038" w:rsidP="00C838AC">
      <w:pPr>
        <w:jc w:val="center"/>
        <w:rPr>
          <w:rFonts w:ascii="Times New Roman" w:hAnsi="Times New Roman"/>
          <w:sz w:val="24"/>
          <w:szCs w:val="24"/>
        </w:rPr>
      </w:pPr>
    </w:p>
    <w:p w:rsidR="00F92038" w:rsidRPr="00F92038" w:rsidRDefault="00F92038" w:rsidP="00C838AC">
      <w:pPr>
        <w:jc w:val="center"/>
        <w:rPr>
          <w:rFonts w:ascii="Times New Roman" w:hAnsi="Times New Roman"/>
          <w:sz w:val="24"/>
          <w:szCs w:val="24"/>
        </w:rPr>
      </w:pPr>
      <w:r w:rsidRPr="00F92038">
        <w:rPr>
          <w:rFonts w:ascii="Times New Roman" w:hAnsi="Times New Roman"/>
          <w:sz w:val="24"/>
          <w:szCs w:val="24"/>
        </w:rPr>
        <w:t>Department/Program Name:  Biology</w:t>
      </w:r>
    </w:p>
    <w:p w:rsidR="00F92038" w:rsidRPr="00F92038" w:rsidRDefault="00F92038" w:rsidP="00C838AC">
      <w:pPr>
        <w:jc w:val="center"/>
        <w:rPr>
          <w:rFonts w:ascii="Times New Roman" w:hAnsi="Times New Roman"/>
          <w:sz w:val="24"/>
          <w:szCs w:val="24"/>
        </w:rPr>
      </w:pPr>
      <w:r w:rsidRPr="00F92038">
        <w:rPr>
          <w:rFonts w:ascii="Times New Roman" w:hAnsi="Times New Roman"/>
          <w:sz w:val="24"/>
          <w:szCs w:val="24"/>
        </w:rPr>
        <w:t>Last Review:</w:t>
      </w:r>
      <w:r w:rsidR="004A2EC2">
        <w:rPr>
          <w:rFonts w:ascii="Times New Roman" w:hAnsi="Times New Roman"/>
          <w:sz w:val="24"/>
          <w:szCs w:val="24"/>
        </w:rPr>
        <w:t xml:space="preserve">  2006</w:t>
      </w:r>
    </w:p>
    <w:p w:rsidR="00F92038" w:rsidRPr="00F92038" w:rsidRDefault="00F92038" w:rsidP="00C838AC">
      <w:pPr>
        <w:jc w:val="center"/>
        <w:rPr>
          <w:rFonts w:ascii="Times New Roman" w:hAnsi="Times New Roman"/>
          <w:sz w:val="24"/>
          <w:szCs w:val="24"/>
        </w:rPr>
      </w:pPr>
      <w:r w:rsidRPr="00F92038">
        <w:rPr>
          <w:rFonts w:ascii="Times New Roman" w:hAnsi="Times New Roman"/>
          <w:sz w:val="24"/>
          <w:szCs w:val="24"/>
        </w:rPr>
        <w:t>Current Year:  2011-2012</w:t>
      </w:r>
    </w:p>
    <w:p w:rsidR="00F92038" w:rsidRPr="00F92038" w:rsidRDefault="00F92038" w:rsidP="00C838AC">
      <w:pPr>
        <w:jc w:val="center"/>
        <w:rPr>
          <w:rFonts w:ascii="Times New Roman" w:hAnsi="Times New Roman"/>
          <w:sz w:val="24"/>
          <w:szCs w:val="24"/>
        </w:rPr>
      </w:pPr>
      <w:r w:rsidRPr="00F92038">
        <w:rPr>
          <w:rFonts w:ascii="Times New Roman" w:hAnsi="Times New Roman"/>
          <w:sz w:val="24"/>
          <w:szCs w:val="24"/>
        </w:rPr>
        <w:t xml:space="preserve">Area Dean:  Carina </w:t>
      </w:r>
      <w:proofErr w:type="spellStart"/>
      <w:r w:rsidRPr="00F92038">
        <w:rPr>
          <w:rFonts w:ascii="Times New Roman" w:hAnsi="Times New Roman"/>
          <w:sz w:val="24"/>
          <w:szCs w:val="24"/>
        </w:rPr>
        <w:t>An</w:t>
      </w:r>
      <w:r w:rsidR="00C838AC">
        <w:rPr>
          <w:rFonts w:ascii="Times New Roman" w:hAnsi="Times New Roman"/>
          <w:sz w:val="24"/>
          <w:szCs w:val="24"/>
        </w:rPr>
        <w:t>t</w:t>
      </w:r>
      <w:r w:rsidRPr="00F92038">
        <w:rPr>
          <w:rFonts w:ascii="Times New Roman" w:hAnsi="Times New Roman"/>
          <w:sz w:val="24"/>
          <w:szCs w:val="24"/>
        </w:rPr>
        <w:t>t</w:t>
      </w:r>
      <w:r w:rsidR="00C838AC">
        <w:rPr>
          <w:rFonts w:ascii="Times New Roman" w:hAnsi="Times New Roman"/>
          <w:sz w:val="24"/>
          <w:szCs w:val="24"/>
        </w:rPr>
        <w:t>i</w:t>
      </w:r>
      <w:r w:rsidRPr="00F92038">
        <w:rPr>
          <w:rFonts w:ascii="Times New Roman" w:hAnsi="Times New Roman"/>
          <w:sz w:val="24"/>
          <w:szCs w:val="24"/>
        </w:rPr>
        <w:t>la</w:t>
      </w:r>
      <w:proofErr w:type="spellEnd"/>
      <w:r w:rsidRPr="00F92038">
        <w:rPr>
          <w:rFonts w:ascii="Times New Roman" w:hAnsi="Times New Roman"/>
          <w:sz w:val="24"/>
          <w:szCs w:val="24"/>
        </w:rPr>
        <w:t>-Suarez</w:t>
      </w:r>
    </w:p>
    <w:p w:rsidR="00F92038" w:rsidRDefault="00F92038" w:rsidP="00C838AC">
      <w:pPr>
        <w:jc w:val="center"/>
        <w:rPr>
          <w:rFonts w:ascii="Times New Roman" w:hAnsi="Times New Roman"/>
          <w:b/>
          <w:sz w:val="24"/>
          <w:szCs w:val="24"/>
        </w:rPr>
      </w:pPr>
    </w:p>
    <w:p w:rsidR="00F92038" w:rsidRDefault="00F92038" w:rsidP="00C838AC">
      <w:pPr>
        <w:jc w:val="center"/>
        <w:rPr>
          <w:rFonts w:ascii="Times New Roman" w:hAnsi="Times New Roman"/>
          <w:sz w:val="24"/>
          <w:szCs w:val="24"/>
        </w:rPr>
      </w:pPr>
      <w:r w:rsidRPr="00F92038">
        <w:rPr>
          <w:rFonts w:ascii="Times New Roman" w:hAnsi="Times New Roman"/>
          <w:sz w:val="24"/>
          <w:szCs w:val="24"/>
        </w:rPr>
        <w:t>Contributors:</w:t>
      </w:r>
    </w:p>
    <w:p w:rsidR="00F92038" w:rsidRDefault="00F92038" w:rsidP="00C838AC">
      <w:pPr>
        <w:jc w:val="center"/>
        <w:rPr>
          <w:rFonts w:ascii="Times New Roman" w:hAnsi="Times New Roman"/>
          <w:sz w:val="24"/>
          <w:szCs w:val="24"/>
        </w:rPr>
      </w:pPr>
      <w:r>
        <w:rPr>
          <w:rFonts w:ascii="Times New Roman" w:hAnsi="Times New Roman"/>
          <w:sz w:val="24"/>
          <w:szCs w:val="24"/>
        </w:rPr>
        <w:t>Jack Baker</w:t>
      </w:r>
    </w:p>
    <w:p w:rsidR="00C838AC" w:rsidRDefault="00C838AC" w:rsidP="00C838AC">
      <w:pPr>
        <w:jc w:val="center"/>
        <w:rPr>
          <w:rFonts w:ascii="Times New Roman" w:hAnsi="Times New Roman"/>
          <w:sz w:val="24"/>
          <w:szCs w:val="24"/>
        </w:rPr>
      </w:pPr>
      <w:r>
        <w:rPr>
          <w:rFonts w:ascii="Times New Roman" w:hAnsi="Times New Roman"/>
          <w:sz w:val="24"/>
          <w:szCs w:val="24"/>
        </w:rPr>
        <w:t xml:space="preserve">Robert </w:t>
      </w:r>
      <w:proofErr w:type="spellStart"/>
      <w:r>
        <w:rPr>
          <w:rFonts w:ascii="Times New Roman" w:hAnsi="Times New Roman"/>
          <w:sz w:val="24"/>
          <w:szCs w:val="24"/>
        </w:rPr>
        <w:t>Blumenkrantz</w:t>
      </w:r>
      <w:proofErr w:type="spellEnd"/>
    </w:p>
    <w:p w:rsidR="00F92038" w:rsidRDefault="00F92038" w:rsidP="00C838AC">
      <w:pPr>
        <w:jc w:val="center"/>
        <w:rPr>
          <w:rFonts w:ascii="Times New Roman" w:hAnsi="Times New Roman"/>
          <w:sz w:val="24"/>
          <w:szCs w:val="24"/>
        </w:rPr>
      </w:pPr>
      <w:r>
        <w:rPr>
          <w:rFonts w:ascii="Times New Roman" w:hAnsi="Times New Roman"/>
          <w:sz w:val="24"/>
          <w:szCs w:val="24"/>
        </w:rPr>
        <w:t>May Chen</w:t>
      </w:r>
    </w:p>
    <w:p w:rsidR="00C838AC" w:rsidRDefault="00C838AC" w:rsidP="00C838AC">
      <w:pPr>
        <w:jc w:val="center"/>
        <w:rPr>
          <w:rFonts w:ascii="Times New Roman" w:hAnsi="Times New Roman"/>
          <w:sz w:val="24"/>
          <w:szCs w:val="24"/>
        </w:rPr>
      </w:pPr>
      <w:r>
        <w:rPr>
          <w:rFonts w:ascii="Times New Roman" w:hAnsi="Times New Roman"/>
          <w:sz w:val="24"/>
          <w:szCs w:val="24"/>
        </w:rPr>
        <w:t>Alfred Gonzalez</w:t>
      </w:r>
    </w:p>
    <w:p w:rsidR="00F92038" w:rsidRDefault="00F92038" w:rsidP="00C838AC">
      <w:pPr>
        <w:jc w:val="center"/>
        <w:rPr>
          <w:rFonts w:ascii="Times New Roman" w:hAnsi="Times New Roman"/>
          <w:sz w:val="24"/>
          <w:szCs w:val="24"/>
        </w:rPr>
      </w:pPr>
      <w:r>
        <w:rPr>
          <w:rFonts w:ascii="Times New Roman" w:hAnsi="Times New Roman"/>
          <w:sz w:val="24"/>
          <w:szCs w:val="24"/>
        </w:rPr>
        <w:t>Lisa Hays</w:t>
      </w:r>
    </w:p>
    <w:p w:rsidR="00F92038" w:rsidRDefault="00F92038" w:rsidP="00C838AC">
      <w:pPr>
        <w:jc w:val="center"/>
        <w:rPr>
          <w:rFonts w:ascii="Times New Roman" w:hAnsi="Times New Roman"/>
          <w:sz w:val="24"/>
          <w:szCs w:val="24"/>
        </w:rPr>
      </w:pPr>
      <w:r>
        <w:rPr>
          <w:rFonts w:ascii="Times New Roman" w:hAnsi="Times New Roman"/>
          <w:sz w:val="24"/>
          <w:szCs w:val="24"/>
        </w:rPr>
        <w:t>Joaquin Li</w:t>
      </w:r>
    </w:p>
    <w:p w:rsidR="00C838AC" w:rsidRDefault="00C838AC" w:rsidP="00C838AC">
      <w:pPr>
        <w:jc w:val="center"/>
        <w:rPr>
          <w:rFonts w:ascii="Times New Roman" w:hAnsi="Times New Roman"/>
          <w:sz w:val="24"/>
          <w:szCs w:val="24"/>
        </w:rPr>
      </w:pPr>
      <w:r>
        <w:rPr>
          <w:rFonts w:ascii="Times New Roman" w:hAnsi="Times New Roman"/>
          <w:sz w:val="24"/>
          <w:szCs w:val="24"/>
        </w:rPr>
        <w:t xml:space="preserve">Elisabeth </w:t>
      </w:r>
      <w:proofErr w:type="spellStart"/>
      <w:r>
        <w:rPr>
          <w:rFonts w:ascii="Times New Roman" w:hAnsi="Times New Roman"/>
          <w:sz w:val="24"/>
          <w:szCs w:val="24"/>
        </w:rPr>
        <w:t>Stauble</w:t>
      </w:r>
      <w:proofErr w:type="spellEnd"/>
    </w:p>
    <w:p w:rsidR="00F92038" w:rsidRDefault="00F92038" w:rsidP="00C838AC">
      <w:pPr>
        <w:jc w:val="center"/>
        <w:rPr>
          <w:rFonts w:ascii="Times New Roman" w:hAnsi="Times New Roman"/>
          <w:sz w:val="24"/>
          <w:szCs w:val="24"/>
        </w:rPr>
      </w:pPr>
      <w:r>
        <w:rPr>
          <w:rFonts w:ascii="Times New Roman" w:hAnsi="Times New Roman"/>
          <w:sz w:val="24"/>
          <w:szCs w:val="24"/>
        </w:rPr>
        <w:t>Janice Toyoshima</w:t>
      </w:r>
    </w:p>
    <w:p w:rsidR="00F92038" w:rsidRDefault="00F92038" w:rsidP="00F92038">
      <w:pPr>
        <w:rPr>
          <w:rFonts w:ascii="Times New Roman" w:hAnsi="Times New Roman"/>
          <w:sz w:val="24"/>
          <w:szCs w:val="24"/>
        </w:rPr>
      </w:pPr>
    </w:p>
    <w:p w:rsidR="00F92038" w:rsidRDefault="00F92038" w:rsidP="00F92038">
      <w:pPr>
        <w:rPr>
          <w:rFonts w:ascii="Times New Roman" w:hAnsi="Times New Roman"/>
          <w:sz w:val="24"/>
          <w:szCs w:val="24"/>
        </w:rPr>
      </w:pPr>
    </w:p>
    <w:p w:rsidR="00C838AC" w:rsidRPr="00F92038" w:rsidRDefault="00C838AC" w:rsidP="00F92038">
      <w:pPr>
        <w:rPr>
          <w:rFonts w:ascii="Times New Roman" w:hAnsi="Times New Roman"/>
          <w:sz w:val="24"/>
          <w:szCs w:val="24"/>
        </w:rPr>
      </w:pPr>
    </w:p>
    <w:p w:rsidR="00F92038" w:rsidRPr="00C838AC" w:rsidRDefault="004A2EC2" w:rsidP="00C838AC">
      <w:pPr>
        <w:jc w:val="center"/>
        <w:rPr>
          <w:rFonts w:ascii="Times New Roman" w:hAnsi="Times New Roman"/>
          <w:sz w:val="24"/>
          <w:szCs w:val="24"/>
        </w:rPr>
      </w:pPr>
      <w:r>
        <w:rPr>
          <w:rFonts w:ascii="Times New Roman" w:hAnsi="Times New Roman"/>
          <w:sz w:val="24"/>
          <w:szCs w:val="24"/>
        </w:rPr>
        <w:t>April 23, 2012</w:t>
      </w:r>
    </w:p>
    <w:p w:rsidR="00F92038" w:rsidRDefault="00F92038" w:rsidP="00F92038">
      <w:pPr>
        <w:rPr>
          <w:rFonts w:ascii="Times New Roman" w:hAnsi="Times New Roman"/>
          <w:b/>
          <w:color w:val="365F91" w:themeColor="accent1" w:themeShade="BF"/>
          <w:sz w:val="24"/>
          <w:szCs w:val="24"/>
        </w:rPr>
      </w:pPr>
    </w:p>
    <w:p w:rsidR="00C838AC" w:rsidRDefault="00C838AC" w:rsidP="004B08AB">
      <w:pPr>
        <w:spacing w:line="240" w:lineRule="auto"/>
        <w:rPr>
          <w:rFonts w:ascii="Times New Roman" w:hAnsi="Times New Roman"/>
          <w:sz w:val="24"/>
          <w:szCs w:val="24"/>
        </w:rPr>
      </w:pPr>
      <w:r>
        <w:rPr>
          <w:rFonts w:ascii="Times New Roman" w:hAnsi="Times New Roman"/>
          <w:sz w:val="24"/>
          <w:szCs w:val="24"/>
        </w:rPr>
        <w:lastRenderedPageBreak/>
        <w:t>Table of Contents:</w:t>
      </w:r>
    </w:p>
    <w:p w:rsidR="00C838AC" w:rsidRDefault="00C838AC" w:rsidP="004B08AB">
      <w:pPr>
        <w:spacing w:line="240" w:lineRule="auto"/>
        <w:rPr>
          <w:rFonts w:ascii="Times New Roman" w:hAnsi="Times New Roman"/>
          <w:sz w:val="24"/>
          <w:szCs w:val="24"/>
        </w:rPr>
      </w:pPr>
      <w:r>
        <w:rPr>
          <w:rFonts w:ascii="Times New Roman" w:hAnsi="Times New Roman"/>
          <w:sz w:val="24"/>
          <w:szCs w:val="24"/>
        </w:rPr>
        <w:t>Evergreen Valley College Mission………………………………………</w:t>
      </w:r>
      <w:r w:rsidR="0038320F">
        <w:rPr>
          <w:rFonts w:ascii="Times New Roman" w:hAnsi="Times New Roman"/>
          <w:sz w:val="24"/>
          <w:szCs w:val="24"/>
        </w:rPr>
        <w:t xml:space="preserve">……………………… </w:t>
      </w:r>
      <w:r w:rsidR="00BD1395">
        <w:rPr>
          <w:rFonts w:ascii="Times New Roman" w:hAnsi="Times New Roman"/>
          <w:sz w:val="24"/>
          <w:szCs w:val="24"/>
        </w:rPr>
        <w:t>5</w:t>
      </w:r>
    </w:p>
    <w:p w:rsidR="0038320F" w:rsidRDefault="0038320F" w:rsidP="004B08AB">
      <w:pPr>
        <w:autoSpaceDE w:val="0"/>
        <w:autoSpaceDN w:val="0"/>
        <w:adjustRightInd w:val="0"/>
        <w:spacing w:after="0"/>
        <w:rPr>
          <w:rFonts w:ascii="Times New Roman" w:eastAsiaTheme="minorHAnsi" w:hAnsi="Times New Roman"/>
          <w:sz w:val="24"/>
          <w:szCs w:val="24"/>
        </w:rPr>
      </w:pPr>
      <w:r>
        <w:rPr>
          <w:rFonts w:ascii="Times New Roman" w:eastAsiaTheme="minorHAnsi" w:hAnsi="Times New Roman"/>
          <w:sz w:val="24"/>
          <w:szCs w:val="24"/>
        </w:rPr>
        <w:t xml:space="preserve">PART A: Overview of Program .................................................................................................... </w:t>
      </w:r>
      <w:r w:rsidR="00BD1395">
        <w:rPr>
          <w:rFonts w:ascii="Times New Roman" w:eastAsiaTheme="minorHAnsi" w:hAnsi="Times New Roman"/>
          <w:sz w:val="24"/>
          <w:szCs w:val="24"/>
        </w:rPr>
        <w:t>8</w:t>
      </w:r>
    </w:p>
    <w:p w:rsidR="0038320F" w:rsidRDefault="009E77C1" w:rsidP="004B08AB">
      <w:pPr>
        <w:autoSpaceDE w:val="0"/>
        <w:autoSpaceDN w:val="0"/>
        <w:adjustRightInd w:val="0"/>
        <w:spacing w:after="0"/>
        <w:ind w:firstLine="720"/>
        <w:rPr>
          <w:rFonts w:ascii="Times New Roman" w:eastAsiaTheme="minorHAnsi" w:hAnsi="Times New Roman"/>
          <w:sz w:val="24"/>
          <w:szCs w:val="24"/>
        </w:rPr>
      </w:pPr>
      <w:r>
        <w:rPr>
          <w:rFonts w:ascii="Times New Roman" w:eastAsiaTheme="minorHAnsi" w:hAnsi="Times New Roman"/>
          <w:sz w:val="24"/>
          <w:szCs w:val="24"/>
        </w:rPr>
        <w:t>1</w:t>
      </w:r>
      <w:r w:rsidR="0038320F">
        <w:rPr>
          <w:rFonts w:ascii="Times New Roman" w:eastAsiaTheme="minorHAnsi" w:hAnsi="Times New Roman"/>
          <w:sz w:val="24"/>
          <w:szCs w:val="24"/>
        </w:rPr>
        <w:t xml:space="preserve">. Identify your </w:t>
      </w:r>
      <w:r w:rsidR="00D66C25">
        <w:rPr>
          <w:rFonts w:ascii="Times New Roman" w:eastAsiaTheme="minorHAnsi" w:hAnsi="Times New Roman"/>
          <w:sz w:val="24"/>
          <w:szCs w:val="24"/>
        </w:rPr>
        <w:t>d</w:t>
      </w:r>
      <w:r w:rsidR="0038320F">
        <w:rPr>
          <w:rFonts w:ascii="Times New Roman" w:eastAsiaTheme="minorHAnsi" w:hAnsi="Times New Roman"/>
          <w:sz w:val="24"/>
          <w:szCs w:val="24"/>
        </w:rPr>
        <w:t>epartment‘s CTA</w:t>
      </w:r>
      <w:r>
        <w:rPr>
          <w:rFonts w:ascii="Times New Roman" w:eastAsiaTheme="minorHAnsi" w:hAnsi="Times New Roman"/>
          <w:sz w:val="24"/>
          <w:szCs w:val="24"/>
        </w:rPr>
        <w:t>’s</w:t>
      </w:r>
      <w:r w:rsidR="0038320F">
        <w:rPr>
          <w:rFonts w:ascii="Times New Roman" w:eastAsiaTheme="minorHAnsi" w:hAnsi="Times New Roman"/>
          <w:sz w:val="24"/>
          <w:szCs w:val="24"/>
        </w:rPr>
        <w:t xml:space="preserve"> for this year. ......................</w:t>
      </w:r>
      <w:r w:rsidR="004B08AB">
        <w:rPr>
          <w:rFonts w:ascii="Times New Roman" w:eastAsiaTheme="minorHAnsi" w:hAnsi="Times New Roman"/>
          <w:sz w:val="24"/>
          <w:szCs w:val="24"/>
        </w:rPr>
        <w:t>.</w:t>
      </w:r>
      <w:r w:rsidR="00D66C25">
        <w:rPr>
          <w:rFonts w:ascii="Times New Roman" w:eastAsiaTheme="minorHAnsi" w:hAnsi="Times New Roman"/>
          <w:sz w:val="24"/>
          <w:szCs w:val="24"/>
        </w:rPr>
        <w:t>..............</w:t>
      </w:r>
      <w:r w:rsidR="001B2901">
        <w:rPr>
          <w:rFonts w:ascii="Times New Roman" w:eastAsiaTheme="minorHAnsi" w:hAnsi="Times New Roman"/>
          <w:sz w:val="24"/>
          <w:szCs w:val="24"/>
        </w:rPr>
        <w:t>...................... 9</w:t>
      </w:r>
    </w:p>
    <w:p w:rsidR="0038320F" w:rsidRDefault="009E77C1" w:rsidP="009E77C1">
      <w:pPr>
        <w:autoSpaceDE w:val="0"/>
        <w:autoSpaceDN w:val="0"/>
        <w:adjustRightInd w:val="0"/>
        <w:spacing w:after="0"/>
        <w:ind w:firstLine="720"/>
        <w:rPr>
          <w:rFonts w:ascii="Times New Roman" w:eastAsiaTheme="minorHAnsi" w:hAnsi="Times New Roman"/>
          <w:sz w:val="24"/>
          <w:szCs w:val="24"/>
        </w:rPr>
      </w:pPr>
      <w:r>
        <w:rPr>
          <w:rFonts w:ascii="Times New Roman" w:eastAsiaTheme="minorHAnsi" w:hAnsi="Times New Roman"/>
          <w:sz w:val="24"/>
          <w:szCs w:val="24"/>
        </w:rPr>
        <w:t>2</w:t>
      </w:r>
      <w:r w:rsidR="0038320F">
        <w:rPr>
          <w:rFonts w:ascii="Times New Roman" w:eastAsiaTheme="minorHAnsi" w:hAnsi="Times New Roman"/>
          <w:sz w:val="24"/>
          <w:szCs w:val="24"/>
        </w:rPr>
        <w:t xml:space="preserve">. </w:t>
      </w:r>
      <w:r>
        <w:rPr>
          <w:rFonts w:ascii="Times New Roman" w:eastAsiaTheme="minorHAnsi" w:hAnsi="Times New Roman"/>
          <w:sz w:val="24"/>
          <w:szCs w:val="24"/>
        </w:rPr>
        <w:t>Explain how CTA’s are aligned with goals of college</w:t>
      </w:r>
      <w:r w:rsidR="0038320F">
        <w:rPr>
          <w:rFonts w:ascii="Times New Roman" w:eastAsiaTheme="minorHAnsi" w:hAnsi="Times New Roman"/>
          <w:sz w:val="24"/>
          <w:szCs w:val="24"/>
        </w:rPr>
        <w:t>.....................................</w:t>
      </w:r>
      <w:r w:rsidR="001B2901">
        <w:rPr>
          <w:rFonts w:ascii="Times New Roman" w:eastAsiaTheme="minorHAnsi" w:hAnsi="Times New Roman"/>
          <w:sz w:val="24"/>
          <w:szCs w:val="24"/>
        </w:rPr>
        <w:t>.</w:t>
      </w:r>
      <w:r w:rsidR="0038320F">
        <w:rPr>
          <w:rFonts w:ascii="Times New Roman" w:eastAsiaTheme="minorHAnsi" w:hAnsi="Times New Roman"/>
          <w:sz w:val="24"/>
          <w:szCs w:val="24"/>
        </w:rPr>
        <w:t>..</w:t>
      </w:r>
      <w:r w:rsidR="001B2901">
        <w:rPr>
          <w:rFonts w:ascii="Times New Roman" w:eastAsiaTheme="minorHAnsi" w:hAnsi="Times New Roman"/>
          <w:sz w:val="24"/>
          <w:szCs w:val="24"/>
        </w:rPr>
        <w:t>......... 11</w:t>
      </w:r>
    </w:p>
    <w:p w:rsidR="0038320F" w:rsidRDefault="009E77C1" w:rsidP="004B08AB">
      <w:pPr>
        <w:autoSpaceDE w:val="0"/>
        <w:autoSpaceDN w:val="0"/>
        <w:adjustRightInd w:val="0"/>
        <w:spacing w:after="0"/>
        <w:ind w:firstLine="720"/>
        <w:rPr>
          <w:rFonts w:ascii="Times New Roman" w:eastAsiaTheme="minorHAnsi" w:hAnsi="Times New Roman"/>
          <w:sz w:val="24"/>
          <w:szCs w:val="24"/>
        </w:rPr>
      </w:pPr>
      <w:r>
        <w:rPr>
          <w:rFonts w:ascii="Times New Roman" w:eastAsiaTheme="minorHAnsi" w:hAnsi="Times New Roman"/>
          <w:sz w:val="24"/>
          <w:szCs w:val="24"/>
        </w:rPr>
        <w:t>3</w:t>
      </w:r>
      <w:r w:rsidR="0038320F">
        <w:rPr>
          <w:rFonts w:ascii="Times New Roman" w:eastAsiaTheme="minorHAnsi" w:hAnsi="Times New Roman"/>
          <w:sz w:val="24"/>
          <w:szCs w:val="24"/>
        </w:rPr>
        <w:t xml:space="preserve">. </w:t>
      </w:r>
      <w:r>
        <w:rPr>
          <w:rFonts w:ascii="Times New Roman" w:eastAsiaTheme="minorHAnsi" w:hAnsi="Times New Roman"/>
          <w:sz w:val="24"/>
          <w:szCs w:val="24"/>
        </w:rPr>
        <w:t>Three recent accomplishments</w:t>
      </w:r>
      <w:r w:rsidR="0038320F">
        <w:rPr>
          <w:rFonts w:ascii="Times New Roman" w:eastAsiaTheme="minorHAnsi" w:hAnsi="Times New Roman"/>
          <w:sz w:val="24"/>
          <w:szCs w:val="24"/>
        </w:rPr>
        <w:t xml:space="preserve"> </w:t>
      </w:r>
      <w:r>
        <w:rPr>
          <w:rFonts w:ascii="Times New Roman" w:eastAsiaTheme="minorHAnsi" w:hAnsi="Times New Roman"/>
          <w:sz w:val="24"/>
          <w:szCs w:val="24"/>
        </w:rPr>
        <w:t>…………………………………</w:t>
      </w:r>
      <w:r w:rsidR="0038320F">
        <w:rPr>
          <w:rFonts w:ascii="Times New Roman" w:eastAsiaTheme="minorHAnsi" w:hAnsi="Times New Roman"/>
          <w:sz w:val="24"/>
          <w:szCs w:val="24"/>
        </w:rPr>
        <w:t>........</w:t>
      </w:r>
      <w:r w:rsidR="001B2901">
        <w:rPr>
          <w:rFonts w:ascii="Times New Roman" w:eastAsiaTheme="minorHAnsi" w:hAnsi="Times New Roman"/>
          <w:sz w:val="24"/>
          <w:szCs w:val="24"/>
        </w:rPr>
        <w:t>......................... 11</w:t>
      </w:r>
    </w:p>
    <w:p w:rsidR="0038320F" w:rsidRDefault="009E77C1" w:rsidP="004B08AB">
      <w:pPr>
        <w:autoSpaceDE w:val="0"/>
        <w:autoSpaceDN w:val="0"/>
        <w:adjustRightInd w:val="0"/>
        <w:spacing w:after="0"/>
        <w:ind w:firstLine="720"/>
        <w:rPr>
          <w:rFonts w:ascii="Times New Roman" w:eastAsiaTheme="minorHAnsi" w:hAnsi="Times New Roman"/>
          <w:sz w:val="24"/>
          <w:szCs w:val="24"/>
        </w:rPr>
      </w:pPr>
      <w:r>
        <w:rPr>
          <w:rFonts w:ascii="Times New Roman" w:eastAsiaTheme="minorHAnsi" w:hAnsi="Times New Roman"/>
          <w:sz w:val="24"/>
          <w:szCs w:val="24"/>
        </w:rPr>
        <w:t>4</w:t>
      </w:r>
      <w:r w:rsidR="0038320F">
        <w:rPr>
          <w:rFonts w:ascii="Times New Roman" w:eastAsiaTheme="minorHAnsi" w:hAnsi="Times New Roman"/>
          <w:sz w:val="24"/>
          <w:szCs w:val="24"/>
        </w:rPr>
        <w:t>. State the goals and focus of this department................................</w:t>
      </w:r>
      <w:r w:rsidR="00D66C25">
        <w:rPr>
          <w:rFonts w:ascii="Times New Roman" w:eastAsiaTheme="minorHAnsi" w:hAnsi="Times New Roman"/>
          <w:sz w:val="24"/>
          <w:szCs w:val="24"/>
        </w:rPr>
        <w:t>...............</w:t>
      </w:r>
      <w:r w:rsidR="0038320F">
        <w:rPr>
          <w:rFonts w:ascii="Times New Roman" w:eastAsiaTheme="minorHAnsi" w:hAnsi="Times New Roman"/>
          <w:sz w:val="24"/>
          <w:szCs w:val="24"/>
        </w:rPr>
        <w:t>...</w:t>
      </w:r>
      <w:r w:rsidR="001B2901">
        <w:rPr>
          <w:rFonts w:ascii="Times New Roman" w:eastAsiaTheme="minorHAnsi" w:hAnsi="Times New Roman"/>
          <w:sz w:val="24"/>
          <w:szCs w:val="24"/>
        </w:rPr>
        <w:t>............... 12</w:t>
      </w:r>
    </w:p>
    <w:p w:rsidR="0038320F" w:rsidRDefault="009E77C1" w:rsidP="004B08AB">
      <w:pPr>
        <w:autoSpaceDE w:val="0"/>
        <w:autoSpaceDN w:val="0"/>
        <w:adjustRightInd w:val="0"/>
        <w:spacing w:after="0"/>
        <w:ind w:firstLine="720"/>
        <w:rPr>
          <w:rFonts w:ascii="Times New Roman" w:eastAsiaTheme="minorHAnsi" w:hAnsi="Times New Roman"/>
          <w:sz w:val="24"/>
          <w:szCs w:val="24"/>
        </w:rPr>
      </w:pPr>
      <w:r>
        <w:rPr>
          <w:rFonts w:ascii="Times New Roman" w:eastAsiaTheme="minorHAnsi" w:hAnsi="Times New Roman"/>
          <w:sz w:val="24"/>
          <w:szCs w:val="24"/>
        </w:rPr>
        <w:t>5</w:t>
      </w:r>
      <w:r w:rsidR="0038320F">
        <w:rPr>
          <w:rFonts w:ascii="Times New Roman" w:eastAsiaTheme="minorHAnsi" w:hAnsi="Times New Roman"/>
          <w:sz w:val="24"/>
          <w:szCs w:val="24"/>
        </w:rPr>
        <w:t xml:space="preserve">. Identify current student demographics </w:t>
      </w:r>
      <w:r>
        <w:rPr>
          <w:rFonts w:ascii="Times New Roman" w:eastAsiaTheme="minorHAnsi" w:hAnsi="Times New Roman"/>
          <w:sz w:val="24"/>
          <w:szCs w:val="24"/>
        </w:rPr>
        <w:t>………….</w:t>
      </w:r>
      <w:r w:rsidR="0038320F">
        <w:rPr>
          <w:rFonts w:ascii="Times New Roman" w:eastAsiaTheme="minorHAnsi" w:hAnsi="Times New Roman"/>
          <w:sz w:val="24"/>
          <w:szCs w:val="24"/>
        </w:rPr>
        <w:t>........</w:t>
      </w:r>
      <w:r w:rsidR="004B08AB">
        <w:rPr>
          <w:rFonts w:ascii="Times New Roman" w:eastAsiaTheme="minorHAnsi" w:hAnsi="Times New Roman"/>
          <w:sz w:val="24"/>
          <w:szCs w:val="24"/>
        </w:rPr>
        <w:t>......................................</w:t>
      </w:r>
      <w:r w:rsidR="001B2901">
        <w:rPr>
          <w:rFonts w:ascii="Times New Roman" w:eastAsiaTheme="minorHAnsi" w:hAnsi="Times New Roman"/>
          <w:sz w:val="24"/>
          <w:szCs w:val="24"/>
        </w:rPr>
        <w:t>.......... 14</w:t>
      </w:r>
    </w:p>
    <w:p w:rsidR="0038320F" w:rsidRDefault="009E77C1" w:rsidP="004B08AB">
      <w:pPr>
        <w:autoSpaceDE w:val="0"/>
        <w:autoSpaceDN w:val="0"/>
        <w:adjustRightInd w:val="0"/>
        <w:spacing w:after="0"/>
        <w:ind w:firstLine="720"/>
        <w:rPr>
          <w:rFonts w:ascii="Times New Roman" w:eastAsiaTheme="minorHAnsi" w:hAnsi="Times New Roman"/>
          <w:sz w:val="24"/>
          <w:szCs w:val="24"/>
        </w:rPr>
      </w:pPr>
      <w:r>
        <w:rPr>
          <w:rFonts w:ascii="Times New Roman" w:eastAsiaTheme="minorHAnsi" w:hAnsi="Times New Roman"/>
          <w:sz w:val="24"/>
          <w:szCs w:val="24"/>
        </w:rPr>
        <w:t>6</w:t>
      </w:r>
      <w:r w:rsidR="0038320F">
        <w:rPr>
          <w:rFonts w:ascii="Times New Roman" w:eastAsiaTheme="minorHAnsi" w:hAnsi="Times New Roman"/>
          <w:sz w:val="24"/>
          <w:szCs w:val="24"/>
        </w:rPr>
        <w:t xml:space="preserve">. Identify enrollment </w:t>
      </w:r>
      <w:proofErr w:type="gramStart"/>
      <w:r w:rsidR="0038320F">
        <w:rPr>
          <w:rFonts w:ascii="Times New Roman" w:eastAsiaTheme="minorHAnsi" w:hAnsi="Times New Roman"/>
          <w:sz w:val="24"/>
          <w:szCs w:val="24"/>
        </w:rPr>
        <w:t>patterns ..........................................................................</w:t>
      </w:r>
      <w:r w:rsidR="004B08AB">
        <w:rPr>
          <w:rFonts w:ascii="Times New Roman" w:eastAsiaTheme="minorHAnsi" w:hAnsi="Times New Roman"/>
          <w:sz w:val="24"/>
          <w:szCs w:val="24"/>
        </w:rPr>
        <w:t>...</w:t>
      </w:r>
      <w:r w:rsidR="001B2901">
        <w:rPr>
          <w:rFonts w:ascii="Times New Roman" w:eastAsiaTheme="minorHAnsi" w:hAnsi="Times New Roman"/>
          <w:sz w:val="24"/>
          <w:szCs w:val="24"/>
        </w:rPr>
        <w:t>............</w:t>
      </w:r>
      <w:proofErr w:type="gramEnd"/>
      <w:r w:rsidR="001B2901">
        <w:rPr>
          <w:rFonts w:ascii="Times New Roman" w:eastAsiaTheme="minorHAnsi" w:hAnsi="Times New Roman"/>
          <w:sz w:val="24"/>
          <w:szCs w:val="24"/>
        </w:rPr>
        <w:t xml:space="preserve"> 15</w:t>
      </w:r>
    </w:p>
    <w:p w:rsidR="0038320F" w:rsidRDefault="00D66C25" w:rsidP="004B08AB">
      <w:pPr>
        <w:autoSpaceDE w:val="0"/>
        <w:autoSpaceDN w:val="0"/>
        <w:adjustRightInd w:val="0"/>
        <w:spacing w:after="0"/>
        <w:ind w:firstLine="720"/>
        <w:rPr>
          <w:rFonts w:ascii="Times New Roman" w:eastAsiaTheme="minorHAnsi" w:hAnsi="Times New Roman"/>
          <w:sz w:val="24"/>
          <w:szCs w:val="24"/>
        </w:rPr>
      </w:pPr>
      <w:r>
        <w:rPr>
          <w:rFonts w:ascii="Times New Roman" w:eastAsiaTheme="minorHAnsi" w:hAnsi="Times New Roman"/>
          <w:sz w:val="24"/>
          <w:szCs w:val="24"/>
        </w:rPr>
        <w:t xml:space="preserve">7. Identify department </w:t>
      </w:r>
      <w:r w:rsidR="0038320F">
        <w:rPr>
          <w:rFonts w:ascii="Times New Roman" w:eastAsiaTheme="minorHAnsi" w:hAnsi="Times New Roman"/>
          <w:sz w:val="24"/>
          <w:szCs w:val="24"/>
        </w:rPr>
        <w:t>productivity. .................................................</w:t>
      </w:r>
      <w:r w:rsidR="004B08AB">
        <w:rPr>
          <w:rFonts w:ascii="Times New Roman" w:eastAsiaTheme="minorHAnsi" w:hAnsi="Times New Roman"/>
          <w:sz w:val="24"/>
          <w:szCs w:val="24"/>
        </w:rPr>
        <w:t>...</w:t>
      </w:r>
      <w:r>
        <w:rPr>
          <w:rFonts w:ascii="Times New Roman" w:eastAsiaTheme="minorHAnsi" w:hAnsi="Times New Roman"/>
          <w:sz w:val="24"/>
          <w:szCs w:val="24"/>
        </w:rPr>
        <w:t>.................</w:t>
      </w:r>
      <w:r w:rsidR="004B08AB">
        <w:rPr>
          <w:rFonts w:ascii="Times New Roman" w:eastAsiaTheme="minorHAnsi" w:hAnsi="Times New Roman"/>
          <w:sz w:val="24"/>
          <w:szCs w:val="24"/>
        </w:rPr>
        <w:t>..</w:t>
      </w:r>
      <w:r w:rsidR="0038320F">
        <w:rPr>
          <w:rFonts w:ascii="Times New Roman" w:eastAsiaTheme="minorHAnsi" w:hAnsi="Times New Roman"/>
          <w:sz w:val="24"/>
          <w:szCs w:val="24"/>
        </w:rPr>
        <w:t>.........</w:t>
      </w:r>
      <w:r w:rsidR="001B2901">
        <w:rPr>
          <w:rFonts w:ascii="Times New Roman" w:eastAsiaTheme="minorHAnsi" w:hAnsi="Times New Roman"/>
          <w:sz w:val="24"/>
          <w:szCs w:val="24"/>
        </w:rPr>
        <w:t xml:space="preserve"> 16</w:t>
      </w:r>
    </w:p>
    <w:p w:rsidR="0038320F" w:rsidRDefault="00D66C25" w:rsidP="004B08AB">
      <w:pPr>
        <w:autoSpaceDE w:val="0"/>
        <w:autoSpaceDN w:val="0"/>
        <w:adjustRightInd w:val="0"/>
        <w:spacing w:after="0"/>
        <w:ind w:firstLine="720"/>
        <w:rPr>
          <w:rFonts w:ascii="Times New Roman" w:eastAsiaTheme="minorHAnsi" w:hAnsi="Times New Roman"/>
          <w:sz w:val="24"/>
          <w:szCs w:val="24"/>
        </w:rPr>
      </w:pPr>
      <w:r>
        <w:rPr>
          <w:rFonts w:ascii="Times New Roman" w:eastAsiaTheme="minorHAnsi" w:hAnsi="Times New Roman"/>
          <w:sz w:val="24"/>
          <w:szCs w:val="24"/>
        </w:rPr>
        <w:t>8</w:t>
      </w:r>
      <w:r w:rsidR="0038320F">
        <w:rPr>
          <w:rFonts w:ascii="Times New Roman" w:eastAsiaTheme="minorHAnsi" w:hAnsi="Times New Roman"/>
          <w:sz w:val="24"/>
          <w:szCs w:val="24"/>
        </w:rPr>
        <w:t>. Identify student success rate and patterns within the department..</w:t>
      </w:r>
      <w:r w:rsidR="004B08AB">
        <w:rPr>
          <w:rFonts w:ascii="Times New Roman" w:eastAsiaTheme="minorHAnsi" w:hAnsi="Times New Roman"/>
          <w:sz w:val="24"/>
          <w:szCs w:val="24"/>
        </w:rPr>
        <w:t xml:space="preserve">............................... </w:t>
      </w:r>
      <w:r w:rsidR="00463D70">
        <w:rPr>
          <w:rFonts w:ascii="Times New Roman" w:eastAsiaTheme="minorHAnsi" w:hAnsi="Times New Roman"/>
          <w:sz w:val="24"/>
          <w:szCs w:val="24"/>
        </w:rPr>
        <w:t>17</w:t>
      </w:r>
    </w:p>
    <w:p w:rsidR="0038320F" w:rsidRDefault="00D66C25" w:rsidP="004B08AB">
      <w:pPr>
        <w:autoSpaceDE w:val="0"/>
        <w:autoSpaceDN w:val="0"/>
        <w:adjustRightInd w:val="0"/>
        <w:spacing w:after="0"/>
        <w:ind w:firstLine="720"/>
        <w:rPr>
          <w:rFonts w:ascii="Times New Roman" w:eastAsiaTheme="minorHAnsi" w:hAnsi="Times New Roman"/>
          <w:sz w:val="24"/>
          <w:szCs w:val="24"/>
        </w:rPr>
      </w:pPr>
      <w:r>
        <w:rPr>
          <w:rFonts w:ascii="Times New Roman" w:eastAsiaTheme="minorHAnsi" w:hAnsi="Times New Roman"/>
          <w:sz w:val="24"/>
          <w:szCs w:val="24"/>
        </w:rPr>
        <w:t>9</w:t>
      </w:r>
      <w:r w:rsidR="0038320F">
        <w:rPr>
          <w:rFonts w:ascii="Times New Roman" w:eastAsiaTheme="minorHAnsi" w:hAnsi="Times New Roman"/>
          <w:sz w:val="24"/>
          <w:szCs w:val="24"/>
        </w:rPr>
        <w:t>. If the program utilizes advisory boards and/or professional organizations,</w:t>
      </w:r>
    </w:p>
    <w:p w:rsidR="0038320F" w:rsidRDefault="0038320F" w:rsidP="004B08AB">
      <w:pPr>
        <w:ind w:firstLine="720"/>
        <w:rPr>
          <w:rFonts w:ascii="Times New Roman" w:eastAsiaTheme="minorHAnsi" w:hAnsi="Times New Roman"/>
          <w:sz w:val="24"/>
          <w:szCs w:val="24"/>
        </w:rPr>
      </w:pPr>
      <w:proofErr w:type="gramStart"/>
      <w:r>
        <w:rPr>
          <w:rFonts w:ascii="Times New Roman" w:eastAsiaTheme="minorHAnsi" w:hAnsi="Times New Roman"/>
          <w:sz w:val="24"/>
          <w:szCs w:val="24"/>
        </w:rPr>
        <w:t>describe</w:t>
      </w:r>
      <w:proofErr w:type="gramEnd"/>
      <w:r>
        <w:rPr>
          <w:rFonts w:ascii="Times New Roman" w:eastAsiaTheme="minorHAnsi" w:hAnsi="Times New Roman"/>
          <w:sz w:val="24"/>
          <w:szCs w:val="24"/>
        </w:rPr>
        <w:t xml:space="preserve"> their roles. ..........................................................................</w:t>
      </w:r>
      <w:r w:rsidR="004B08AB">
        <w:rPr>
          <w:rFonts w:ascii="Times New Roman" w:eastAsiaTheme="minorHAnsi" w:hAnsi="Times New Roman"/>
          <w:sz w:val="24"/>
          <w:szCs w:val="24"/>
        </w:rPr>
        <w:t>.</w:t>
      </w:r>
      <w:r w:rsidR="00463D70">
        <w:rPr>
          <w:rFonts w:ascii="Times New Roman" w:eastAsiaTheme="minorHAnsi" w:hAnsi="Times New Roman"/>
          <w:sz w:val="24"/>
          <w:szCs w:val="24"/>
        </w:rPr>
        <w:t>..............................  19</w:t>
      </w:r>
    </w:p>
    <w:p w:rsidR="0038320F" w:rsidRDefault="0038320F" w:rsidP="004B08AB">
      <w:pPr>
        <w:autoSpaceDE w:val="0"/>
        <w:autoSpaceDN w:val="0"/>
        <w:adjustRightInd w:val="0"/>
        <w:spacing w:after="0"/>
        <w:rPr>
          <w:rFonts w:ascii="Times New Roman" w:eastAsiaTheme="minorHAnsi" w:hAnsi="Times New Roman"/>
          <w:sz w:val="24"/>
          <w:szCs w:val="24"/>
        </w:rPr>
      </w:pPr>
      <w:r>
        <w:rPr>
          <w:rFonts w:ascii="Times New Roman" w:eastAsiaTheme="minorHAnsi" w:hAnsi="Times New Roman"/>
          <w:sz w:val="24"/>
          <w:szCs w:val="24"/>
        </w:rPr>
        <w:t>PART B: Curriculum ...........................................................................</w:t>
      </w:r>
      <w:r w:rsidR="004B08AB">
        <w:rPr>
          <w:rFonts w:ascii="Times New Roman" w:eastAsiaTheme="minorHAnsi" w:hAnsi="Times New Roman"/>
          <w:sz w:val="24"/>
          <w:szCs w:val="24"/>
        </w:rPr>
        <w:t>........................</w:t>
      </w:r>
      <w:r w:rsidR="00463D70">
        <w:rPr>
          <w:rFonts w:ascii="Times New Roman" w:eastAsiaTheme="minorHAnsi" w:hAnsi="Times New Roman"/>
          <w:sz w:val="24"/>
          <w:szCs w:val="24"/>
        </w:rPr>
        <w:t>...............  19</w:t>
      </w:r>
    </w:p>
    <w:p w:rsidR="0038320F" w:rsidRDefault="0038320F" w:rsidP="004B08AB">
      <w:pPr>
        <w:autoSpaceDE w:val="0"/>
        <w:autoSpaceDN w:val="0"/>
        <w:adjustRightInd w:val="0"/>
        <w:spacing w:after="0"/>
        <w:ind w:firstLine="720"/>
        <w:rPr>
          <w:rFonts w:ascii="Times New Roman" w:eastAsiaTheme="minorHAnsi" w:hAnsi="Times New Roman"/>
          <w:sz w:val="24"/>
          <w:szCs w:val="24"/>
        </w:rPr>
      </w:pPr>
      <w:r>
        <w:rPr>
          <w:rFonts w:ascii="Times New Roman" w:eastAsiaTheme="minorHAnsi" w:hAnsi="Times New Roman"/>
          <w:sz w:val="24"/>
          <w:szCs w:val="24"/>
        </w:rPr>
        <w:t>1. Identify all courses offered in the program and describe how the courses offered in</w:t>
      </w:r>
    </w:p>
    <w:p w:rsidR="0038320F" w:rsidRDefault="0038320F" w:rsidP="004B08AB">
      <w:pPr>
        <w:autoSpaceDE w:val="0"/>
        <w:autoSpaceDN w:val="0"/>
        <w:adjustRightInd w:val="0"/>
        <w:spacing w:after="0"/>
        <w:ind w:firstLine="720"/>
        <w:rPr>
          <w:rFonts w:ascii="Times New Roman" w:eastAsiaTheme="minorHAnsi" w:hAnsi="Times New Roman"/>
          <w:sz w:val="24"/>
          <w:szCs w:val="24"/>
        </w:rPr>
      </w:pPr>
      <w:proofErr w:type="gramStart"/>
      <w:r>
        <w:rPr>
          <w:rFonts w:ascii="Times New Roman" w:eastAsiaTheme="minorHAnsi" w:hAnsi="Times New Roman"/>
          <w:sz w:val="24"/>
          <w:szCs w:val="24"/>
        </w:rPr>
        <w:t>the</w:t>
      </w:r>
      <w:proofErr w:type="gramEnd"/>
      <w:r>
        <w:rPr>
          <w:rFonts w:ascii="Times New Roman" w:eastAsiaTheme="minorHAnsi" w:hAnsi="Times New Roman"/>
          <w:sz w:val="24"/>
          <w:szCs w:val="24"/>
        </w:rPr>
        <w:t xml:space="preserve"> program meet the needs of the students and the relevant disc</w:t>
      </w:r>
      <w:r w:rsidR="004B08AB">
        <w:rPr>
          <w:rFonts w:ascii="Times New Roman" w:eastAsiaTheme="minorHAnsi" w:hAnsi="Times New Roman"/>
          <w:sz w:val="24"/>
          <w:szCs w:val="24"/>
        </w:rPr>
        <w:t>ipline(s). .......</w:t>
      </w:r>
      <w:r w:rsidR="00D66C25">
        <w:rPr>
          <w:rFonts w:ascii="Times New Roman" w:eastAsiaTheme="minorHAnsi" w:hAnsi="Times New Roman"/>
          <w:sz w:val="24"/>
          <w:szCs w:val="24"/>
        </w:rPr>
        <w:t>.</w:t>
      </w:r>
      <w:r w:rsidR="00463D70">
        <w:rPr>
          <w:rFonts w:ascii="Times New Roman" w:eastAsiaTheme="minorHAnsi" w:hAnsi="Times New Roman"/>
          <w:sz w:val="24"/>
          <w:szCs w:val="24"/>
        </w:rPr>
        <w:t>............. 19</w:t>
      </w:r>
    </w:p>
    <w:p w:rsidR="0038320F" w:rsidRDefault="0038320F" w:rsidP="004B08AB">
      <w:pPr>
        <w:autoSpaceDE w:val="0"/>
        <w:autoSpaceDN w:val="0"/>
        <w:adjustRightInd w:val="0"/>
        <w:spacing w:after="0"/>
        <w:ind w:firstLine="720"/>
        <w:rPr>
          <w:rFonts w:ascii="Times New Roman" w:eastAsiaTheme="minorHAnsi" w:hAnsi="Times New Roman"/>
          <w:sz w:val="24"/>
          <w:szCs w:val="24"/>
        </w:rPr>
      </w:pPr>
      <w:r>
        <w:rPr>
          <w:rFonts w:ascii="Times New Roman" w:eastAsiaTheme="minorHAnsi" w:hAnsi="Times New Roman"/>
          <w:sz w:val="24"/>
          <w:szCs w:val="24"/>
        </w:rPr>
        <w:t>2. State how the program has remained current in the discipline(</w:t>
      </w:r>
      <w:r w:rsidR="004B08AB">
        <w:rPr>
          <w:rFonts w:ascii="Times New Roman" w:eastAsiaTheme="minorHAnsi" w:hAnsi="Times New Roman"/>
          <w:sz w:val="24"/>
          <w:szCs w:val="24"/>
        </w:rPr>
        <w:t>s). ................</w:t>
      </w:r>
      <w:r w:rsidR="00D66C25">
        <w:rPr>
          <w:rFonts w:ascii="Times New Roman" w:eastAsiaTheme="minorHAnsi" w:hAnsi="Times New Roman"/>
          <w:sz w:val="24"/>
          <w:szCs w:val="24"/>
        </w:rPr>
        <w:t>..</w:t>
      </w:r>
      <w:r w:rsidR="004B08AB">
        <w:rPr>
          <w:rFonts w:ascii="Times New Roman" w:eastAsiaTheme="minorHAnsi" w:hAnsi="Times New Roman"/>
          <w:sz w:val="24"/>
          <w:szCs w:val="24"/>
        </w:rPr>
        <w:t>............. 2</w:t>
      </w:r>
      <w:r w:rsidR="00463D70">
        <w:rPr>
          <w:rFonts w:ascii="Times New Roman" w:eastAsiaTheme="minorHAnsi" w:hAnsi="Times New Roman"/>
          <w:sz w:val="24"/>
          <w:szCs w:val="24"/>
        </w:rPr>
        <w:t>0</w:t>
      </w:r>
    </w:p>
    <w:p w:rsidR="0038320F" w:rsidRDefault="0038320F" w:rsidP="00D66C25">
      <w:pPr>
        <w:autoSpaceDE w:val="0"/>
        <w:autoSpaceDN w:val="0"/>
        <w:adjustRightInd w:val="0"/>
        <w:spacing w:after="0"/>
        <w:ind w:firstLine="720"/>
        <w:rPr>
          <w:rFonts w:ascii="Times New Roman" w:eastAsiaTheme="minorHAnsi" w:hAnsi="Times New Roman"/>
          <w:sz w:val="24"/>
          <w:szCs w:val="24"/>
        </w:rPr>
      </w:pPr>
      <w:r>
        <w:rPr>
          <w:rFonts w:ascii="Times New Roman" w:eastAsiaTheme="minorHAnsi" w:hAnsi="Times New Roman"/>
          <w:sz w:val="24"/>
          <w:szCs w:val="24"/>
        </w:rPr>
        <w:t xml:space="preserve">3. </w:t>
      </w:r>
      <w:r w:rsidR="00D66C25">
        <w:rPr>
          <w:rFonts w:ascii="Times New Roman" w:eastAsiaTheme="minorHAnsi" w:hAnsi="Times New Roman"/>
          <w:sz w:val="24"/>
          <w:szCs w:val="24"/>
        </w:rPr>
        <w:t>Curriculum currency</w:t>
      </w:r>
      <w:r>
        <w:rPr>
          <w:rFonts w:ascii="Times New Roman" w:eastAsiaTheme="minorHAnsi" w:hAnsi="Times New Roman"/>
          <w:sz w:val="24"/>
          <w:szCs w:val="24"/>
        </w:rPr>
        <w:t xml:space="preserve"> ........................................</w:t>
      </w:r>
      <w:r w:rsidR="004B08AB">
        <w:rPr>
          <w:rFonts w:ascii="Times New Roman" w:eastAsiaTheme="minorHAnsi" w:hAnsi="Times New Roman"/>
          <w:sz w:val="24"/>
          <w:szCs w:val="24"/>
        </w:rPr>
        <w:t>.....</w:t>
      </w:r>
      <w:r w:rsidR="00D66C25">
        <w:rPr>
          <w:rFonts w:ascii="Times New Roman" w:eastAsiaTheme="minorHAnsi" w:hAnsi="Times New Roman"/>
          <w:sz w:val="24"/>
          <w:szCs w:val="24"/>
        </w:rPr>
        <w:t>........................................</w:t>
      </w:r>
      <w:r w:rsidR="004B08AB">
        <w:rPr>
          <w:rFonts w:ascii="Times New Roman" w:eastAsiaTheme="minorHAnsi" w:hAnsi="Times New Roman"/>
          <w:sz w:val="24"/>
          <w:szCs w:val="24"/>
        </w:rPr>
        <w:t>............... 2</w:t>
      </w:r>
      <w:r w:rsidR="00463D70">
        <w:rPr>
          <w:rFonts w:ascii="Times New Roman" w:eastAsiaTheme="minorHAnsi" w:hAnsi="Times New Roman"/>
          <w:sz w:val="24"/>
          <w:szCs w:val="24"/>
        </w:rPr>
        <w:t>1</w:t>
      </w:r>
    </w:p>
    <w:p w:rsidR="0038320F" w:rsidRDefault="0038320F" w:rsidP="004B08AB">
      <w:pPr>
        <w:autoSpaceDE w:val="0"/>
        <w:autoSpaceDN w:val="0"/>
        <w:adjustRightInd w:val="0"/>
        <w:spacing w:after="0"/>
        <w:ind w:firstLine="720"/>
        <w:rPr>
          <w:rFonts w:ascii="Times New Roman" w:eastAsiaTheme="minorHAnsi" w:hAnsi="Times New Roman"/>
          <w:sz w:val="24"/>
          <w:szCs w:val="24"/>
        </w:rPr>
      </w:pPr>
      <w:r>
        <w:rPr>
          <w:rFonts w:ascii="Times New Roman" w:eastAsiaTheme="minorHAnsi" w:hAnsi="Times New Roman"/>
          <w:sz w:val="24"/>
          <w:szCs w:val="24"/>
        </w:rPr>
        <w:t xml:space="preserve">4. Identify and describe innovative </w:t>
      </w:r>
      <w:proofErr w:type="gramStart"/>
      <w:r>
        <w:rPr>
          <w:rFonts w:ascii="Times New Roman" w:eastAsiaTheme="minorHAnsi" w:hAnsi="Times New Roman"/>
          <w:sz w:val="24"/>
          <w:szCs w:val="24"/>
        </w:rPr>
        <w:t>pedagogy .................................</w:t>
      </w:r>
      <w:r w:rsidR="004B08AB">
        <w:rPr>
          <w:rFonts w:ascii="Times New Roman" w:eastAsiaTheme="minorHAnsi" w:hAnsi="Times New Roman"/>
          <w:sz w:val="24"/>
          <w:szCs w:val="24"/>
        </w:rPr>
        <w:t>................................</w:t>
      </w:r>
      <w:proofErr w:type="gramEnd"/>
      <w:r w:rsidR="004B08AB">
        <w:rPr>
          <w:rFonts w:ascii="Times New Roman" w:eastAsiaTheme="minorHAnsi" w:hAnsi="Times New Roman"/>
          <w:sz w:val="24"/>
          <w:szCs w:val="24"/>
        </w:rPr>
        <w:t xml:space="preserve"> 2</w:t>
      </w:r>
      <w:r w:rsidR="00463D70">
        <w:rPr>
          <w:rFonts w:ascii="Times New Roman" w:eastAsiaTheme="minorHAnsi" w:hAnsi="Times New Roman"/>
          <w:sz w:val="24"/>
          <w:szCs w:val="24"/>
        </w:rPr>
        <w:t>1</w:t>
      </w:r>
    </w:p>
    <w:p w:rsidR="0038320F" w:rsidRDefault="0038320F" w:rsidP="004B08AB">
      <w:pPr>
        <w:autoSpaceDE w:val="0"/>
        <w:autoSpaceDN w:val="0"/>
        <w:adjustRightInd w:val="0"/>
        <w:spacing w:after="0"/>
        <w:ind w:firstLine="720"/>
        <w:rPr>
          <w:rFonts w:ascii="Times New Roman" w:eastAsiaTheme="minorHAnsi" w:hAnsi="Times New Roman"/>
          <w:sz w:val="24"/>
          <w:szCs w:val="24"/>
        </w:rPr>
      </w:pPr>
      <w:r>
        <w:rPr>
          <w:rFonts w:ascii="Times New Roman" w:eastAsiaTheme="minorHAnsi" w:hAnsi="Times New Roman"/>
          <w:sz w:val="24"/>
          <w:szCs w:val="24"/>
        </w:rPr>
        <w:t>5. Discuss plans for future curricular development...........</w:t>
      </w:r>
      <w:r w:rsidR="00D66C25">
        <w:rPr>
          <w:rFonts w:ascii="Times New Roman" w:eastAsiaTheme="minorHAnsi" w:hAnsi="Times New Roman"/>
          <w:sz w:val="24"/>
          <w:szCs w:val="24"/>
        </w:rPr>
        <w:t>...</w:t>
      </w:r>
      <w:r>
        <w:rPr>
          <w:rFonts w:ascii="Times New Roman" w:eastAsiaTheme="minorHAnsi" w:hAnsi="Times New Roman"/>
          <w:sz w:val="24"/>
          <w:szCs w:val="24"/>
        </w:rPr>
        <w:t xml:space="preserve">............................................ </w:t>
      </w:r>
      <w:r w:rsidR="004B08AB">
        <w:rPr>
          <w:rFonts w:ascii="Times New Roman" w:eastAsiaTheme="minorHAnsi" w:hAnsi="Times New Roman"/>
          <w:sz w:val="24"/>
          <w:szCs w:val="24"/>
        </w:rPr>
        <w:t>2</w:t>
      </w:r>
      <w:r w:rsidR="00463D70">
        <w:rPr>
          <w:rFonts w:ascii="Times New Roman" w:eastAsiaTheme="minorHAnsi" w:hAnsi="Times New Roman"/>
          <w:sz w:val="24"/>
          <w:szCs w:val="24"/>
        </w:rPr>
        <w:t>2</w:t>
      </w:r>
    </w:p>
    <w:p w:rsidR="0038320F" w:rsidRDefault="0038320F" w:rsidP="004B08AB">
      <w:pPr>
        <w:autoSpaceDE w:val="0"/>
        <w:autoSpaceDN w:val="0"/>
        <w:adjustRightInd w:val="0"/>
        <w:spacing w:after="0"/>
        <w:ind w:firstLine="720"/>
        <w:rPr>
          <w:rFonts w:ascii="Times New Roman" w:eastAsiaTheme="minorHAnsi" w:hAnsi="Times New Roman"/>
          <w:sz w:val="24"/>
          <w:szCs w:val="24"/>
        </w:rPr>
      </w:pPr>
      <w:r>
        <w:rPr>
          <w:rFonts w:ascii="Times New Roman" w:eastAsiaTheme="minorHAnsi" w:hAnsi="Times New Roman"/>
          <w:sz w:val="24"/>
          <w:szCs w:val="24"/>
        </w:rPr>
        <w:t xml:space="preserve">6. Describe how your program is articulated </w:t>
      </w:r>
      <w:r w:rsidR="00D66C25">
        <w:rPr>
          <w:rFonts w:ascii="Times New Roman" w:eastAsiaTheme="minorHAnsi" w:hAnsi="Times New Roman"/>
          <w:sz w:val="24"/>
          <w:szCs w:val="24"/>
        </w:rPr>
        <w:t>other schools..</w:t>
      </w:r>
      <w:r>
        <w:rPr>
          <w:rFonts w:ascii="Times New Roman" w:eastAsiaTheme="minorHAnsi" w:hAnsi="Times New Roman"/>
          <w:sz w:val="24"/>
          <w:szCs w:val="24"/>
        </w:rPr>
        <w:t>...............</w:t>
      </w:r>
      <w:r w:rsidR="00463D70">
        <w:rPr>
          <w:rFonts w:ascii="Times New Roman" w:eastAsiaTheme="minorHAnsi" w:hAnsi="Times New Roman"/>
          <w:sz w:val="24"/>
          <w:szCs w:val="24"/>
        </w:rPr>
        <w:t>............................. 2</w:t>
      </w:r>
      <w:r w:rsidR="004B08AB">
        <w:rPr>
          <w:rFonts w:ascii="Times New Roman" w:eastAsiaTheme="minorHAnsi" w:hAnsi="Times New Roman"/>
          <w:sz w:val="24"/>
          <w:szCs w:val="24"/>
        </w:rPr>
        <w:t>2</w:t>
      </w:r>
    </w:p>
    <w:p w:rsidR="0038320F" w:rsidRDefault="0038320F" w:rsidP="00D66C25">
      <w:pPr>
        <w:autoSpaceDE w:val="0"/>
        <w:autoSpaceDN w:val="0"/>
        <w:adjustRightInd w:val="0"/>
        <w:spacing w:after="0"/>
        <w:ind w:firstLine="720"/>
        <w:rPr>
          <w:rFonts w:ascii="Times New Roman" w:eastAsiaTheme="minorHAnsi" w:hAnsi="Times New Roman"/>
          <w:sz w:val="24"/>
          <w:szCs w:val="24"/>
        </w:rPr>
      </w:pPr>
      <w:r>
        <w:rPr>
          <w:rFonts w:ascii="Times New Roman" w:eastAsiaTheme="minorHAnsi" w:hAnsi="Times New Roman"/>
          <w:sz w:val="24"/>
          <w:szCs w:val="24"/>
        </w:rPr>
        <w:t xml:space="preserve">7. </w:t>
      </w:r>
      <w:r w:rsidR="00D66C25">
        <w:rPr>
          <w:rFonts w:ascii="Times New Roman" w:eastAsiaTheme="minorHAnsi" w:hAnsi="Times New Roman"/>
          <w:sz w:val="24"/>
          <w:szCs w:val="24"/>
        </w:rPr>
        <w:t>E</w:t>
      </w:r>
      <w:r>
        <w:rPr>
          <w:rFonts w:ascii="Times New Roman" w:eastAsiaTheme="minorHAnsi" w:hAnsi="Times New Roman"/>
          <w:sz w:val="24"/>
          <w:szCs w:val="24"/>
        </w:rPr>
        <w:t>xterna</w:t>
      </w:r>
      <w:r w:rsidR="00D66C25">
        <w:rPr>
          <w:rFonts w:ascii="Times New Roman" w:eastAsiaTheme="minorHAnsi" w:hAnsi="Times New Roman"/>
          <w:sz w:val="24"/>
          <w:szCs w:val="24"/>
        </w:rPr>
        <w:t>l accreditation or certification……….</w:t>
      </w:r>
      <w:r>
        <w:rPr>
          <w:rFonts w:ascii="Times New Roman" w:eastAsiaTheme="minorHAnsi" w:hAnsi="Times New Roman"/>
          <w:sz w:val="24"/>
          <w:szCs w:val="24"/>
        </w:rPr>
        <w:t xml:space="preserve">............................................................. </w:t>
      </w:r>
      <w:r w:rsidR="004B08AB">
        <w:rPr>
          <w:rFonts w:ascii="Times New Roman" w:eastAsiaTheme="minorHAnsi" w:hAnsi="Times New Roman"/>
          <w:sz w:val="24"/>
          <w:szCs w:val="24"/>
        </w:rPr>
        <w:t>2</w:t>
      </w:r>
      <w:r w:rsidR="00463D70">
        <w:rPr>
          <w:rFonts w:ascii="Times New Roman" w:eastAsiaTheme="minorHAnsi" w:hAnsi="Times New Roman"/>
          <w:sz w:val="24"/>
          <w:szCs w:val="24"/>
        </w:rPr>
        <w:t>3</w:t>
      </w:r>
    </w:p>
    <w:p w:rsidR="00D66C25" w:rsidRDefault="00D66C25" w:rsidP="00D66C25">
      <w:pPr>
        <w:autoSpaceDE w:val="0"/>
        <w:autoSpaceDN w:val="0"/>
        <w:adjustRightInd w:val="0"/>
        <w:spacing w:after="0"/>
        <w:ind w:firstLine="720"/>
        <w:rPr>
          <w:rFonts w:ascii="Times New Roman" w:eastAsiaTheme="minorHAnsi" w:hAnsi="Times New Roman"/>
          <w:sz w:val="24"/>
          <w:szCs w:val="24"/>
        </w:rPr>
      </w:pPr>
    </w:p>
    <w:p w:rsidR="0038320F" w:rsidRDefault="0038320F" w:rsidP="004B08AB">
      <w:pPr>
        <w:autoSpaceDE w:val="0"/>
        <w:autoSpaceDN w:val="0"/>
        <w:adjustRightInd w:val="0"/>
        <w:spacing w:after="0"/>
        <w:rPr>
          <w:rFonts w:ascii="Times New Roman" w:eastAsiaTheme="minorHAnsi" w:hAnsi="Times New Roman"/>
          <w:sz w:val="24"/>
          <w:szCs w:val="24"/>
        </w:rPr>
      </w:pPr>
      <w:r>
        <w:rPr>
          <w:rFonts w:ascii="Times New Roman" w:eastAsiaTheme="minorHAnsi" w:hAnsi="Times New Roman"/>
          <w:sz w:val="24"/>
          <w:szCs w:val="24"/>
        </w:rPr>
        <w:t xml:space="preserve">PART C: Student </w:t>
      </w:r>
      <w:proofErr w:type="gramStart"/>
      <w:r>
        <w:rPr>
          <w:rFonts w:ascii="Times New Roman" w:eastAsiaTheme="minorHAnsi" w:hAnsi="Times New Roman"/>
          <w:sz w:val="24"/>
          <w:szCs w:val="24"/>
        </w:rPr>
        <w:t>Outcomes .......................................................................</w:t>
      </w:r>
      <w:r w:rsidR="00124604">
        <w:rPr>
          <w:rFonts w:ascii="Times New Roman" w:eastAsiaTheme="minorHAnsi" w:hAnsi="Times New Roman"/>
          <w:sz w:val="24"/>
          <w:szCs w:val="24"/>
        </w:rPr>
        <w:t>....</w:t>
      </w:r>
      <w:r>
        <w:rPr>
          <w:rFonts w:ascii="Times New Roman" w:eastAsiaTheme="minorHAnsi" w:hAnsi="Times New Roman"/>
          <w:sz w:val="24"/>
          <w:szCs w:val="24"/>
        </w:rPr>
        <w:t>.........</w:t>
      </w:r>
      <w:r w:rsidR="004B08AB">
        <w:rPr>
          <w:rFonts w:ascii="Times New Roman" w:eastAsiaTheme="minorHAnsi" w:hAnsi="Times New Roman"/>
          <w:sz w:val="24"/>
          <w:szCs w:val="24"/>
        </w:rPr>
        <w:t>.......</w:t>
      </w:r>
      <w:r>
        <w:rPr>
          <w:rFonts w:ascii="Times New Roman" w:eastAsiaTheme="minorHAnsi" w:hAnsi="Times New Roman"/>
          <w:sz w:val="24"/>
          <w:szCs w:val="24"/>
        </w:rPr>
        <w:t>.............</w:t>
      </w:r>
      <w:proofErr w:type="gramEnd"/>
      <w:r>
        <w:rPr>
          <w:rFonts w:ascii="Times New Roman" w:eastAsiaTheme="minorHAnsi" w:hAnsi="Times New Roman"/>
          <w:sz w:val="24"/>
          <w:szCs w:val="24"/>
        </w:rPr>
        <w:t xml:space="preserve"> </w:t>
      </w:r>
      <w:r w:rsidR="004B08AB">
        <w:rPr>
          <w:rFonts w:ascii="Times New Roman" w:eastAsiaTheme="minorHAnsi" w:hAnsi="Times New Roman"/>
          <w:sz w:val="24"/>
          <w:szCs w:val="24"/>
        </w:rPr>
        <w:t>2</w:t>
      </w:r>
      <w:r w:rsidR="00463D70">
        <w:rPr>
          <w:rFonts w:ascii="Times New Roman" w:eastAsiaTheme="minorHAnsi" w:hAnsi="Times New Roman"/>
          <w:sz w:val="24"/>
          <w:szCs w:val="24"/>
        </w:rPr>
        <w:t>3</w:t>
      </w:r>
    </w:p>
    <w:p w:rsidR="0038320F" w:rsidRDefault="0038320F" w:rsidP="004B08AB">
      <w:pPr>
        <w:autoSpaceDE w:val="0"/>
        <w:autoSpaceDN w:val="0"/>
        <w:adjustRightInd w:val="0"/>
        <w:spacing w:after="0"/>
        <w:ind w:firstLine="720"/>
        <w:rPr>
          <w:rFonts w:ascii="Times New Roman" w:eastAsiaTheme="minorHAnsi" w:hAnsi="Times New Roman"/>
          <w:sz w:val="24"/>
          <w:szCs w:val="24"/>
        </w:rPr>
      </w:pPr>
      <w:r>
        <w:rPr>
          <w:rFonts w:ascii="Times New Roman" w:eastAsiaTheme="minorHAnsi" w:hAnsi="Times New Roman"/>
          <w:sz w:val="24"/>
          <w:szCs w:val="24"/>
        </w:rPr>
        <w:t xml:space="preserve">1. </w:t>
      </w:r>
      <w:r w:rsidR="00D66C25">
        <w:rPr>
          <w:rFonts w:ascii="Times New Roman" w:eastAsiaTheme="minorHAnsi" w:hAnsi="Times New Roman"/>
          <w:sz w:val="24"/>
          <w:szCs w:val="24"/>
        </w:rPr>
        <w:t>L</w:t>
      </w:r>
      <w:r>
        <w:rPr>
          <w:rFonts w:ascii="Times New Roman" w:eastAsiaTheme="minorHAnsi" w:hAnsi="Times New Roman"/>
          <w:sz w:val="24"/>
          <w:szCs w:val="24"/>
        </w:rPr>
        <w:t xml:space="preserve">ist all the courses that have current student learning outcomes.................................. </w:t>
      </w:r>
      <w:r w:rsidR="004B08AB">
        <w:rPr>
          <w:rFonts w:ascii="Times New Roman" w:eastAsiaTheme="minorHAnsi" w:hAnsi="Times New Roman"/>
          <w:sz w:val="24"/>
          <w:szCs w:val="24"/>
        </w:rPr>
        <w:t>2</w:t>
      </w:r>
      <w:r w:rsidR="00463D70">
        <w:rPr>
          <w:rFonts w:ascii="Times New Roman" w:eastAsiaTheme="minorHAnsi" w:hAnsi="Times New Roman"/>
          <w:sz w:val="24"/>
          <w:szCs w:val="24"/>
        </w:rPr>
        <w:t>3</w:t>
      </w:r>
    </w:p>
    <w:p w:rsidR="0038320F" w:rsidRDefault="0038320F" w:rsidP="004B08AB">
      <w:pPr>
        <w:autoSpaceDE w:val="0"/>
        <w:autoSpaceDN w:val="0"/>
        <w:adjustRightInd w:val="0"/>
        <w:spacing w:after="0"/>
        <w:ind w:firstLine="720"/>
        <w:rPr>
          <w:rFonts w:ascii="Times New Roman" w:eastAsiaTheme="minorHAnsi" w:hAnsi="Times New Roman"/>
          <w:sz w:val="24"/>
          <w:szCs w:val="24"/>
        </w:rPr>
      </w:pPr>
      <w:r>
        <w:rPr>
          <w:rFonts w:ascii="Times New Roman" w:eastAsiaTheme="minorHAnsi" w:hAnsi="Times New Roman"/>
          <w:sz w:val="24"/>
          <w:szCs w:val="24"/>
        </w:rPr>
        <w:t>2. On the program level, list all programs (and degrees) that have current student</w:t>
      </w:r>
    </w:p>
    <w:p w:rsidR="0038320F" w:rsidRDefault="0038320F" w:rsidP="004B08AB">
      <w:pPr>
        <w:autoSpaceDE w:val="0"/>
        <w:autoSpaceDN w:val="0"/>
        <w:adjustRightInd w:val="0"/>
        <w:spacing w:after="0"/>
        <w:ind w:firstLine="720"/>
        <w:rPr>
          <w:rFonts w:ascii="Times New Roman" w:eastAsiaTheme="minorHAnsi" w:hAnsi="Times New Roman"/>
          <w:sz w:val="24"/>
          <w:szCs w:val="24"/>
        </w:rPr>
      </w:pPr>
      <w:proofErr w:type="gramStart"/>
      <w:r>
        <w:rPr>
          <w:rFonts w:ascii="Times New Roman" w:eastAsiaTheme="minorHAnsi" w:hAnsi="Times New Roman"/>
          <w:sz w:val="24"/>
          <w:szCs w:val="24"/>
        </w:rPr>
        <w:t>learning</w:t>
      </w:r>
      <w:proofErr w:type="gramEnd"/>
      <w:r>
        <w:rPr>
          <w:rFonts w:ascii="Times New Roman" w:eastAsiaTheme="minorHAnsi" w:hAnsi="Times New Roman"/>
          <w:sz w:val="24"/>
          <w:szCs w:val="24"/>
        </w:rPr>
        <w:t xml:space="preserve"> outcomes</w:t>
      </w:r>
      <w:r w:rsidR="00124604">
        <w:rPr>
          <w:rFonts w:ascii="Times New Roman" w:eastAsiaTheme="minorHAnsi" w:hAnsi="Times New Roman"/>
          <w:sz w:val="24"/>
          <w:szCs w:val="24"/>
        </w:rPr>
        <w:t>…………………………………………</w:t>
      </w:r>
      <w:r>
        <w:rPr>
          <w:rFonts w:ascii="Times New Roman" w:eastAsiaTheme="minorHAnsi" w:hAnsi="Times New Roman"/>
          <w:sz w:val="24"/>
          <w:szCs w:val="24"/>
        </w:rPr>
        <w:t xml:space="preserve">............................................. </w:t>
      </w:r>
      <w:r w:rsidR="004B08AB">
        <w:rPr>
          <w:rFonts w:ascii="Times New Roman" w:eastAsiaTheme="minorHAnsi" w:hAnsi="Times New Roman"/>
          <w:sz w:val="24"/>
          <w:szCs w:val="24"/>
        </w:rPr>
        <w:t>2</w:t>
      </w:r>
      <w:r w:rsidR="00463D70">
        <w:rPr>
          <w:rFonts w:ascii="Times New Roman" w:eastAsiaTheme="minorHAnsi" w:hAnsi="Times New Roman"/>
          <w:sz w:val="24"/>
          <w:szCs w:val="24"/>
        </w:rPr>
        <w:t>4</w:t>
      </w:r>
    </w:p>
    <w:p w:rsidR="0038320F" w:rsidRDefault="0038320F" w:rsidP="004B08AB">
      <w:pPr>
        <w:autoSpaceDE w:val="0"/>
        <w:autoSpaceDN w:val="0"/>
        <w:adjustRightInd w:val="0"/>
        <w:spacing w:after="0"/>
        <w:ind w:firstLine="720"/>
        <w:rPr>
          <w:rFonts w:ascii="Times New Roman" w:eastAsiaTheme="minorHAnsi" w:hAnsi="Times New Roman"/>
          <w:sz w:val="24"/>
          <w:szCs w:val="24"/>
        </w:rPr>
      </w:pPr>
      <w:r>
        <w:rPr>
          <w:rFonts w:ascii="Times New Roman" w:eastAsiaTheme="minorHAnsi" w:hAnsi="Times New Roman"/>
          <w:sz w:val="24"/>
          <w:szCs w:val="24"/>
        </w:rPr>
        <w:t>3. List or describe all assessment mechanisms you are using to evaluate SLOs</w:t>
      </w:r>
      <w:r w:rsidR="00124604">
        <w:rPr>
          <w:rFonts w:ascii="Times New Roman" w:eastAsiaTheme="minorHAnsi" w:hAnsi="Times New Roman"/>
          <w:sz w:val="24"/>
          <w:szCs w:val="24"/>
        </w:rPr>
        <w:t>…</w:t>
      </w:r>
      <w:r>
        <w:rPr>
          <w:rFonts w:ascii="Times New Roman" w:eastAsiaTheme="minorHAnsi" w:hAnsi="Times New Roman"/>
          <w:sz w:val="24"/>
          <w:szCs w:val="24"/>
        </w:rPr>
        <w:t xml:space="preserve">.......... </w:t>
      </w:r>
      <w:r w:rsidR="004B08AB">
        <w:rPr>
          <w:rFonts w:ascii="Times New Roman" w:eastAsiaTheme="minorHAnsi" w:hAnsi="Times New Roman"/>
          <w:sz w:val="24"/>
          <w:szCs w:val="24"/>
        </w:rPr>
        <w:t>2</w:t>
      </w:r>
      <w:r w:rsidR="00463D70">
        <w:rPr>
          <w:rFonts w:ascii="Times New Roman" w:eastAsiaTheme="minorHAnsi" w:hAnsi="Times New Roman"/>
          <w:sz w:val="24"/>
          <w:szCs w:val="24"/>
        </w:rPr>
        <w:t>9</w:t>
      </w:r>
    </w:p>
    <w:p w:rsidR="004B08AB" w:rsidRDefault="004B08AB" w:rsidP="004B08AB">
      <w:pPr>
        <w:autoSpaceDE w:val="0"/>
        <w:autoSpaceDN w:val="0"/>
        <w:adjustRightInd w:val="0"/>
        <w:spacing w:after="0"/>
        <w:ind w:firstLine="720"/>
        <w:rPr>
          <w:rFonts w:ascii="Times New Roman" w:eastAsiaTheme="minorHAnsi" w:hAnsi="Times New Roman"/>
          <w:sz w:val="24"/>
          <w:szCs w:val="24"/>
        </w:rPr>
      </w:pPr>
    </w:p>
    <w:p w:rsidR="0038320F" w:rsidRDefault="0038320F" w:rsidP="004B08AB">
      <w:pPr>
        <w:autoSpaceDE w:val="0"/>
        <w:autoSpaceDN w:val="0"/>
        <w:adjustRightInd w:val="0"/>
        <w:spacing w:after="0"/>
        <w:rPr>
          <w:rFonts w:ascii="Times New Roman" w:eastAsiaTheme="minorHAnsi" w:hAnsi="Times New Roman"/>
          <w:sz w:val="24"/>
          <w:szCs w:val="24"/>
        </w:rPr>
      </w:pPr>
      <w:r>
        <w:rPr>
          <w:rFonts w:ascii="Times New Roman" w:eastAsiaTheme="minorHAnsi" w:hAnsi="Times New Roman"/>
          <w:sz w:val="24"/>
          <w:szCs w:val="24"/>
        </w:rPr>
        <w:t>PART D: Faculty and Staff ...........................................................................</w:t>
      </w:r>
      <w:r w:rsidR="004B08AB">
        <w:rPr>
          <w:rFonts w:ascii="Times New Roman" w:eastAsiaTheme="minorHAnsi" w:hAnsi="Times New Roman"/>
          <w:sz w:val="24"/>
          <w:szCs w:val="24"/>
        </w:rPr>
        <w:t>.......</w:t>
      </w:r>
      <w:r w:rsidR="00124604">
        <w:rPr>
          <w:rFonts w:ascii="Times New Roman" w:eastAsiaTheme="minorHAnsi" w:hAnsi="Times New Roman"/>
          <w:sz w:val="24"/>
          <w:szCs w:val="24"/>
        </w:rPr>
        <w:t>.....</w:t>
      </w:r>
      <w:r>
        <w:rPr>
          <w:rFonts w:ascii="Times New Roman" w:eastAsiaTheme="minorHAnsi" w:hAnsi="Times New Roman"/>
          <w:sz w:val="24"/>
          <w:szCs w:val="24"/>
        </w:rPr>
        <w:t xml:space="preserve">................... </w:t>
      </w:r>
      <w:r w:rsidR="00463D70">
        <w:rPr>
          <w:rFonts w:ascii="Times New Roman" w:eastAsiaTheme="minorHAnsi" w:hAnsi="Times New Roman"/>
          <w:sz w:val="24"/>
          <w:szCs w:val="24"/>
        </w:rPr>
        <w:t>30</w:t>
      </w:r>
    </w:p>
    <w:p w:rsidR="0038320F" w:rsidRDefault="0038320F" w:rsidP="004B08AB">
      <w:pPr>
        <w:autoSpaceDE w:val="0"/>
        <w:autoSpaceDN w:val="0"/>
        <w:adjustRightInd w:val="0"/>
        <w:spacing w:after="0"/>
        <w:ind w:firstLine="720"/>
        <w:rPr>
          <w:rFonts w:ascii="Times New Roman" w:eastAsiaTheme="minorHAnsi" w:hAnsi="Times New Roman"/>
          <w:sz w:val="24"/>
          <w:szCs w:val="24"/>
        </w:rPr>
      </w:pPr>
      <w:r>
        <w:rPr>
          <w:rFonts w:ascii="Times New Roman" w:eastAsiaTheme="minorHAnsi" w:hAnsi="Times New Roman"/>
          <w:sz w:val="24"/>
          <w:szCs w:val="24"/>
        </w:rPr>
        <w:t>1. List current faculty and staff members in the program</w:t>
      </w:r>
      <w:r w:rsidR="00124604">
        <w:rPr>
          <w:rFonts w:ascii="Times New Roman" w:eastAsiaTheme="minorHAnsi" w:hAnsi="Times New Roman"/>
          <w:sz w:val="24"/>
          <w:szCs w:val="24"/>
        </w:rPr>
        <w:t xml:space="preserve"> and</w:t>
      </w:r>
      <w:r>
        <w:rPr>
          <w:rFonts w:ascii="Times New Roman" w:eastAsiaTheme="minorHAnsi" w:hAnsi="Times New Roman"/>
          <w:sz w:val="24"/>
          <w:szCs w:val="24"/>
        </w:rPr>
        <w:t xml:space="preserve"> areas of expertise............. </w:t>
      </w:r>
      <w:r w:rsidR="00463D70">
        <w:rPr>
          <w:rFonts w:ascii="Times New Roman" w:eastAsiaTheme="minorHAnsi" w:hAnsi="Times New Roman"/>
          <w:sz w:val="24"/>
          <w:szCs w:val="24"/>
        </w:rPr>
        <w:t>30</w:t>
      </w:r>
    </w:p>
    <w:p w:rsidR="0038320F" w:rsidRDefault="0038320F" w:rsidP="004B08AB">
      <w:pPr>
        <w:autoSpaceDE w:val="0"/>
        <w:autoSpaceDN w:val="0"/>
        <w:adjustRightInd w:val="0"/>
        <w:spacing w:after="0"/>
        <w:ind w:firstLine="720"/>
        <w:rPr>
          <w:rFonts w:ascii="Times New Roman" w:eastAsiaTheme="minorHAnsi" w:hAnsi="Times New Roman"/>
          <w:sz w:val="24"/>
          <w:szCs w:val="24"/>
        </w:rPr>
      </w:pPr>
      <w:r>
        <w:rPr>
          <w:rFonts w:ascii="Times New Roman" w:eastAsiaTheme="minorHAnsi" w:hAnsi="Times New Roman"/>
          <w:sz w:val="24"/>
          <w:szCs w:val="24"/>
        </w:rPr>
        <w:t>2. List major professional development activities</w:t>
      </w:r>
      <w:r w:rsidR="00F06E72">
        <w:rPr>
          <w:rFonts w:ascii="Times New Roman" w:eastAsiaTheme="minorHAnsi" w:hAnsi="Times New Roman"/>
          <w:sz w:val="24"/>
          <w:szCs w:val="24"/>
        </w:rPr>
        <w:t>……</w:t>
      </w:r>
      <w:r>
        <w:rPr>
          <w:rFonts w:ascii="Times New Roman" w:eastAsiaTheme="minorHAnsi" w:hAnsi="Times New Roman"/>
          <w:sz w:val="24"/>
          <w:szCs w:val="24"/>
        </w:rPr>
        <w:t xml:space="preserve">.................................................... </w:t>
      </w:r>
      <w:r w:rsidR="00463D70">
        <w:rPr>
          <w:rFonts w:ascii="Times New Roman" w:eastAsiaTheme="minorHAnsi" w:hAnsi="Times New Roman"/>
          <w:sz w:val="24"/>
          <w:szCs w:val="24"/>
        </w:rPr>
        <w:t>30</w:t>
      </w:r>
    </w:p>
    <w:p w:rsidR="0038320F" w:rsidRDefault="0038320F" w:rsidP="00F06E72">
      <w:pPr>
        <w:autoSpaceDE w:val="0"/>
        <w:autoSpaceDN w:val="0"/>
        <w:adjustRightInd w:val="0"/>
        <w:spacing w:after="0"/>
        <w:ind w:firstLine="720"/>
        <w:rPr>
          <w:rFonts w:ascii="Times New Roman" w:eastAsiaTheme="minorHAnsi" w:hAnsi="Times New Roman"/>
          <w:sz w:val="24"/>
          <w:szCs w:val="24"/>
        </w:rPr>
      </w:pPr>
      <w:r>
        <w:rPr>
          <w:rFonts w:ascii="Times New Roman" w:eastAsiaTheme="minorHAnsi" w:hAnsi="Times New Roman"/>
          <w:sz w:val="24"/>
          <w:szCs w:val="24"/>
        </w:rPr>
        <w:t xml:space="preserve">3. Identify current schedule for </w:t>
      </w:r>
      <w:r w:rsidR="00F06E72">
        <w:rPr>
          <w:rFonts w:ascii="Times New Roman" w:eastAsiaTheme="minorHAnsi" w:hAnsi="Times New Roman"/>
          <w:sz w:val="24"/>
          <w:szCs w:val="24"/>
        </w:rPr>
        <w:t>staff and faculty</w:t>
      </w:r>
      <w:r>
        <w:rPr>
          <w:rFonts w:ascii="Times New Roman" w:eastAsiaTheme="minorHAnsi" w:hAnsi="Times New Roman"/>
          <w:sz w:val="24"/>
          <w:szCs w:val="24"/>
        </w:rPr>
        <w:t xml:space="preserve"> evaluation. ................</w:t>
      </w:r>
      <w:r w:rsidR="00463D70">
        <w:rPr>
          <w:rFonts w:ascii="Times New Roman" w:eastAsiaTheme="minorHAnsi" w:hAnsi="Times New Roman"/>
          <w:sz w:val="24"/>
          <w:szCs w:val="24"/>
        </w:rPr>
        <w:t>.......................... 31</w:t>
      </w:r>
    </w:p>
    <w:p w:rsidR="0038320F" w:rsidRDefault="0038320F" w:rsidP="00F06E72">
      <w:pPr>
        <w:autoSpaceDE w:val="0"/>
        <w:autoSpaceDN w:val="0"/>
        <w:adjustRightInd w:val="0"/>
        <w:spacing w:after="0"/>
        <w:ind w:left="720"/>
        <w:rPr>
          <w:rFonts w:ascii="Times New Roman" w:eastAsiaTheme="minorHAnsi" w:hAnsi="Times New Roman"/>
          <w:sz w:val="24"/>
          <w:szCs w:val="24"/>
        </w:rPr>
      </w:pPr>
      <w:r>
        <w:rPr>
          <w:rFonts w:ascii="Times New Roman" w:eastAsiaTheme="minorHAnsi" w:hAnsi="Times New Roman"/>
          <w:sz w:val="24"/>
          <w:szCs w:val="24"/>
        </w:rPr>
        <w:t xml:space="preserve">4. Describe the departmental orientation process </w:t>
      </w:r>
      <w:r w:rsidR="00F06E72">
        <w:rPr>
          <w:rFonts w:ascii="Times New Roman" w:eastAsiaTheme="minorHAnsi" w:hAnsi="Times New Roman"/>
          <w:sz w:val="24"/>
          <w:szCs w:val="24"/>
        </w:rPr>
        <w:t>f</w:t>
      </w:r>
      <w:r>
        <w:rPr>
          <w:rFonts w:ascii="Times New Roman" w:eastAsiaTheme="minorHAnsi" w:hAnsi="Times New Roman"/>
          <w:sz w:val="24"/>
          <w:szCs w:val="24"/>
        </w:rPr>
        <w:t>or new full-time and</w:t>
      </w:r>
      <w:r w:rsidR="00F06E72">
        <w:rPr>
          <w:rFonts w:ascii="Times New Roman" w:eastAsiaTheme="minorHAnsi" w:hAnsi="Times New Roman"/>
          <w:sz w:val="24"/>
          <w:szCs w:val="24"/>
        </w:rPr>
        <w:t xml:space="preserve"> </w:t>
      </w:r>
      <w:r>
        <w:rPr>
          <w:rFonts w:ascii="Times New Roman" w:eastAsiaTheme="minorHAnsi" w:hAnsi="Times New Roman"/>
          <w:sz w:val="24"/>
          <w:szCs w:val="24"/>
        </w:rPr>
        <w:t xml:space="preserve">adjunct faculty and staff </w:t>
      </w:r>
      <w:r w:rsidR="00463D70">
        <w:rPr>
          <w:rFonts w:ascii="Times New Roman" w:eastAsiaTheme="minorHAnsi" w:hAnsi="Times New Roman"/>
          <w:sz w:val="24"/>
          <w:szCs w:val="24"/>
        </w:rPr>
        <w:t>………………………………………………………………………………… 33</w:t>
      </w:r>
    </w:p>
    <w:p w:rsidR="004B08AB" w:rsidRDefault="004B08AB" w:rsidP="004B08AB">
      <w:pPr>
        <w:autoSpaceDE w:val="0"/>
        <w:autoSpaceDN w:val="0"/>
        <w:adjustRightInd w:val="0"/>
        <w:spacing w:after="0"/>
        <w:ind w:firstLine="720"/>
        <w:rPr>
          <w:rFonts w:ascii="Times New Roman" w:eastAsiaTheme="minorHAnsi" w:hAnsi="Times New Roman"/>
          <w:sz w:val="24"/>
          <w:szCs w:val="24"/>
        </w:rPr>
      </w:pPr>
    </w:p>
    <w:p w:rsidR="0038320F" w:rsidRDefault="0038320F" w:rsidP="004B08AB">
      <w:pPr>
        <w:autoSpaceDE w:val="0"/>
        <w:autoSpaceDN w:val="0"/>
        <w:adjustRightInd w:val="0"/>
        <w:spacing w:after="0"/>
        <w:rPr>
          <w:rFonts w:ascii="Times New Roman" w:eastAsiaTheme="minorHAnsi" w:hAnsi="Times New Roman"/>
          <w:sz w:val="24"/>
          <w:szCs w:val="24"/>
        </w:rPr>
      </w:pPr>
      <w:r>
        <w:rPr>
          <w:rFonts w:ascii="Times New Roman" w:eastAsiaTheme="minorHAnsi" w:hAnsi="Times New Roman"/>
          <w:sz w:val="24"/>
          <w:szCs w:val="24"/>
        </w:rPr>
        <w:t>PART E: Facilities, Equipment, Materials and Maintenance .......................</w:t>
      </w:r>
      <w:r w:rsidR="00F06E72">
        <w:rPr>
          <w:rFonts w:ascii="Times New Roman" w:eastAsiaTheme="minorHAnsi" w:hAnsi="Times New Roman"/>
          <w:sz w:val="24"/>
          <w:szCs w:val="24"/>
        </w:rPr>
        <w:t>............</w:t>
      </w:r>
      <w:r>
        <w:rPr>
          <w:rFonts w:ascii="Times New Roman" w:eastAsiaTheme="minorHAnsi" w:hAnsi="Times New Roman"/>
          <w:sz w:val="24"/>
          <w:szCs w:val="24"/>
        </w:rPr>
        <w:t xml:space="preserve">................... </w:t>
      </w:r>
      <w:r w:rsidR="00463D70">
        <w:rPr>
          <w:rFonts w:ascii="Times New Roman" w:eastAsiaTheme="minorHAnsi" w:hAnsi="Times New Roman"/>
          <w:sz w:val="24"/>
          <w:szCs w:val="24"/>
        </w:rPr>
        <w:t>34</w:t>
      </w:r>
    </w:p>
    <w:p w:rsidR="0038320F" w:rsidRDefault="0038320F" w:rsidP="004B08AB">
      <w:pPr>
        <w:autoSpaceDE w:val="0"/>
        <w:autoSpaceDN w:val="0"/>
        <w:adjustRightInd w:val="0"/>
        <w:spacing w:after="0"/>
        <w:ind w:firstLine="720"/>
        <w:rPr>
          <w:rFonts w:ascii="Times New Roman" w:eastAsiaTheme="minorHAnsi" w:hAnsi="Times New Roman"/>
          <w:sz w:val="24"/>
          <w:szCs w:val="24"/>
        </w:rPr>
      </w:pPr>
      <w:r>
        <w:rPr>
          <w:rFonts w:ascii="Times New Roman" w:eastAsiaTheme="minorHAnsi" w:hAnsi="Times New Roman"/>
          <w:sz w:val="24"/>
          <w:szCs w:val="24"/>
        </w:rPr>
        <w:t xml:space="preserve">1. Identify facilities </w:t>
      </w:r>
      <w:r w:rsidR="00F06E72">
        <w:rPr>
          <w:rFonts w:ascii="Times New Roman" w:eastAsiaTheme="minorHAnsi" w:hAnsi="Times New Roman"/>
          <w:sz w:val="24"/>
          <w:szCs w:val="24"/>
        </w:rPr>
        <w:t xml:space="preserve">and equipment </w:t>
      </w:r>
      <w:r>
        <w:rPr>
          <w:rFonts w:ascii="Times New Roman" w:eastAsiaTheme="minorHAnsi" w:hAnsi="Times New Roman"/>
          <w:sz w:val="24"/>
          <w:szCs w:val="24"/>
        </w:rPr>
        <w:t>allocated to the program</w:t>
      </w:r>
      <w:r w:rsidR="00F06E72">
        <w:rPr>
          <w:rFonts w:ascii="Times New Roman" w:eastAsiaTheme="minorHAnsi" w:hAnsi="Times New Roman"/>
          <w:sz w:val="24"/>
          <w:szCs w:val="24"/>
        </w:rPr>
        <w:t xml:space="preserve"> and any needs</w:t>
      </w:r>
      <w:r>
        <w:rPr>
          <w:rFonts w:ascii="Times New Roman" w:eastAsiaTheme="minorHAnsi" w:hAnsi="Times New Roman"/>
          <w:sz w:val="24"/>
          <w:szCs w:val="24"/>
        </w:rPr>
        <w:t xml:space="preserve">................... </w:t>
      </w:r>
      <w:r w:rsidR="00463D70">
        <w:rPr>
          <w:rFonts w:ascii="Times New Roman" w:eastAsiaTheme="minorHAnsi" w:hAnsi="Times New Roman"/>
          <w:sz w:val="24"/>
          <w:szCs w:val="24"/>
        </w:rPr>
        <w:t>34</w:t>
      </w:r>
    </w:p>
    <w:p w:rsidR="0038320F" w:rsidRDefault="0038320F" w:rsidP="004B08AB">
      <w:pPr>
        <w:autoSpaceDE w:val="0"/>
        <w:autoSpaceDN w:val="0"/>
        <w:adjustRightInd w:val="0"/>
        <w:spacing w:after="0"/>
        <w:ind w:firstLine="720"/>
        <w:rPr>
          <w:rFonts w:ascii="Times New Roman" w:eastAsiaTheme="minorHAnsi" w:hAnsi="Times New Roman"/>
          <w:sz w:val="24"/>
          <w:szCs w:val="24"/>
        </w:rPr>
      </w:pPr>
      <w:r>
        <w:rPr>
          <w:rFonts w:ascii="Times New Roman" w:eastAsiaTheme="minorHAnsi" w:hAnsi="Times New Roman"/>
          <w:sz w:val="24"/>
          <w:szCs w:val="24"/>
        </w:rPr>
        <w:lastRenderedPageBreak/>
        <w:t>2. Describe the use and currency of technology used to enhance the</w:t>
      </w:r>
      <w:r w:rsidR="00F06E72">
        <w:rPr>
          <w:rFonts w:ascii="Times New Roman" w:eastAsiaTheme="minorHAnsi" w:hAnsi="Times New Roman"/>
          <w:sz w:val="24"/>
          <w:szCs w:val="24"/>
        </w:rPr>
        <w:t xml:space="preserve"> department.</w:t>
      </w:r>
      <w:r>
        <w:rPr>
          <w:rFonts w:ascii="Times New Roman" w:eastAsiaTheme="minorHAnsi" w:hAnsi="Times New Roman"/>
          <w:sz w:val="24"/>
          <w:szCs w:val="24"/>
        </w:rPr>
        <w:t>...</w:t>
      </w:r>
      <w:r w:rsidR="00463D70">
        <w:rPr>
          <w:rFonts w:ascii="Times New Roman" w:eastAsiaTheme="minorHAnsi" w:hAnsi="Times New Roman"/>
          <w:sz w:val="24"/>
          <w:szCs w:val="24"/>
        </w:rPr>
        <w:t>.</w:t>
      </w:r>
      <w:r>
        <w:rPr>
          <w:rFonts w:ascii="Times New Roman" w:eastAsiaTheme="minorHAnsi" w:hAnsi="Times New Roman"/>
          <w:sz w:val="24"/>
          <w:szCs w:val="24"/>
        </w:rPr>
        <w:t>......</w:t>
      </w:r>
      <w:r w:rsidR="00463D70">
        <w:rPr>
          <w:rFonts w:ascii="Times New Roman" w:eastAsiaTheme="minorHAnsi" w:hAnsi="Times New Roman"/>
          <w:sz w:val="24"/>
          <w:szCs w:val="24"/>
        </w:rPr>
        <w:t>.</w:t>
      </w:r>
      <w:r>
        <w:rPr>
          <w:rFonts w:ascii="Times New Roman" w:eastAsiaTheme="minorHAnsi" w:hAnsi="Times New Roman"/>
          <w:sz w:val="24"/>
          <w:szCs w:val="24"/>
        </w:rPr>
        <w:t xml:space="preserve"> </w:t>
      </w:r>
      <w:r w:rsidR="00463D70">
        <w:rPr>
          <w:rFonts w:ascii="Times New Roman" w:eastAsiaTheme="minorHAnsi" w:hAnsi="Times New Roman"/>
          <w:sz w:val="24"/>
          <w:szCs w:val="24"/>
        </w:rPr>
        <w:t>37</w:t>
      </w:r>
    </w:p>
    <w:p w:rsidR="0038320F" w:rsidRDefault="0038320F" w:rsidP="004B08AB">
      <w:pPr>
        <w:autoSpaceDE w:val="0"/>
        <w:autoSpaceDN w:val="0"/>
        <w:adjustRightInd w:val="0"/>
        <w:spacing w:after="0"/>
        <w:ind w:firstLine="720"/>
        <w:rPr>
          <w:rFonts w:ascii="Times New Roman" w:eastAsiaTheme="minorHAnsi" w:hAnsi="Times New Roman"/>
          <w:sz w:val="24"/>
          <w:szCs w:val="24"/>
        </w:rPr>
      </w:pPr>
      <w:r>
        <w:rPr>
          <w:rFonts w:ascii="Times New Roman" w:eastAsiaTheme="minorHAnsi" w:hAnsi="Times New Roman"/>
          <w:sz w:val="24"/>
          <w:szCs w:val="24"/>
        </w:rPr>
        <w:t xml:space="preserve">3. If applicable, describe the support the program receives from industry....................... </w:t>
      </w:r>
      <w:r w:rsidR="00463D70">
        <w:rPr>
          <w:rFonts w:ascii="Times New Roman" w:eastAsiaTheme="minorHAnsi" w:hAnsi="Times New Roman"/>
          <w:sz w:val="24"/>
          <w:szCs w:val="24"/>
        </w:rPr>
        <w:t>39</w:t>
      </w:r>
    </w:p>
    <w:p w:rsidR="004B08AB" w:rsidRDefault="004B08AB" w:rsidP="004B08AB">
      <w:pPr>
        <w:autoSpaceDE w:val="0"/>
        <w:autoSpaceDN w:val="0"/>
        <w:adjustRightInd w:val="0"/>
        <w:spacing w:after="0"/>
        <w:rPr>
          <w:rFonts w:ascii="Times New Roman" w:eastAsiaTheme="minorHAnsi" w:hAnsi="Times New Roman"/>
          <w:sz w:val="24"/>
          <w:szCs w:val="24"/>
        </w:rPr>
      </w:pPr>
    </w:p>
    <w:p w:rsidR="0038320F" w:rsidRDefault="0038320F" w:rsidP="004B08AB">
      <w:pPr>
        <w:autoSpaceDE w:val="0"/>
        <w:autoSpaceDN w:val="0"/>
        <w:adjustRightInd w:val="0"/>
        <w:spacing w:after="0"/>
        <w:rPr>
          <w:rFonts w:ascii="Times New Roman" w:eastAsiaTheme="minorHAnsi" w:hAnsi="Times New Roman"/>
          <w:sz w:val="24"/>
          <w:szCs w:val="24"/>
        </w:rPr>
      </w:pPr>
      <w:r>
        <w:rPr>
          <w:rFonts w:ascii="Times New Roman" w:eastAsiaTheme="minorHAnsi" w:hAnsi="Times New Roman"/>
          <w:sz w:val="24"/>
          <w:szCs w:val="24"/>
        </w:rPr>
        <w:t>PART F: Future Needs..............................................................................</w:t>
      </w:r>
      <w:r w:rsidR="004B08AB">
        <w:rPr>
          <w:rFonts w:ascii="Times New Roman" w:eastAsiaTheme="minorHAnsi" w:hAnsi="Times New Roman"/>
          <w:sz w:val="24"/>
          <w:szCs w:val="24"/>
        </w:rPr>
        <w:t>........</w:t>
      </w:r>
      <w:r>
        <w:rPr>
          <w:rFonts w:ascii="Times New Roman" w:eastAsiaTheme="minorHAnsi" w:hAnsi="Times New Roman"/>
          <w:sz w:val="24"/>
          <w:szCs w:val="24"/>
        </w:rPr>
        <w:t>..................</w:t>
      </w:r>
      <w:r w:rsidR="00463D70">
        <w:rPr>
          <w:rFonts w:ascii="Times New Roman" w:eastAsiaTheme="minorHAnsi" w:hAnsi="Times New Roman"/>
          <w:sz w:val="24"/>
          <w:szCs w:val="24"/>
        </w:rPr>
        <w:t>.....</w:t>
      </w:r>
      <w:r>
        <w:rPr>
          <w:rFonts w:ascii="Times New Roman" w:eastAsiaTheme="minorHAnsi" w:hAnsi="Times New Roman"/>
          <w:sz w:val="24"/>
          <w:szCs w:val="24"/>
        </w:rPr>
        <w:t xml:space="preserve">..... </w:t>
      </w:r>
      <w:r w:rsidR="00463D70">
        <w:rPr>
          <w:rFonts w:ascii="Times New Roman" w:eastAsiaTheme="minorHAnsi" w:hAnsi="Times New Roman"/>
          <w:sz w:val="24"/>
          <w:szCs w:val="24"/>
        </w:rPr>
        <w:t>39</w:t>
      </w:r>
    </w:p>
    <w:p w:rsidR="00F06E72" w:rsidRDefault="0038320F" w:rsidP="004B08AB">
      <w:pPr>
        <w:autoSpaceDE w:val="0"/>
        <w:autoSpaceDN w:val="0"/>
        <w:adjustRightInd w:val="0"/>
        <w:spacing w:after="0"/>
        <w:ind w:firstLine="720"/>
        <w:rPr>
          <w:rFonts w:ascii="Times New Roman" w:eastAsiaTheme="minorHAnsi" w:hAnsi="Times New Roman"/>
          <w:sz w:val="24"/>
          <w:szCs w:val="24"/>
        </w:rPr>
      </w:pPr>
      <w:r>
        <w:rPr>
          <w:rFonts w:ascii="Times New Roman" w:eastAsiaTheme="minorHAnsi" w:hAnsi="Times New Roman"/>
          <w:sz w:val="24"/>
          <w:szCs w:val="24"/>
        </w:rPr>
        <w:t xml:space="preserve">1. </w:t>
      </w:r>
      <w:r w:rsidR="00F06E72">
        <w:rPr>
          <w:rFonts w:ascii="Times New Roman" w:eastAsiaTheme="minorHAnsi" w:hAnsi="Times New Roman"/>
          <w:sz w:val="24"/>
          <w:szCs w:val="24"/>
        </w:rPr>
        <w:t>Current Budget</w:t>
      </w:r>
    </w:p>
    <w:p w:rsidR="00F06E72" w:rsidRDefault="00F06E72" w:rsidP="00A26174">
      <w:pPr>
        <w:autoSpaceDE w:val="0"/>
        <w:autoSpaceDN w:val="0"/>
        <w:adjustRightInd w:val="0"/>
        <w:spacing w:after="0"/>
        <w:ind w:left="1440"/>
        <w:rPr>
          <w:rFonts w:ascii="Times New Roman" w:eastAsiaTheme="minorHAnsi" w:hAnsi="Times New Roman"/>
          <w:sz w:val="24"/>
          <w:szCs w:val="24"/>
        </w:rPr>
      </w:pPr>
      <w:r>
        <w:rPr>
          <w:rFonts w:ascii="Times New Roman" w:eastAsiaTheme="minorHAnsi" w:hAnsi="Times New Roman"/>
          <w:sz w:val="24"/>
          <w:szCs w:val="24"/>
        </w:rPr>
        <w:t>A.  Identify the budget currently allocated for the department through the division budget (fund 10).  Discuss its adequacy in meeting your program’s needs…</w:t>
      </w:r>
      <w:r w:rsidR="00463D70">
        <w:rPr>
          <w:rFonts w:ascii="Times New Roman" w:eastAsiaTheme="minorHAnsi" w:hAnsi="Times New Roman"/>
          <w:sz w:val="24"/>
          <w:szCs w:val="24"/>
        </w:rPr>
        <w:t>.</w:t>
      </w:r>
      <w:r>
        <w:rPr>
          <w:rFonts w:ascii="Times New Roman" w:eastAsiaTheme="minorHAnsi" w:hAnsi="Times New Roman"/>
          <w:sz w:val="24"/>
          <w:szCs w:val="24"/>
        </w:rPr>
        <w:t>…</w:t>
      </w:r>
      <w:r w:rsidR="00463D70">
        <w:rPr>
          <w:rFonts w:ascii="Times New Roman" w:eastAsiaTheme="minorHAnsi" w:hAnsi="Times New Roman"/>
          <w:sz w:val="24"/>
          <w:szCs w:val="24"/>
        </w:rPr>
        <w:t xml:space="preserve"> 39</w:t>
      </w:r>
    </w:p>
    <w:p w:rsidR="00F06E72" w:rsidRDefault="00F06E72" w:rsidP="00F06E72">
      <w:pPr>
        <w:autoSpaceDE w:val="0"/>
        <w:autoSpaceDN w:val="0"/>
        <w:adjustRightInd w:val="0"/>
        <w:spacing w:after="0"/>
        <w:ind w:left="1440"/>
        <w:rPr>
          <w:rFonts w:ascii="Times New Roman" w:eastAsiaTheme="minorHAnsi" w:hAnsi="Times New Roman"/>
          <w:sz w:val="24"/>
          <w:szCs w:val="24"/>
        </w:rPr>
      </w:pPr>
      <w:r>
        <w:rPr>
          <w:rFonts w:ascii="Times New Roman" w:eastAsiaTheme="minorHAnsi" w:hAnsi="Times New Roman"/>
          <w:sz w:val="24"/>
          <w:szCs w:val="24"/>
        </w:rPr>
        <w:t>B.  Identify any external (fund 17) funding the department receives and describe its primary use…………………………………………………………</w:t>
      </w:r>
      <w:r w:rsidR="00463D70">
        <w:rPr>
          <w:rFonts w:ascii="Times New Roman" w:eastAsiaTheme="minorHAnsi" w:hAnsi="Times New Roman"/>
          <w:sz w:val="24"/>
          <w:szCs w:val="24"/>
        </w:rPr>
        <w:t>.</w:t>
      </w:r>
      <w:r>
        <w:rPr>
          <w:rFonts w:ascii="Times New Roman" w:eastAsiaTheme="minorHAnsi" w:hAnsi="Times New Roman"/>
          <w:sz w:val="24"/>
          <w:szCs w:val="24"/>
        </w:rPr>
        <w:t>………</w:t>
      </w:r>
      <w:proofErr w:type="gramStart"/>
      <w:r>
        <w:rPr>
          <w:rFonts w:ascii="Times New Roman" w:eastAsiaTheme="minorHAnsi" w:hAnsi="Times New Roman"/>
          <w:sz w:val="24"/>
          <w:szCs w:val="24"/>
        </w:rPr>
        <w:t>.</w:t>
      </w:r>
      <w:r w:rsidR="00463D70">
        <w:rPr>
          <w:rFonts w:ascii="Times New Roman" w:eastAsiaTheme="minorHAnsi" w:hAnsi="Times New Roman"/>
          <w:sz w:val="24"/>
          <w:szCs w:val="24"/>
        </w:rPr>
        <w:t xml:space="preserve">  40</w:t>
      </w:r>
      <w:proofErr w:type="gramEnd"/>
    </w:p>
    <w:p w:rsidR="00F06E72" w:rsidRDefault="00F06E72" w:rsidP="00F06E72">
      <w:pPr>
        <w:autoSpaceDE w:val="0"/>
        <w:autoSpaceDN w:val="0"/>
        <w:adjustRightInd w:val="0"/>
        <w:spacing w:after="0"/>
        <w:ind w:left="1440"/>
        <w:rPr>
          <w:rFonts w:ascii="Times New Roman" w:eastAsiaTheme="minorHAnsi" w:hAnsi="Times New Roman"/>
          <w:sz w:val="24"/>
          <w:szCs w:val="24"/>
        </w:rPr>
      </w:pPr>
      <w:r>
        <w:rPr>
          <w:rFonts w:ascii="Times New Roman" w:eastAsiaTheme="minorHAnsi" w:hAnsi="Times New Roman"/>
          <w:sz w:val="24"/>
          <w:szCs w:val="24"/>
        </w:rPr>
        <w:t>C.  Explain any grants or external funding sources you current receive………</w:t>
      </w:r>
      <w:proofErr w:type="gramStart"/>
      <w:r>
        <w:rPr>
          <w:rFonts w:ascii="Times New Roman" w:eastAsiaTheme="minorHAnsi" w:hAnsi="Times New Roman"/>
          <w:sz w:val="24"/>
          <w:szCs w:val="24"/>
        </w:rPr>
        <w:t>.</w:t>
      </w:r>
      <w:r w:rsidR="00463D70">
        <w:rPr>
          <w:rFonts w:ascii="Times New Roman" w:eastAsiaTheme="minorHAnsi" w:hAnsi="Times New Roman"/>
          <w:sz w:val="24"/>
          <w:szCs w:val="24"/>
        </w:rPr>
        <w:t xml:space="preserve">  40</w:t>
      </w:r>
      <w:proofErr w:type="gramEnd"/>
    </w:p>
    <w:p w:rsidR="00EF7B17" w:rsidRDefault="00F06E72" w:rsidP="00EF7B17">
      <w:pPr>
        <w:autoSpaceDE w:val="0"/>
        <w:autoSpaceDN w:val="0"/>
        <w:adjustRightInd w:val="0"/>
        <w:spacing w:after="0"/>
        <w:ind w:left="720"/>
        <w:rPr>
          <w:rFonts w:ascii="Times New Roman" w:eastAsiaTheme="minorHAnsi" w:hAnsi="Times New Roman"/>
          <w:sz w:val="24"/>
          <w:szCs w:val="24"/>
        </w:rPr>
      </w:pPr>
      <w:r>
        <w:rPr>
          <w:rFonts w:ascii="Times New Roman" w:eastAsiaTheme="minorHAnsi" w:hAnsi="Times New Roman"/>
          <w:sz w:val="24"/>
          <w:szCs w:val="24"/>
        </w:rPr>
        <w:t xml:space="preserve">2.  </w:t>
      </w:r>
      <w:r w:rsidR="00EF7B17">
        <w:rPr>
          <w:rFonts w:ascii="Times New Roman" w:eastAsiaTheme="minorHAnsi" w:hAnsi="Times New Roman"/>
          <w:sz w:val="24"/>
          <w:szCs w:val="24"/>
        </w:rPr>
        <w:t>Explain any external funding sources for which your program would be a good candidate………</w:t>
      </w:r>
      <w:r w:rsidR="00A26174">
        <w:rPr>
          <w:rFonts w:ascii="Times New Roman" w:eastAsiaTheme="minorHAnsi" w:hAnsi="Times New Roman"/>
          <w:sz w:val="24"/>
          <w:szCs w:val="24"/>
        </w:rPr>
        <w:t>…………………………………………………………</w:t>
      </w:r>
      <w:r w:rsidR="00EF7B17">
        <w:rPr>
          <w:rFonts w:ascii="Times New Roman" w:eastAsiaTheme="minorHAnsi" w:hAnsi="Times New Roman"/>
          <w:sz w:val="24"/>
          <w:szCs w:val="24"/>
        </w:rPr>
        <w:t>…………</w:t>
      </w:r>
      <w:r w:rsidR="00463D70">
        <w:rPr>
          <w:rFonts w:ascii="Times New Roman" w:eastAsiaTheme="minorHAnsi" w:hAnsi="Times New Roman"/>
          <w:sz w:val="24"/>
          <w:szCs w:val="24"/>
        </w:rPr>
        <w:t>..</w:t>
      </w:r>
      <w:r w:rsidR="00EF7B17">
        <w:rPr>
          <w:rFonts w:ascii="Times New Roman" w:eastAsiaTheme="minorHAnsi" w:hAnsi="Times New Roman"/>
          <w:sz w:val="24"/>
          <w:szCs w:val="24"/>
        </w:rPr>
        <w:t>….</w:t>
      </w:r>
      <w:r w:rsidR="00463D70">
        <w:rPr>
          <w:rFonts w:ascii="Times New Roman" w:eastAsiaTheme="minorHAnsi" w:hAnsi="Times New Roman"/>
          <w:sz w:val="24"/>
          <w:szCs w:val="24"/>
        </w:rPr>
        <w:t xml:space="preserve"> 40</w:t>
      </w:r>
    </w:p>
    <w:p w:rsidR="00EF7B17" w:rsidRDefault="00EF7B17" w:rsidP="00F06E72">
      <w:pPr>
        <w:autoSpaceDE w:val="0"/>
        <w:autoSpaceDN w:val="0"/>
        <w:adjustRightInd w:val="0"/>
        <w:spacing w:after="0"/>
        <w:ind w:firstLine="720"/>
        <w:rPr>
          <w:rFonts w:ascii="Times New Roman" w:eastAsiaTheme="minorHAnsi" w:hAnsi="Times New Roman"/>
          <w:sz w:val="24"/>
          <w:szCs w:val="24"/>
        </w:rPr>
      </w:pPr>
      <w:r>
        <w:rPr>
          <w:rFonts w:ascii="Times New Roman" w:eastAsiaTheme="minorHAnsi" w:hAnsi="Times New Roman"/>
          <w:sz w:val="24"/>
          <w:szCs w:val="24"/>
        </w:rPr>
        <w:t>3.  Describe any unmet needs and how yo</w:t>
      </w:r>
      <w:r w:rsidR="00463D70">
        <w:rPr>
          <w:rFonts w:ascii="Times New Roman" w:eastAsiaTheme="minorHAnsi" w:hAnsi="Times New Roman"/>
          <w:sz w:val="24"/>
          <w:szCs w:val="24"/>
        </w:rPr>
        <w:t>u plan to address them………………….…    40</w:t>
      </w:r>
    </w:p>
    <w:p w:rsidR="0038320F" w:rsidRDefault="00A26174" w:rsidP="00463D70">
      <w:pPr>
        <w:autoSpaceDE w:val="0"/>
        <w:autoSpaceDN w:val="0"/>
        <w:adjustRightInd w:val="0"/>
        <w:spacing w:after="0"/>
        <w:ind w:firstLine="720"/>
        <w:rPr>
          <w:rFonts w:ascii="Times New Roman" w:eastAsiaTheme="minorHAnsi" w:hAnsi="Times New Roman"/>
          <w:sz w:val="24"/>
          <w:szCs w:val="24"/>
        </w:rPr>
      </w:pPr>
      <w:r>
        <w:rPr>
          <w:rFonts w:ascii="Times New Roman" w:eastAsiaTheme="minorHAnsi" w:hAnsi="Times New Roman"/>
          <w:sz w:val="24"/>
          <w:szCs w:val="24"/>
        </w:rPr>
        <w:t>4.  What faculty and staff positions w</w:t>
      </w:r>
      <w:r w:rsidR="0038320F">
        <w:rPr>
          <w:rFonts w:ascii="Times New Roman" w:eastAsiaTheme="minorHAnsi" w:hAnsi="Times New Roman"/>
          <w:sz w:val="24"/>
          <w:szCs w:val="24"/>
        </w:rPr>
        <w:t>ill be needed in the next six years .............</w:t>
      </w:r>
      <w:r w:rsidR="00463D70">
        <w:rPr>
          <w:rFonts w:ascii="Times New Roman" w:eastAsiaTheme="minorHAnsi" w:hAnsi="Times New Roman"/>
          <w:sz w:val="24"/>
          <w:szCs w:val="24"/>
        </w:rPr>
        <w:t>..</w:t>
      </w:r>
      <w:r w:rsidR="0038320F">
        <w:rPr>
          <w:rFonts w:ascii="Times New Roman" w:eastAsiaTheme="minorHAnsi" w:hAnsi="Times New Roman"/>
          <w:sz w:val="24"/>
          <w:szCs w:val="24"/>
        </w:rPr>
        <w:t>.........</w:t>
      </w:r>
      <w:r w:rsidR="00463D70">
        <w:rPr>
          <w:rFonts w:ascii="Times New Roman" w:eastAsiaTheme="minorHAnsi" w:hAnsi="Times New Roman"/>
          <w:sz w:val="24"/>
          <w:szCs w:val="24"/>
        </w:rPr>
        <w:t xml:space="preserve"> 41</w:t>
      </w:r>
      <w:r>
        <w:rPr>
          <w:rFonts w:ascii="Times New Roman" w:eastAsiaTheme="minorHAnsi" w:hAnsi="Times New Roman"/>
          <w:sz w:val="24"/>
          <w:szCs w:val="24"/>
        </w:rPr>
        <w:t xml:space="preserve">  </w:t>
      </w:r>
      <w:r w:rsidR="00463D70">
        <w:rPr>
          <w:rFonts w:ascii="Times New Roman" w:eastAsiaTheme="minorHAnsi" w:hAnsi="Times New Roman"/>
          <w:sz w:val="24"/>
          <w:szCs w:val="24"/>
        </w:rPr>
        <w:tab/>
        <w:t xml:space="preserve">5.  </w:t>
      </w:r>
      <w:r>
        <w:rPr>
          <w:rFonts w:ascii="Times New Roman" w:eastAsiaTheme="minorHAnsi" w:hAnsi="Times New Roman"/>
          <w:sz w:val="24"/>
          <w:szCs w:val="24"/>
        </w:rPr>
        <w:t xml:space="preserve">Does your program require any </w:t>
      </w:r>
      <w:r w:rsidR="00EE6EBB">
        <w:rPr>
          <w:rFonts w:ascii="Times New Roman" w:eastAsiaTheme="minorHAnsi" w:hAnsi="Times New Roman"/>
          <w:sz w:val="24"/>
          <w:szCs w:val="24"/>
        </w:rPr>
        <w:t xml:space="preserve">additional facilities, equipment, and/or supplies over </w:t>
      </w:r>
      <w:r w:rsidR="00463D70">
        <w:rPr>
          <w:rFonts w:ascii="Times New Roman" w:eastAsiaTheme="minorHAnsi" w:hAnsi="Times New Roman"/>
          <w:sz w:val="24"/>
          <w:szCs w:val="24"/>
        </w:rPr>
        <w:tab/>
      </w:r>
      <w:r w:rsidR="00EE6EBB">
        <w:rPr>
          <w:rFonts w:ascii="Times New Roman" w:eastAsiaTheme="minorHAnsi" w:hAnsi="Times New Roman"/>
          <w:sz w:val="24"/>
          <w:szCs w:val="24"/>
        </w:rPr>
        <w:t xml:space="preserve">the next six years?  </w:t>
      </w:r>
      <w:r w:rsidR="0038320F">
        <w:rPr>
          <w:rFonts w:ascii="Times New Roman" w:eastAsiaTheme="minorHAnsi" w:hAnsi="Times New Roman"/>
          <w:sz w:val="24"/>
          <w:szCs w:val="24"/>
        </w:rPr>
        <w:t>.......................................................</w:t>
      </w:r>
      <w:r w:rsidR="00463D70">
        <w:rPr>
          <w:rFonts w:ascii="Times New Roman" w:eastAsiaTheme="minorHAnsi" w:hAnsi="Times New Roman"/>
          <w:sz w:val="24"/>
          <w:szCs w:val="24"/>
        </w:rPr>
        <w:t>..............................</w:t>
      </w:r>
      <w:r w:rsidR="0038320F">
        <w:rPr>
          <w:rFonts w:ascii="Times New Roman" w:eastAsiaTheme="minorHAnsi" w:hAnsi="Times New Roman"/>
          <w:sz w:val="24"/>
          <w:szCs w:val="24"/>
        </w:rPr>
        <w:t xml:space="preserve">...................... </w:t>
      </w:r>
      <w:r w:rsidR="00463D70">
        <w:rPr>
          <w:rFonts w:ascii="Times New Roman" w:eastAsiaTheme="minorHAnsi" w:hAnsi="Times New Roman"/>
          <w:sz w:val="24"/>
          <w:szCs w:val="24"/>
        </w:rPr>
        <w:t>43</w:t>
      </w:r>
    </w:p>
    <w:p w:rsidR="00EE6EBB" w:rsidRDefault="00EE6EBB" w:rsidP="004B08AB">
      <w:pPr>
        <w:rPr>
          <w:rFonts w:ascii="Times New Roman" w:eastAsiaTheme="minorHAnsi" w:hAnsi="Times New Roman"/>
          <w:sz w:val="24"/>
          <w:szCs w:val="24"/>
        </w:rPr>
      </w:pPr>
    </w:p>
    <w:p w:rsidR="004B08AB" w:rsidRDefault="0038320F" w:rsidP="00EE6EBB">
      <w:pPr>
        <w:spacing w:line="240" w:lineRule="auto"/>
        <w:rPr>
          <w:rFonts w:ascii="Times New Roman" w:eastAsiaTheme="minorHAnsi" w:hAnsi="Times New Roman"/>
          <w:sz w:val="24"/>
          <w:szCs w:val="24"/>
        </w:rPr>
      </w:pPr>
      <w:r>
        <w:rPr>
          <w:rFonts w:ascii="Times New Roman" w:eastAsiaTheme="minorHAnsi" w:hAnsi="Times New Roman"/>
          <w:sz w:val="24"/>
          <w:szCs w:val="24"/>
        </w:rPr>
        <w:t>PART G: Additional Information ........................................................................</w:t>
      </w:r>
      <w:r w:rsidR="004B08AB">
        <w:rPr>
          <w:rFonts w:ascii="Times New Roman" w:eastAsiaTheme="minorHAnsi" w:hAnsi="Times New Roman"/>
          <w:sz w:val="24"/>
          <w:szCs w:val="24"/>
        </w:rPr>
        <w:t>............</w:t>
      </w:r>
      <w:r>
        <w:rPr>
          <w:rFonts w:ascii="Times New Roman" w:eastAsiaTheme="minorHAnsi" w:hAnsi="Times New Roman"/>
          <w:sz w:val="24"/>
          <w:szCs w:val="24"/>
        </w:rPr>
        <w:t xml:space="preserve">............ </w:t>
      </w:r>
      <w:r w:rsidR="00463D70">
        <w:rPr>
          <w:rFonts w:ascii="Times New Roman" w:eastAsiaTheme="minorHAnsi" w:hAnsi="Times New Roman"/>
          <w:sz w:val="24"/>
          <w:szCs w:val="24"/>
        </w:rPr>
        <w:t>45</w:t>
      </w:r>
    </w:p>
    <w:p w:rsidR="0038320F" w:rsidRDefault="0038320F" w:rsidP="00EE6EBB">
      <w:pPr>
        <w:spacing w:line="240" w:lineRule="auto"/>
        <w:ind w:left="720"/>
        <w:rPr>
          <w:rFonts w:ascii="Times New Roman" w:eastAsiaTheme="minorHAnsi" w:hAnsi="Times New Roman"/>
          <w:sz w:val="24"/>
          <w:szCs w:val="24"/>
        </w:rPr>
      </w:pPr>
      <w:r>
        <w:rPr>
          <w:rFonts w:ascii="Times New Roman" w:eastAsiaTheme="minorHAnsi" w:hAnsi="Times New Roman"/>
          <w:sz w:val="24"/>
          <w:szCs w:val="24"/>
        </w:rPr>
        <w:t>1. Describe any other pertinent information about the program...............</w:t>
      </w:r>
      <w:r w:rsidR="004B08AB">
        <w:rPr>
          <w:rFonts w:ascii="Times New Roman" w:eastAsiaTheme="minorHAnsi" w:hAnsi="Times New Roman"/>
          <w:sz w:val="24"/>
          <w:szCs w:val="24"/>
        </w:rPr>
        <w:t>...........</w:t>
      </w:r>
      <w:r>
        <w:rPr>
          <w:rFonts w:ascii="Times New Roman" w:eastAsiaTheme="minorHAnsi" w:hAnsi="Times New Roman"/>
          <w:sz w:val="24"/>
          <w:szCs w:val="24"/>
        </w:rPr>
        <w:t xml:space="preserve">............. </w:t>
      </w:r>
      <w:r w:rsidR="00463D70">
        <w:rPr>
          <w:rFonts w:ascii="Times New Roman" w:eastAsiaTheme="minorHAnsi" w:hAnsi="Times New Roman"/>
          <w:sz w:val="24"/>
          <w:szCs w:val="24"/>
        </w:rPr>
        <w:t>45</w:t>
      </w:r>
    </w:p>
    <w:p w:rsidR="0038320F" w:rsidRDefault="0038320F" w:rsidP="004B08AB">
      <w:pPr>
        <w:rPr>
          <w:rFonts w:ascii="Times New Roman" w:eastAsiaTheme="minorHAnsi" w:hAnsi="Times New Roman"/>
          <w:sz w:val="24"/>
          <w:szCs w:val="24"/>
        </w:rPr>
      </w:pPr>
      <w:r>
        <w:rPr>
          <w:rFonts w:ascii="Times New Roman" w:eastAsiaTheme="minorHAnsi" w:hAnsi="Times New Roman"/>
          <w:sz w:val="24"/>
          <w:szCs w:val="24"/>
        </w:rPr>
        <w:t>PART H: Annual Assessment (Program Faculty and PR Committee) ................</w:t>
      </w:r>
      <w:r w:rsidR="004B08AB">
        <w:rPr>
          <w:rFonts w:ascii="Times New Roman" w:eastAsiaTheme="minorHAnsi" w:hAnsi="Times New Roman"/>
          <w:sz w:val="24"/>
          <w:szCs w:val="24"/>
        </w:rPr>
        <w:t>............</w:t>
      </w:r>
      <w:r>
        <w:rPr>
          <w:rFonts w:ascii="Times New Roman" w:eastAsiaTheme="minorHAnsi" w:hAnsi="Times New Roman"/>
          <w:sz w:val="24"/>
          <w:szCs w:val="24"/>
        </w:rPr>
        <w:t xml:space="preserve">............ </w:t>
      </w:r>
      <w:r w:rsidR="00463D70">
        <w:rPr>
          <w:rFonts w:ascii="Times New Roman" w:eastAsiaTheme="minorHAnsi" w:hAnsi="Times New Roman"/>
          <w:sz w:val="24"/>
          <w:szCs w:val="24"/>
        </w:rPr>
        <w:t>45</w:t>
      </w:r>
    </w:p>
    <w:p w:rsidR="004B08AB" w:rsidRPr="0038320F" w:rsidRDefault="004B08AB" w:rsidP="004B08AB">
      <w:pPr>
        <w:rPr>
          <w:rFonts w:ascii="Times New Roman" w:hAnsi="Times New Roman"/>
          <w:sz w:val="24"/>
          <w:szCs w:val="24"/>
        </w:rPr>
      </w:pPr>
      <w:r>
        <w:rPr>
          <w:rFonts w:ascii="Times New Roman" w:eastAsiaTheme="minorHAnsi" w:hAnsi="Times New Roman"/>
          <w:sz w:val="24"/>
          <w:szCs w:val="24"/>
        </w:rPr>
        <w:t xml:space="preserve">PART I:  Resource Allocation Table …………………………………………………………. </w:t>
      </w:r>
      <w:r w:rsidR="00463D70">
        <w:rPr>
          <w:rFonts w:ascii="Times New Roman" w:eastAsiaTheme="minorHAnsi" w:hAnsi="Times New Roman"/>
          <w:sz w:val="24"/>
          <w:szCs w:val="24"/>
        </w:rPr>
        <w:t>46</w:t>
      </w:r>
    </w:p>
    <w:p w:rsidR="00445D39" w:rsidRDefault="00445D39" w:rsidP="00F92038">
      <w:pPr>
        <w:rPr>
          <w:rFonts w:ascii="Times New Roman" w:hAnsi="Times New Roman"/>
          <w:b/>
          <w:color w:val="365F91" w:themeColor="accent1" w:themeShade="BF"/>
          <w:sz w:val="24"/>
          <w:szCs w:val="24"/>
        </w:rPr>
      </w:pPr>
    </w:p>
    <w:p w:rsidR="00445D39" w:rsidRDefault="00445D39">
      <w:pPr>
        <w:rPr>
          <w:rFonts w:ascii="Times New Roman" w:hAnsi="Times New Roman"/>
          <w:b/>
          <w:color w:val="365F91" w:themeColor="accent1" w:themeShade="BF"/>
          <w:sz w:val="24"/>
          <w:szCs w:val="24"/>
        </w:rPr>
      </w:pPr>
      <w:r>
        <w:rPr>
          <w:rFonts w:ascii="Times New Roman" w:hAnsi="Times New Roman"/>
          <w:b/>
          <w:color w:val="365F91" w:themeColor="accent1" w:themeShade="BF"/>
          <w:sz w:val="24"/>
          <w:szCs w:val="24"/>
        </w:rPr>
        <w:br w:type="page"/>
      </w:r>
    </w:p>
    <w:p w:rsidR="00681C10" w:rsidRPr="00F92038" w:rsidRDefault="00445D39" w:rsidP="00F92038">
      <w:pPr>
        <w:rPr>
          <w:rFonts w:ascii="Times New Roman" w:hAnsi="Times New Roman"/>
          <w:b/>
          <w:color w:val="365F91" w:themeColor="accent1" w:themeShade="BF"/>
          <w:sz w:val="24"/>
          <w:szCs w:val="24"/>
        </w:rPr>
      </w:pPr>
      <w:r>
        <w:rPr>
          <w:rFonts w:ascii="Times New Roman" w:hAnsi="Times New Roman"/>
          <w:b/>
          <w:color w:val="365F91" w:themeColor="accent1" w:themeShade="BF"/>
          <w:sz w:val="24"/>
          <w:szCs w:val="24"/>
        </w:rPr>
        <w:lastRenderedPageBreak/>
        <w:t>Ev</w:t>
      </w:r>
      <w:r w:rsidR="00F92038" w:rsidRPr="00F92038">
        <w:rPr>
          <w:rFonts w:ascii="Times New Roman" w:hAnsi="Times New Roman"/>
          <w:b/>
          <w:color w:val="365F91" w:themeColor="accent1" w:themeShade="BF"/>
          <w:sz w:val="24"/>
          <w:szCs w:val="24"/>
        </w:rPr>
        <w:t>ergreen Valley College’s Mission:</w:t>
      </w:r>
    </w:p>
    <w:p w:rsidR="003143EC" w:rsidRDefault="003143EC" w:rsidP="003143EC">
      <w:pPr>
        <w:pStyle w:val="NormalWeb"/>
      </w:pPr>
      <w:r>
        <w:t>With equity, opportunity and social justice as our guiding principles, Evergreen Valley College’s mission is to empower and prepare students from diverse backgrounds to succeed academically and to be civically responsible global citizens.</w:t>
      </w:r>
    </w:p>
    <w:p w:rsidR="003143EC" w:rsidRDefault="003143EC" w:rsidP="003143EC">
      <w:pPr>
        <w:pStyle w:val="NormalWeb"/>
      </w:pPr>
      <w:r>
        <w:t>We meet our mission through a wide spectrum of educational experiences, flexible methodologies, and support services for our students.</w:t>
      </w:r>
    </w:p>
    <w:p w:rsidR="00F92038" w:rsidRDefault="00F92038" w:rsidP="00F92038">
      <w:pPr>
        <w:rPr>
          <w:rFonts w:ascii="Times New Roman" w:hAnsi="Times New Roman"/>
          <w:sz w:val="24"/>
          <w:szCs w:val="24"/>
        </w:rPr>
      </w:pPr>
    </w:p>
    <w:p w:rsidR="00445D39" w:rsidRDefault="00445D39" w:rsidP="00445D39">
      <w:pPr>
        <w:rPr>
          <w:rFonts w:ascii="Times New Roman" w:hAnsi="Times New Roman"/>
          <w:b/>
          <w:color w:val="365F91" w:themeColor="accent1" w:themeShade="BF"/>
          <w:sz w:val="24"/>
          <w:szCs w:val="24"/>
        </w:rPr>
      </w:pPr>
      <w:r>
        <w:rPr>
          <w:rFonts w:ascii="Times New Roman" w:hAnsi="Times New Roman"/>
          <w:b/>
          <w:color w:val="365F91" w:themeColor="accent1" w:themeShade="BF"/>
          <w:sz w:val="24"/>
          <w:szCs w:val="24"/>
        </w:rPr>
        <w:t>Strategic Initiatives</w:t>
      </w:r>
    </w:p>
    <w:p w:rsidR="00445D39" w:rsidRDefault="00445D39" w:rsidP="00153980">
      <w:pPr>
        <w:spacing w:line="240" w:lineRule="auto"/>
        <w:ind w:left="720"/>
        <w:rPr>
          <w:rFonts w:ascii="Times New Roman" w:hAnsi="Times New Roman"/>
          <w:sz w:val="24"/>
          <w:szCs w:val="24"/>
        </w:rPr>
      </w:pPr>
      <w:r>
        <w:rPr>
          <w:rFonts w:ascii="Times New Roman" w:hAnsi="Times New Roman"/>
          <w:sz w:val="24"/>
          <w:szCs w:val="24"/>
        </w:rPr>
        <w:t>1.  Student-Centered:  We provide access to quality and efficient programs and services to ensure student success.</w:t>
      </w:r>
      <w:r w:rsidR="00153980">
        <w:rPr>
          <w:rFonts w:ascii="Times New Roman" w:hAnsi="Times New Roman"/>
          <w:sz w:val="24"/>
          <w:szCs w:val="24"/>
        </w:rPr>
        <w:t xml:space="preserve">  </w:t>
      </w:r>
      <w:r>
        <w:rPr>
          <w:rFonts w:ascii="Times New Roman" w:hAnsi="Times New Roman"/>
          <w:sz w:val="24"/>
          <w:szCs w:val="24"/>
        </w:rPr>
        <w:t>Areas of focus are:</w:t>
      </w:r>
    </w:p>
    <w:p w:rsidR="00445D39" w:rsidRDefault="00445D39" w:rsidP="00153980">
      <w:pPr>
        <w:pStyle w:val="ListParagraph"/>
        <w:numPr>
          <w:ilvl w:val="0"/>
          <w:numId w:val="1"/>
        </w:numPr>
        <w:spacing w:line="240" w:lineRule="auto"/>
        <w:rPr>
          <w:rFonts w:ascii="Times New Roman" w:hAnsi="Times New Roman"/>
          <w:sz w:val="24"/>
          <w:szCs w:val="24"/>
        </w:rPr>
      </w:pPr>
      <w:r>
        <w:rPr>
          <w:rFonts w:ascii="Times New Roman" w:hAnsi="Times New Roman"/>
          <w:sz w:val="24"/>
          <w:szCs w:val="24"/>
        </w:rPr>
        <w:t>Increase Visibility</w:t>
      </w:r>
    </w:p>
    <w:p w:rsidR="00445D39" w:rsidRDefault="00445D39" w:rsidP="00153980">
      <w:pPr>
        <w:pStyle w:val="ListParagraph"/>
        <w:numPr>
          <w:ilvl w:val="0"/>
          <w:numId w:val="1"/>
        </w:numPr>
        <w:spacing w:line="240" w:lineRule="auto"/>
        <w:rPr>
          <w:rFonts w:ascii="Times New Roman" w:hAnsi="Times New Roman"/>
          <w:sz w:val="24"/>
          <w:szCs w:val="24"/>
        </w:rPr>
      </w:pPr>
      <w:r>
        <w:rPr>
          <w:rFonts w:ascii="Times New Roman" w:hAnsi="Times New Roman"/>
          <w:sz w:val="24"/>
          <w:szCs w:val="24"/>
        </w:rPr>
        <w:t>Develop Strategic Partnerships</w:t>
      </w:r>
    </w:p>
    <w:p w:rsidR="00445D39" w:rsidRDefault="00445D39" w:rsidP="00153980">
      <w:pPr>
        <w:pStyle w:val="ListParagraph"/>
        <w:numPr>
          <w:ilvl w:val="0"/>
          <w:numId w:val="1"/>
        </w:numPr>
        <w:spacing w:line="240" w:lineRule="auto"/>
        <w:rPr>
          <w:rFonts w:ascii="Times New Roman" w:hAnsi="Times New Roman"/>
          <w:sz w:val="24"/>
          <w:szCs w:val="24"/>
        </w:rPr>
      </w:pPr>
      <w:r>
        <w:rPr>
          <w:rFonts w:ascii="Times New Roman" w:hAnsi="Times New Roman"/>
          <w:sz w:val="24"/>
          <w:szCs w:val="24"/>
        </w:rPr>
        <w:t>Building Campus Community</w:t>
      </w:r>
    </w:p>
    <w:p w:rsidR="00445D39" w:rsidRDefault="00445D39" w:rsidP="00153980">
      <w:pPr>
        <w:spacing w:line="240" w:lineRule="auto"/>
        <w:ind w:left="720"/>
        <w:rPr>
          <w:rFonts w:ascii="Times New Roman" w:hAnsi="Times New Roman"/>
          <w:sz w:val="24"/>
          <w:szCs w:val="24"/>
        </w:rPr>
      </w:pPr>
      <w:r>
        <w:rPr>
          <w:rFonts w:ascii="Times New Roman" w:hAnsi="Times New Roman"/>
          <w:sz w:val="24"/>
          <w:szCs w:val="24"/>
        </w:rPr>
        <w:t>2.  Community Engagement:  We create a trusting environment where everyone is valued and empowered.  Areas of focus are:</w:t>
      </w:r>
    </w:p>
    <w:p w:rsidR="00445D39" w:rsidRDefault="00445D39" w:rsidP="00153980">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Student Access:  Completion of Educational Goals</w:t>
      </w:r>
    </w:p>
    <w:p w:rsidR="00445D39" w:rsidRDefault="00445D39" w:rsidP="00153980">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Employee Development</w:t>
      </w:r>
    </w:p>
    <w:p w:rsidR="00445D39" w:rsidRDefault="00445D39" w:rsidP="00153980">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Transparent Infrastructure</w:t>
      </w:r>
    </w:p>
    <w:p w:rsidR="00445D39" w:rsidRDefault="00674467" w:rsidP="00153980">
      <w:pPr>
        <w:spacing w:line="240" w:lineRule="auto"/>
        <w:ind w:left="720"/>
        <w:rPr>
          <w:rFonts w:ascii="Times New Roman" w:hAnsi="Times New Roman"/>
          <w:sz w:val="24"/>
          <w:szCs w:val="24"/>
        </w:rPr>
      </w:pPr>
      <w:r>
        <w:rPr>
          <w:rFonts w:ascii="Times New Roman" w:hAnsi="Times New Roman"/>
          <w:sz w:val="24"/>
          <w:szCs w:val="24"/>
        </w:rPr>
        <w:t>3.  Organizational Transformation:  We will transform the college image and enhance partnerships with community, business and educational institutions.  Ar</w:t>
      </w:r>
      <w:r w:rsidR="00153980">
        <w:rPr>
          <w:rFonts w:ascii="Times New Roman" w:hAnsi="Times New Roman"/>
          <w:sz w:val="24"/>
          <w:szCs w:val="24"/>
        </w:rPr>
        <w:t>eas of focus are:</w:t>
      </w:r>
    </w:p>
    <w:p w:rsidR="00153980" w:rsidRDefault="00153980" w:rsidP="00153980">
      <w:pPr>
        <w:pStyle w:val="ListParagraph"/>
        <w:numPr>
          <w:ilvl w:val="0"/>
          <w:numId w:val="3"/>
        </w:numPr>
        <w:spacing w:line="240" w:lineRule="auto"/>
        <w:rPr>
          <w:rFonts w:ascii="Times New Roman" w:hAnsi="Times New Roman"/>
          <w:sz w:val="24"/>
          <w:szCs w:val="24"/>
        </w:rPr>
      </w:pPr>
      <w:r>
        <w:rPr>
          <w:rFonts w:ascii="Times New Roman" w:hAnsi="Times New Roman"/>
          <w:sz w:val="24"/>
          <w:szCs w:val="24"/>
        </w:rPr>
        <w:t>Access</w:t>
      </w:r>
    </w:p>
    <w:p w:rsidR="00153980" w:rsidRDefault="00153980" w:rsidP="00153980">
      <w:pPr>
        <w:pStyle w:val="ListParagraph"/>
        <w:numPr>
          <w:ilvl w:val="0"/>
          <w:numId w:val="3"/>
        </w:numPr>
        <w:spacing w:line="240" w:lineRule="auto"/>
        <w:rPr>
          <w:rFonts w:ascii="Times New Roman" w:hAnsi="Times New Roman"/>
          <w:sz w:val="24"/>
          <w:szCs w:val="24"/>
        </w:rPr>
      </w:pPr>
      <w:r>
        <w:rPr>
          <w:rFonts w:ascii="Times New Roman" w:hAnsi="Times New Roman"/>
          <w:sz w:val="24"/>
          <w:szCs w:val="24"/>
        </w:rPr>
        <w:t>Curriculum and Programs</w:t>
      </w:r>
    </w:p>
    <w:p w:rsidR="009E77C1" w:rsidRPr="00153980" w:rsidRDefault="00153980" w:rsidP="00153980">
      <w:pPr>
        <w:pStyle w:val="ListParagraph"/>
        <w:numPr>
          <w:ilvl w:val="0"/>
          <w:numId w:val="3"/>
        </w:numPr>
        <w:spacing w:line="240" w:lineRule="auto"/>
        <w:rPr>
          <w:rFonts w:ascii="Times New Roman" w:hAnsi="Times New Roman"/>
          <w:sz w:val="24"/>
          <w:szCs w:val="24"/>
        </w:rPr>
      </w:pPr>
      <w:r>
        <w:rPr>
          <w:rFonts w:ascii="Times New Roman" w:hAnsi="Times New Roman"/>
          <w:sz w:val="24"/>
          <w:szCs w:val="24"/>
        </w:rPr>
        <w:t>Services</w:t>
      </w:r>
    </w:p>
    <w:p w:rsidR="00153980" w:rsidRDefault="00153980" w:rsidP="00153980">
      <w:pPr>
        <w:rPr>
          <w:rFonts w:ascii="Times New Roman" w:hAnsi="Times New Roman"/>
          <w:b/>
          <w:color w:val="365F91" w:themeColor="accent1" w:themeShade="BF"/>
          <w:sz w:val="24"/>
          <w:szCs w:val="24"/>
        </w:rPr>
      </w:pPr>
    </w:p>
    <w:p w:rsidR="00E807FC" w:rsidRDefault="00E807FC" w:rsidP="00153980">
      <w:pPr>
        <w:rPr>
          <w:rFonts w:ascii="Times New Roman" w:hAnsi="Times New Roman"/>
          <w:b/>
          <w:color w:val="365F91" w:themeColor="accent1" w:themeShade="BF"/>
          <w:sz w:val="24"/>
          <w:szCs w:val="24"/>
        </w:rPr>
      </w:pPr>
    </w:p>
    <w:p w:rsidR="00E807FC" w:rsidRDefault="00E807FC" w:rsidP="00153980">
      <w:pPr>
        <w:rPr>
          <w:rFonts w:ascii="Times New Roman" w:hAnsi="Times New Roman"/>
          <w:b/>
          <w:color w:val="365F91" w:themeColor="accent1" w:themeShade="BF"/>
          <w:sz w:val="24"/>
          <w:szCs w:val="24"/>
        </w:rPr>
      </w:pPr>
    </w:p>
    <w:p w:rsidR="00E807FC" w:rsidRDefault="00E807FC" w:rsidP="00153980">
      <w:pPr>
        <w:rPr>
          <w:rFonts w:ascii="Times New Roman" w:hAnsi="Times New Roman"/>
          <w:b/>
          <w:color w:val="365F91" w:themeColor="accent1" w:themeShade="BF"/>
          <w:sz w:val="24"/>
          <w:szCs w:val="24"/>
        </w:rPr>
      </w:pPr>
    </w:p>
    <w:p w:rsidR="00E807FC" w:rsidRDefault="00E807FC" w:rsidP="00153980">
      <w:pPr>
        <w:rPr>
          <w:rFonts w:ascii="Times New Roman" w:hAnsi="Times New Roman"/>
          <w:b/>
          <w:color w:val="365F91" w:themeColor="accent1" w:themeShade="BF"/>
          <w:sz w:val="24"/>
          <w:szCs w:val="24"/>
        </w:rPr>
      </w:pPr>
    </w:p>
    <w:p w:rsidR="00E807FC" w:rsidRDefault="00E807FC" w:rsidP="00153980">
      <w:pPr>
        <w:rPr>
          <w:rFonts w:ascii="Times New Roman" w:hAnsi="Times New Roman"/>
          <w:b/>
          <w:color w:val="365F91" w:themeColor="accent1" w:themeShade="BF"/>
          <w:sz w:val="24"/>
          <w:szCs w:val="24"/>
        </w:rPr>
      </w:pPr>
    </w:p>
    <w:p w:rsidR="00E807FC" w:rsidRDefault="00E807FC" w:rsidP="00153980">
      <w:pPr>
        <w:rPr>
          <w:rFonts w:ascii="Times New Roman" w:hAnsi="Times New Roman"/>
          <w:b/>
          <w:color w:val="365F91" w:themeColor="accent1" w:themeShade="BF"/>
          <w:sz w:val="24"/>
          <w:szCs w:val="24"/>
        </w:rPr>
      </w:pPr>
    </w:p>
    <w:p w:rsidR="00153980" w:rsidRDefault="00A43ED5" w:rsidP="00153980">
      <w:pPr>
        <w:rPr>
          <w:rFonts w:ascii="Times New Roman" w:hAnsi="Times New Roman"/>
          <w:b/>
          <w:color w:val="365F91" w:themeColor="accent1" w:themeShade="BF"/>
          <w:sz w:val="24"/>
          <w:szCs w:val="24"/>
        </w:rPr>
      </w:pPr>
      <w:r>
        <w:rPr>
          <w:rFonts w:ascii="Times New Roman" w:hAnsi="Times New Roman"/>
          <w:b/>
          <w:color w:val="365F91" w:themeColor="accent1" w:themeShade="BF"/>
          <w:sz w:val="24"/>
          <w:szCs w:val="24"/>
        </w:rPr>
        <w:lastRenderedPageBreak/>
        <w:t xml:space="preserve">Evergreen Valley College </w:t>
      </w:r>
      <w:r w:rsidR="00153980">
        <w:rPr>
          <w:rFonts w:ascii="Times New Roman" w:hAnsi="Times New Roman"/>
          <w:b/>
          <w:color w:val="365F91" w:themeColor="accent1" w:themeShade="BF"/>
          <w:sz w:val="24"/>
          <w:szCs w:val="24"/>
        </w:rPr>
        <w:t>Commitments to Action</w:t>
      </w:r>
    </w:p>
    <w:p w:rsidR="00A43ED5" w:rsidRPr="00A43ED5" w:rsidRDefault="00A43ED5" w:rsidP="00A43ED5">
      <w:pPr>
        <w:spacing w:before="100" w:beforeAutospacing="1" w:after="100" w:afterAutospacing="1" w:line="240" w:lineRule="auto"/>
        <w:jc w:val="center"/>
        <w:outlineLvl w:val="0"/>
        <w:rPr>
          <w:rFonts w:ascii="Times New Roman" w:hAnsi="Times New Roman"/>
          <w:b/>
          <w:bCs/>
          <w:kern w:val="36"/>
          <w:sz w:val="24"/>
          <w:szCs w:val="48"/>
        </w:rPr>
      </w:pPr>
      <w:r w:rsidRPr="00A43ED5">
        <w:rPr>
          <w:rFonts w:ascii="Times New Roman" w:hAnsi="Times New Roman"/>
          <w:b/>
          <w:bCs/>
          <w:kern w:val="36"/>
          <w:sz w:val="24"/>
          <w:szCs w:val="48"/>
        </w:rPr>
        <w:t>Student Centered Transformation</w:t>
      </w:r>
    </w:p>
    <w:tbl>
      <w:tblPr>
        <w:tblW w:w="9306" w:type="dxa"/>
        <w:jc w:val="center"/>
        <w:tblCellSpacing w:w="0" w:type="dxa"/>
        <w:tblInd w:w="17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873"/>
        <w:gridCol w:w="1237"/>
        <w:gridCol w:w="2957"/>
        <w:gridCol w:w="3239"/>
      </w:tblGrid>
      <w:tr w:rsidR="00A43ED5" w:rsidRPr="00A43ED5" w:rsidTr="00A43ED5">
        <w:trPr>
          <w:trHeight w:val="402"/>
          <w:tblCellSpacing w:w="0" w:type="dxa"/>
          <w:jc w:val="center"/>
        </w:trPr>
        <w:tc>
          <w:tcPr>
            <w:tcW w:w="1873" w:type="dxa"/>
            <w:tcBorders>
              <w:top w:val="outset" w:sz="6" w:space="0" w:color="auto"/>
              <w:left w:val="outset" w:sz="6" w:space="0" w:color="auto"/>
              <w:bottom w:val="outset" w:sz="6" w:space="0" w:color="auto"/>
              <w:right w:val="outset" w:sz="6" w:space="0" w:color="auto"/>
            </w:tcBorders>
            <w:shd w:val="clear" w:color="auto" w:fill="CCCCFF"/>
            <w:vAlign w:val="center"/>
            <w:hideMark/>
          </w:tcPr>
          <w:p w:rsidR="00A43ED5" w:rsidRPr="00A43ED5" w:rsidRDefault="00A43ED5" w:rsidP="00A43ED5">
            <w:pPr>
              <w:spacing w:after="0" w:line="240" w:lineRule="auto"/>
              <w:jc w:val="center"/>
              <w:rPr>
                <w:rFonts w:ascii="Times New Roman" w:hAnsi="Times New Roman"/>
                <w:sz w:val="20"/>
                <w:szCs w:val="20"/>
              </w:rPr>
            </w:pPr>
            <w:r w:rsidRPr="00A43ED5">
              <w:rPr>
                <w:rFonts w:ascii="Times New Roman" w:hAnsi="Times New Roman"/>
                <w:sz w:val="20"/>
                <w:szCs w:val="20"/>
              </w:rPr>
              <w:t>Vision</w:t>
            </w:r>
          </w:p>
        </w:tc>
        <w:tc>
          <w:tcPr>
            <w:tcW w:w="1237" w:type="dxa"/>
            <w:tcBorders>
              <w:top w:val="outset" w:sz="6" w:space="0" w:color="auto"/>
              <w:left w:val="outset" w:sz="6" w:space="0" w:color="auto"/>
              <w:bottom w:val="outset" w:sz="6" w:space="0" w:color="auto"/>
              <w:right w:val="outset" w:sz="6" w:space="0" w:color="auto"/>
            </w:tcBorders>
            <w:shd w:val="clear" w:color="auto" w:fill="CCCCFF"/>
            <w:vAlign w:val="center"/>
            <w:hideMark/>
          </w:tcPr>
          <w:p w:rsidR="00A43ED5" w:rsidRPr="00A43ED5" w:rsidRDefault="00A43ED5" w:rsidP="00A43ED5">
            <w:pPr>
              <w:spacing w:after="0" w:line="240" w:lineRule="auto"/>
              <w:jc w:val="center"/>
              <w:rPr>
                <w:rFonts w:ascii="Times New Roman" w:hAnsi="Times New Roman"/>
                <w:sz w:val="20"/>
                <w:szCs w:val="20"/>
              </w:rPr>
            </w:pPr>
            <w:r w:rsidRPr="00A43ED5">
              <w:rPr>
                <w:rFonts w:ascii="Times New Roman" w:hAnsi="Times New Roman"/>
                <w:sz w:val="20"/>
                <w:szCs w:val="20"/>
              </w:rPr>
              <w:t>Area of Focus</w:t>
            </w:r>
          </w:p>
        </w:tc>
        <w:tc>
          <w:tcPr>
            <w:tcW w:w="2957" w:type="dxa"/>
            <w:tcBorders>
              <w:top w:val="outset" w:sz="6" w:space="0" w:color="auto"/>
              <w:left w:val="outset" w:sz="6" w:space="0" w:color="auto"/>
              <w:bottom w:val="outset" w:sz="6" w:space="0" w:color="auto"/>
              <w:right w:val="outset" w:sz="6" w:space="0" w:color="auto"/>
            </w:tcBorders>
            <w:shd w:val="clear" w:color="auto" w:fill="CCCCFF"/>
            <w:vAlign w:val="center"/>
            <w:hideMark/>
          </w:tcPr>
          <w:p w:rsidR="00A43ED5" w:rsidRPr="00A43ED5" w:rsidRDefault="00A43ED5" w:rsidP="00A43ED5">
            <w:pPr>
              <w:spacing w:after="0" w:line="240" w:lineRule="auto"/>
              <w:jc w:val="center"/>
              <w:rPr>
                <w:rFonts w:ascii="Times New Roman" w:hAnsi="Times New Roman"/>
                <w:sz w:val="20"/>
                <w:szCs w:val="20"/>
              </w:rPr>
            </w:pPr>
            <w:r w:rsidRPr="00A43ED5">
              <w:rPr>
                <w:rFonts w:ascii="Times New Roman" w:hAnsi="Times New Roman"/>
                <w:sz w:val="20"/>
                <w:szCs w:val="20"/>
              </w:rPr>
              <w:t>Success Metrics</w:t>
            </w:r>
          </w:p>
        </w:tc>
        <w:tc>
          <w:tcPr>
            <w:tcW w:w="3239" w:type="dxa"/>
            <w:tcBorders>
              <w:top w:val="outset" w:sz="6" w:space="0" w:color="auto"/>
              <w:left w:val="outset" w:sz="6" w:space="0" w:color="auto"/>
              <w:bottom w:val="outset" w:sz="6" w:space="0" w:color="auto"/>
              <w:right w:val="outset" w:sz="6" w:space="0" w:color="auto"/>
            </w:tcBorders>
            <w:shd w:val="clear" w:color="auto" w:fill="CCCCFF"/>
            <w:vAlign w:val="center"/>
            <w:hideMark/>
          </w:tcPr>
          <w:p w:rsidR="00A43ED5" w:rsidRPr="00A43ED5" w:rsidRDefault="00A43ED5" w:rsidP="00A43ED5">
            <w:pPr>
              <w:spacing w:after="0" w:line="240" w:lineRule="auto"/>
              <w:jc w:val="center"/>
              <w:rPr>
                <w:rFonts w:ascii="Times New Roman" w:hAnsi="Times New Roman"/>
                <w:sz w:val="20"/>
                <w:szCs w:val="20"/>
              </w:rPr>
            </w:pPr>
            <w:r w:rsidRPr="00A43ED5">
              <w:rPr>
                <w:rFonts w:ascii="Times New Roman" w:hAnsi="Times New Roman"/>
                <w:sz w:val="20"/>
                <w:szCs w:val="20"/>
              </w:rPr>
              <w:t>Commitments to Action</w:t>
            </w:r>
          </w:p>
        </w:tc>
      </w:tr>
      <w:tr w:rsidR="00A43ED5" w:rsidRPr="00A43ED5" w:rsidTr="00A43ED5">
        <w:trPr>
          <w:trHeight w:val="1018"/>
          <w:tblCellSpacing w:w="0" w:type="dxa"/>
          <w:jc w:val="center"/>
        </w:trPr>
        <w:tc>
          <w:tcPr>
            <w:tcW w:w="1873" w:type="dxa"/>
            <w:vMerge w:val="restart"/>
            <w:tcBorders>
              <w:top w:val="outset" w:sz="6" w:space="0" w:color="auto"/>
              <w:left w:val="outset" w:sz="6" w:space="0" w:color="auto"/>
              <w:bottom w:val="outset" w:sz="6" w:space="0" w:color="auto"/>
              <w:right w:val="outset" w:sz="6" w:space="0" w:color="auto"/>
            </w:tcBorders>
            <w:vAlign w:val="center"/>
            <w:hideMark/>
          </w:tcPr>
          <w:p w:rsidR="00A43ED5" w:rsidRPr="00A43ED5" w:rsidRDefault="00A43ED5" w:rsidP="00A43ED5">
            <w:pPr>
              <w:spacing w:after="0" w:line="240" w:lineRule="auto"/>
              <w:rPr>
                <w:rFonts w:ascii="Times New Roman" w:hAnsi="Times New Roman"/>
                <w:sz w:val="20"/>
                <w:szCs w:val="20"/>
              </w:rPr>
            </w:pPr>
            <w:r w:rsidRPr="00A43ED5">
              <w:rPr>
                <w:rFonts w:ascii="Times New Roman" w:hAnsi="Times New Roman"/>
                <w:i/>
                <w:iCs/>
                <w:sz w:val="20"/>
                <w:szCs w:val="20"/>
              </w:rPr>
              <w:t>Provide access to quality and efficient programs and services to increase retention and meet student goals.</w:t>
            </w:r>
          </w:p>
        </w:tc>
        <w:tc>
          <w:tcPr>
            <w:tcW w:w="1237" w:type="dxa"/>
            <w:tcBorders>
              <w:top w:val="outset" w:sz="6" w:space="0" w:color="auto"/>
              <w:left w:val="outset" w:sz="6" w:space="0" w:color="auto"/>
              <w:bottom w:val="outset" w:sz="6" w:space="0" w:color="auto"/>
              <w:right w:val="outset" w:sz="6" w:space="0" w:color="auto"/>
            </w:tcBorders>
            <w:vAlign w:val="center"/>
            <w:hideMark/>
          </w:tcPr>
          <w:p w:rsidR="00A43ED5" w:rsidRPr="00A43ED5" w:rsidRDefault="00A43ED5" w:rsidP="00A43ED5">
            <w:pPr>
              <w:spacing w:after="0" w:line="240" w:lineRule="auto"/>
              <w:rPr>
                <w:rFonts w:ascii="Times New Roman" w:hAnsi="Times New Roman"/>
                <w:sz w:val="20"/>
                <w:szCs w:val="20"/>
              </w:rPr>
            </w:pPr>
            <w:r w:rsidRPr="00A43ED5">
              <w:rPr>
                <w:rFonts w:ascii="Times New Roman" w:hAnsi="Times New Roman"/>
                <w:b/>
                <w:bCs/>
                <w:sz w:val="20"/>
                <w:szCs w:val="20"/>
              </w:rPr>
              <w:t>Access</w:t>
            </w:r>
          </w:p>
        </w:tc>
        <w:tc>
          <w:tcPr>
            <w:tcW w:w="2957" w:type="dxa"/>
            <w:tcBorders>
              <w:top w:val="outset" w:sz="6" w:space="0" w:color="auto"/>
              <w:left w:val="outset" w:sz="6" w:space="0" w:color="auto"/>
              <w:bottom w:val="outset" w:sz="6" w:space="0" w:color="auto"/>
              <w:right w:val="outset" w:sz="6" w:space="0" w:color="auto"/>
            </w:tcBorders>
            <w:hideMark/>
          </w:tcPr>
          <w:p w:rsidR="00A43ED5" w:rsidRPr="00A43ED5" w:rsidRDefault="00A43ED5" w:rsidP="00A43ED5">
            <w:pPr>
              <w:numPr>
                <w:ilvl w:val="0"/>
                <w:numId w:val="4"/>
              </w:numPr>
              <w:spacing w:before="100" w:beforeAutospacing="1" w:after="100" w:afterAutospacing="1" w:line="240" w:lineRule="auto"/>
              <w:rPr>
                <w:rFonts w:ascii="Times New Roman" w:hAnsi="Times New Roman"/>
                <w:sz w:val="20"/>
                <w:szCs w:val="20"/>
              </w:rPr>
            </w:pPr>
            <w:r w:rsidRPr="00A43ED5">
              <w:rPr>
                <w:rFonts w:ascii="Times New Roman" w:hAnsi="Times New Roman"/>
                <w:sz w:val="20"/>
                <w:szCs w:val="20"/>
              </w:rPr>
              <w:t xml:space="preserve">Grow enrollment by 5% </w:t>
            </w:r>
          </w:p>
          <w:p w:rsidR="00A43ED5" w:rsidRPr="00A43ED5" w:rsidRDefault="00A43ED5" w:rsidP="00A43ED5">
            <w:pPr>
              <w:numPr>
                <w:ilvl w:val="0"/>
                <w:numId w:val="4"/>
              </w:numPr>
              <w:spacing w:before="100" w:beforeAutospacing="1" w:after="100" w:afterAutospacing="1" w:line="240" w:lineRule="auto"/>
              <w:rPr>
                <w:rFonts w:ascii="Times New Roman" w:hAnsi="Times New Roman"/>
                <w:sz w:val="20"/>
                <w:szCs w:val="20"/>
              </w:rPr>
            </w:pPr>
            <w:r w:rsidRPr="00A43ED5">
              <w:rPr>
                <w:rFonts w:ascii="Times New Roman" w:hAnsi="Times New Roman"/>
                <w:sz w:val="20"/>
                <w:szCs w:val="20"/>
              </w:rPr>
              <w:t xml:space="preserve"> Increase community education/distance education offerings by 3% </w:t>
            </w:r>
          </w:p>
          <w:p w:rsidR="00A43ED5" w:rsidRPr="00A43ED5" w:rsidRDefault="00A43ED5" w:rsidP="00A43ED5">
            <w:pPr>
              <w:numPr>
                <w:ilvl w:val="0"/>
                <w:numId w:val="4"/>
              </w:numPr>
              <w:spacing w:before="100" w:beforeAutospacing="1" w:after="100" w:afterAutospacing="1" w:line="240" w:lineRule="auto"/>
              <w:rPr>
                <w:rFonts w:ascii="Times New Roman" w:hAnsi="Times New Roman"/>
                <w:sz w:val="20"/>
                <w:szCs w:val="20"/>
              </w:rPr>
            </w:pPr>
            <w:r w:rsidRPr="00A43ED5">
              <w:rPr>
                <w:rFonts w:ascii="Times New Roman" w:hAnsi="Times New Roman"/>
                <w:sz w:val="20"/>
                <w:szCs w:val="20"/>
              </w:rPr>
              <w:t>Increase the number of students from immigrant and underrepresented groups</w:t>
            </w:r>
          </w:p>
        </w:tc>
        <w:tc>
          <w:tcPr>
            <w:tcW w:w="3239" w:type="dxa"/>
            <w:tcBorders>
              <w:top w:val="outset" w:sz="6" w:space="0" w:color="auto"/>
              <w:left w:val="outset" w:sz="6" w:space="0" w:color="auto"/>
              <w:bottom w:val="outset" w:sz="6" w:space="0" w:color="auto"/>
              <w:right w:val="outset" w:sz="6" w:space="0" w:color="auto"/>
            </w:tcBorders>
            <w:hideMark/>
          </w:tcPr>
          <w:p w:rsidR="00A43ED5" w:rsidRPr="00A43ED5" w:rsidRDefault="00A43ED5" w:rsidP="00A43ED5">
            <w:pPr>
              <w:numPr>
                <w:ilvl w:val="0"/>
                <w:numId w:val="5"/>
              </w:numPr>
              <w:spacing w:before="100" w:beforeAutospacing="1" w:after="100" w:afterAutospacing="1" w:line="240" w:lineRule="auto"/>
              <w:rPr>
                <w:rFonts w:ascii="Times New Roman" w:hAnsi="Times New Roman"/>
                <w:sz w:val="20"/>
                <w:szCs w:val="20"/>
              </w:rPr>
            </w:pPr>
            <w:r w:rsidRPr="00A43ED5">
              <w:rPr>
                <w:rFonts w:ascii="Times New Roman" w:hAnsi="Times New Roman"/>
                <w:sz w:val="20"/>
                <w:szCs w:val="20"/>
              </w:rPr>
              <w:t xml:space="preserve">Aggressive marketing and outreach to prospective student populations. </w:t>
            </w:r>
          </w:p>
          <w:p w:rsidR="00A43ED5" w:rsidRPr="00A43ED5" w:rsidRDefault="00A43ED5" w:rsidP="00A43ED5">
            <w:pPr>
              <w:numPr>
                <w:ilvl w:val="0"/>
                <w:numId w:val="5"/>
              </w:numPr>
              <w:spacing w:before="100" w:beforeAutospacing="1" w:after="100" w:afterAutospacing="1" w:line="240" w:lineRule="auto"/>
              <w:rPr>
                <w:rFonts w:ascii="Times New Roman" w:hAnsi="Times New Roman"/>
                <w:sz w:val="20"/>
                <w:szCs w:val="20"/>
              </w:rPr>
            </w:pPr>
            <w:r w:rsidRPr="00A43ED5">
              <w:rPr>
                <w:rFonts w:ascii="Times New Roman" w:hAnsi="Times New Roman"/>
                <w:sz w:val="20"/>
                <w:szCs w:val="20"/>
              </w:rPr>
              <w:t>Use data from the MAAS report and other institutional data to develop a comprehensive plan to outreach to target student populations.</w:t>
            </w:r>
          </w:p>
        </w:tc>
      </w:tr>
      <w:tr w:rsidR="00A43ED5" w:rsidRPr="00A43ED5" w:rsidTr="00A43ED5">
        <w:trPr>
          <w:trHeight w:val="1018"/>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A43ED5" w:rsidRPr="00A43ED5" w:rsidRDefault="00A43ED5" w:rsidP="00A43ED5">
            <w:pPr>
              <w:spacing w:after="0" w:line="240" w:lineRule="auto"/>
              <w:rPr>
                <w:rFonts w:ascii="Times New Roman" w:hAnsi="Times New Roman"/>
                <w:sz w:val="20"/>
                <w:szCs w:val="20"/>
              </w:rPr>
            </w:pPr>
          </w:p>
        </w:tc>
        <w:tc>
          <w:tcPr>
            <w:tcW w:w="1237" w:type="dxa"/>
            <w:tcBorders>
              <w:top w:val="outset" w:sz="6" w:space="0" w:color="auto"/>
              <w:left w:val="outset" w:sz="6" w:space="0" w:color="auto"/>
              <w:bottom w:val="outset" w:sz="6" w:space="0" w:color="auto"/>
              <w:right w:val="outset" w:sz="6" w:space="0" w:color="auto"/>
            </w:tcBorders>
            <w:vAlign w:val="center"/>
            <w:hideMark/>
          </w:tcPr>
          <w:p w:rsidR="00A43ED5" w:rsidRPr="00A43ED5" w:rsidRDefault="00A43ED5" w:rsidP="00A43ED5">
            <w:pPr>
              <w:spacing w:after="0" w:line="240" w:lineRule="auto"/>
              <w:rPr>
                <w:rFonts w:ascii="Times New Roman" w:hAnsi="Times New Roman"/>
                <w:sz w:val="20"/>
                <w:szCs w:val="20"/>
              </w:rPr>
            </w:pPr>
            <w:r w:rsidRPr="00A43ED5">
              <w:rPr>
                <w:rFonts w:ascii="Times New Roman" w:hAnsi="Times New Roman"/>
                <w:b/>
                <w:bCs/>
                <w:sz w:val="20"/>
                <w:szCs w:val="20"/>
              </w:rPr>
              <w:t>Curriculum and Programs</w:t>
            </w:r>
          </w:p>
        </w:tc>
        <w:tc>
          <w:tcPr>
            <w:tcW w:w="2957" w:type="dxa"/>
            <w:tcBorders>
              <w:top w:val="outset" w:sz="6" w:space="0" w:color="auto"/>
              <w:left w:val="outset" w:sz="6" w:space="0" w:color="auto"/>
              <w:bottom w:val="outset" w:sz="6" w:space="0" w:color="auto"/>
              <w:right w:val="outset" w:sz="6" w:space="0" w:color="auto"/>
            </w:tcBorders>
            <w:hideMark/>
          </w:tcPr>
          <w:p w:rsidR="00A43ED5" w:rsidRPr="00A43ED5" w:rsidRDefault="00A43ED5" w:rsidP="00A43ED5">
            <w:pPr>
              <w:numPr>
                <w:ilvl w:val="0"/>
                <w:numId w:val="6"/>
              </w:numPr>
              <w:spacing w:before="100" w:beforeAutospacing="1" w:after="100" w:afterAutospacing="1" w:line="240" w:lineRule="auto"/>
              <w:rPr>
                <w:rFonts w:ascii="Times New Roman" w:hAnsi="Times New Roman"/>
                <w:sz w:val="20"/>
                <w:szCs w:val="20"/>
              </w:rPr>
            </w:pPr>
            <w:r w:rsidRPr="00A43ED5">
              <w:rPr>
                <w:rFonts w:ascii="Times New Roman" w:hAnsi="Times New Roman"/>
                <w:sz w:val="20"/>
                <w:szCs w:val="20"/>
              </w:rPr>
              <w:t xml:space="preserve">Expand occupational and vocational program offerings to meet and/or exceed offerings at other local community colleges in the area </w:t>
            </w:r>
          </w:p>
          <w:p w:rsidR="00A43ED5" w:rsidRPr="00A43ED5" w:rsidRDefault="00A43ED5" w:rsidP="00A43ED5">
            <w:pPr>
              <w:numPr>
                <w:ilvl w:val="0"/>
                <w:numId w:val="6"/>
              </w:numPr>
              <w:spacing w:before="100" w:beforeAutospacing="1" w:after="100" w:afterAutospacing="1" w:line="240" w:lineRule="auto"/>
              <w:rPr>
                <w:rFonts w:ascii="Times New Roman" w:hAnsi="Times New Roman"/>
                <w:sz w:val="20"/>
                <w:szCs w:val="20"/>
              </w:rPr>
            </w:pPr>
            <w:r w:rsidRPr="00A43ED5">
              <w:rPr>
                <w:rFonts w:ascii="Times New Roman" w:hAnsi="Times New Roman"/>
                <w:sz w:val="20"/>
                <w:szCs w:val="20"/>
              </w:rPr>
              <w:t>Increase the number of CSU/UC articulation agreements to facilitate student transfer to 4-year institutions</w:t>
            </w:r>
          </w:p>
        </w:tc>
        <w:tc>
          <w:tcPr>
            <w:tcW w:w="3239" w:type="dxa"/>
            <w:tcBorders>
              <w:top w:val="outset" w:sz="6" w:space="0" w:color="auto"/>
              <w:left w:val="outset" w:sz="6" w:space="0" w:color="auto"/>
              <w:bottom w:val="outset" w:sz="6" w:space="0" w:color="auto"/>
              <w:right w:val="outset" w:sz="6" w:space="0" w:color="auto"/>
            </w:tcBorders>
            <w:hideMark/>
          </w:tcPr>
          <w:p w:rsidR="00A43ED5" w:rsidRPr="00A43ED5" w:rsidRDefault="00A43ED5" w:rsidP="00A43ED5">
            <w:pPr>
              <w:numPr>
                <w:ilvl w:val="0"/>
                <w:numId w:val="7"/>
              </w:numPr>
              <w:spacing w:before="100" w:beforeAutospacing="1" w:after="100" w:afterAutospacing="1" w:line="240" w:lineRule="auto"/>
              <w:rPr>
                <w:rFonts w:ascii="Times New Roman" w:hAnsi="Times New Roman"/>
                <w:sz w:val="20"/>
                <w:szCs w:val="20"/>
              </w:rPr>
            </w:pPr>
            <w:r w:rsidRPr="00A43ED5">
              <w:rPr>
                <w:rFonts w:ascii="Times New Roman" w:hAnsi="Times New Roman"/>
                <w:sz w:val="20"/>
                <w:szCs w:val="20"/>
              </w:rPr>
              <w:t xml:space="preserve">Conduct comprehensive program reviews in every academic area/discipline. </w:t>
            </w:r>
          </w:p>
          <w:p w:rsidR="00A43ED5" w:rsidRPr="00A43ED5" w:rsidRDefault="00A43ED5" w:rsidP="00A43ED5">
            <w:pPr>
              <w:numPr>
                <w:ilvl w:val="0"/>
                <w:numId w:val="7"/>
              </w:numPr>
              <w:spacing w:before="100" w:beforeAutospacing="1" w:after="100" w:afterAutospacing="1" w:line="240" w:lineRule="auto"/>
              <w:rPr>
                <w:rFonts w:ascii="Times New Roman" w:hAnsi="Times New Roman"/>
                <w:sz w:val="20"/>
                <w:szCs w:val="20"/>
              </w:rPr>
            </w:pPr>
            <w:r w:rsidRPr="00A43ED5">
              <w:rPr>
                <w:rFonts w:ascii="Times New Roman" w:hAnsi="Times New Roman"/>
                <w:sz w:val="20"/>
                <w:szCs w:val="20"/>
              </w:rPr>
              <w:t>Pursue the development of a University Center on the EVC campus.</w:t>
            </w:r>
            <w:r w:rsidRPr="00A43ED5">
              <w:rPr>
                <w:rFonts w:ascii="Times New Roman" w:hAnsi="Times New Roman"/>
                <w:b/>
                <w:bCs/>
                <w:i/>
                <w:iCs/>
                <w:sz w:val="20"/>
                <w:szCs w:val="20"/>
              </w:rPr>
              <w:t xml:space="preserve"> </w:t>
            </w:r>
          </w:p>
          <w:p w:rsidR="00A43ED5" w:rsidRPr="00A43ED5" w:rsidRDefault="00A43ED5" w:rsidP="00A43ED5">
            <w:pPr>
              <w:numPr>
                <w:ilvl w:val="0"/>
                <w:numId w:val="7"/>
              </w:numPr>
              <w:spacing w:before="100" w:beforeAutospacing="1" w:after="100" w:afterAutospacing="1" w:line="240" w:lineRule="auto"/>
              <w:rPr>
                <w:rFonts w:ascii="Times New Roman" w:hAnsi="Times New Roman"/>
                <w:sz w:val="20"/>
                <w:szCs w:val="20"/>
              </w:rPr>
            </w:pPr>
            <w:r w:rsidRPr="00A43ED5">
              <w:rPr>
                <w:rFonts w:ascii="Times New Roman" w:hAnsi="Times New Roman"/>
                <w:sz w:val="20"/>
                <w:szCs w:val="20"/>
              </w:rPr>
              <w:t>Use data from the MAAS report and other institutional data to develop a comprehensive plan to expand academic and vocational course offerings.</w:t>
            </w:r>
          </w:p>
        </w:tc>
      </w:tr>
      <w:tr w:rsidR="00A43ED5" w:rsidRPr="00A43ED5" w:rsidTr="00A43ED5">
        <w:trPr>
          <w:trHeight w:val="1018"/>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A43ED5" w:rsidRPr="00A43ED5" w:rsidRDefault="00A43ED5" w:rsidP="00A43ED5">
            <w:pPr>
              <w:spacing w:after="0" w:line="240" w:lineRule="auto"/>
              <w:rPr>
                <w:rFonts w:ascii="Times New Roman" w:hAnsi="Times New Roman"/>
                <w:sz w:val="20"/>
                <w:szCs w:val="20"/>
              </w:rPr>
            </w:pPr>
          </w:p>
        </w:tc>
        <w:tc>
          <w:tcPr>
            <w:tcW w:w="1237" w:type="dxa"/>
            <w:tcBorders>
              <w:top w:val="outset" w:sz="6" w:space="0" w:color="auto"/>
              <w:left w:val="outset" w:sz="6" w:space="0" w:color="auto"/>
              <w:bottom w:val="outset" w:sz="6" w:space="0" w:color="auto"/>
              <w:right w:val="outset" w:sz="6" w:space="0" w:color="auto"/>
            </w:tcBorders>
            <w:vAlign w:val="center"/>
            <w:hideMark/>
          </w:tcPr>
          <w:p w:rsidR="00A43ED5" w:rsidRPr="00A43ED5" w:rsidRDefault="00A43ED5" w:rsidP="00A43ED5">
            <w:pPr>
              <w:spacing w:after="0" w:line="240" w:lineRule="auto"/>
              <w:rPr>
                <w:rFonts w:ascii="Times New Roman" w:hAnsi="Times New Roman"/>
                <w:sz w:val="20"/>
                <w:szCs w:val="20"/>
              </w:rPr>
            </w:pPr>
            <w:r w:rsidRPr="00A43ED5">
              <w:rPr>
                <w:rFonts w:ascii="Times New Roman" w:hAnsi="Times New Roman"/>
                <w:b/>
                <w:bCs/>
                <w:sz w:val="20"/>
                <w:szCs w:val="20"/>
              </w:rPr>
              <w:t>Services</w:t>
            </w:r>
          </w:p>
        </w:tc>
        <w:tc>
          <w:tcPr>
            <w:tcW w:w="2957" w:type="dxa"/>
            <w:tcBorders>
              <w:top w:val="outset" w:sz="6" w:space="0" w:color="auto"/>
              <w:left w:val="outset" w:sz="6" w:space="0" w:color="auto"/>
              <w:bottom w:val="outset" w:sz="6" w:space="0" w:color="auto"/>
              <w:right w:val="outset" w:sz="6" w:space="0" w:color="auto"/>
            </w:tcBorders>
            <w:hideMark/>
          </w:tcPr>
          <w:p w:rsidR="00A43ED5" w:rsidRPr="00A43ED5" w:rsidRDefault="00A43ED5" w:rsidP="00A43ED5">
            <w:pPr>
              <w:numPr>
                <w:ilvl w:val="0"/>
                <w:numId w:val="8"/>
              </w:numPr>
              <w:spacing w:before="100" w:beforeAutospacing="1" w:after="100" w:afterAutospacing="1" w:line="240" w:lineRule="auto"/>
              <w:rPr>
                <w:rFonts w:ascii="Times New Roman" w:hAnsi="Times New Roman"/>
                <w:sz w:val="20"/>
                <w:szCs w:val="20"/>
              </w:rPr>
            </w:pPr>
            <w:r w:rsidRPr="00A43ED5">
              <w:rPr>
                <w:rFonts w:ascii="Times New Roman" w:hAnsi="Times New Roman"/>
                <w:sz w:val="20"/>
                <w:szCs w:val="20"/>
              </w:rPr>
              <w:t xml:space="preserve">Increase course completion rate by 10% </w:t>
            </w:r>
          </w:p>
          <w:p w:rsidR="00A43ED5" w:rsidRPr="00A43ED5" w:rsidRDefault="00A43ED5" w:rsidP="00A43ED5">
            <w:pPr>
              <w:numPr>
                <w:ilvl w:val="0"/>
                <w:numId w:val="8"/>
              </w:numPr>
              <w:spacing w:before="100" w:beforeAutospacing="1" w:after="100" w:afterAutospacing="1" w:line="240" w:lineRule="auto"/>
              <w:rPr>
                <w:rFonts w:ascii="Times New Roman" w:hAnsi="Times New Roman"/>
                <w:sz w:val="20"/>
                <w:szCs w:val="20"/>
              </w:rPr>
            </w:pPr>
            <w:r w:rsidRPr="00A43ED5">
              <w:rPr>
                <w:rFonts w:ascii="Times New Roman" w:hAnsi="Times New Roman"/>
                <w:sz w:val="20"/>
                <w:szCs w:val="20"/>
              </w:rPr>
              <w:t xml:space="preserve">Increase degree completion rate by 5% </w:t>
            </w:r>
          </w:p>
          <w:p w:rsidR="00A43ED5" w:rsidRPr="00A43ED5" w:rsidRDefault="00A43ED5" w:rsidP="00A43ED5">
            <w:pPr>
              <w:numPr>
                <w:ilvl w:val="0"/>
                <w:numId w:val="8"/>
              </w:numPr>
              <w:spacing w:before="100" w:beforeAutospacing="1" w:after="100" w:afterAutospacing="1" w:line="240" w:lineRule="auto"/>
              <w:rPr>
                <w:rFonts w:ascii="Times New Roman" w:hAnsi="Times New Roman"/>
                <w:sz w:val="20"/>
                <w:szCs w:val="20"/>
              </w:rPr>
            </w:pPr>
            <w:r w:rsidRPr="00A43ED5">
              <w:rPr>
                <w:rFonts w:ascii="Times New Roman" w:hAnsi="Times New Roman"/>
                <w:sz w:val="20"/>
                <w:szCs w:val="20"/>
              </w:rPr>
              <w:t>Increase transfer rates by 5% </w:t>
            </w:r>
          </w:p>
          <w:p w:rsidR="00A43ED5" w:rsidRPr="00A43ED5" w:rsidRDefault="00A43ED5" w:rsidP="00A43ED5">
            <w:pPr>
              <w:numPr>
                <w:ilvl w:val="0"/>
                <w:numId w:val="8"/>
              </w:numPr>
              <w:spacing w:before="100" w:beforeAutospacing="1" w:after="100" w:afterAutospacing="1" w:line="240" w:lineRule="auto"/>
              <w:rPr>
                <w:rFonts w:ascii="Times New Roman" w:hAnsi="Times New Roman"/>
                <w:sz w:val="20"/>
                <w:szCs w:val="20"/>
              </w:rPr>
            </w:pPr>
            <w:r w:rsidRPr="00A43ED5">
              <w:rPr>
                <w:rFonts w:ascii="Times New Roman" w:hAnsi="Times New Roman"/>
                <w:sz w:val="20"/>
                <w:szCs w:val="20"/>
              </w:rPr>
              <w:t>Decrease number of students on probation by 10%</w:t>
            </w:r>
          </w:p>
          <w:p w:rsidR="00A43ED5" w:rsidRPr="00A43ED5" w:rsidRDefault="00A43ED5" w:rsidP="00A43ED5">
            <w:pPr>
              <w:numPr>
                <w:ilvl w:val="0"/>
                <w:numId w:val="8"/>
              </w:numPr>
              <w:spacing w:before="100" w:beforeAutospacing="1" w:after="100" w:afterAutospacing="1" w:line="240" w:lineRule="auto"/>
              <w:rPr>
                <w:rFonts w:ascii="Times New Roman" w:hAnsi="Times New Roman"/>
                <w:sz w:val="20"/>
                <w:szCs w:val="20"/>
              </w:rPr>
            </w:pPr>
            <w:r w:rsidRPr="00A43ED5">
              <w:rPr>
                <w:rFonts w:ascii="Times New Roman" w:hAnsi="Times New Roman"/>
                <w:sz w:val="20"/>
                <w:szCs w:val="20"/>
              </w:rPr>
              <w:t>Increase retention rates by 10%</w:t>
            </w:r>
          </w:p>
        </w:tc>
        <w:tc>
          <w:tcPr>
            <w:tcW w:w="3239" w:type="dxa"/>
            <w:tcBorders>
              <w:top w:val="outset" w:sz="6" w:space="0" w:color="auto"/>
              <w:left w:val="outset" w:sz="6" w:space="0" w:color="auto"/>
              <w:bottom w:val="outset" w:sz="6" w:space="0" w:color="auto"/>
              <w:right w:val="outset" w:sz="6" w:space="0" w:color="auto"/>
            </w:tcBorders>
            <w:vAlign w:val="center"/>
            <w:hideMark/>
          </w:tcPr>
          <w:p w:rsidR="00A43ED5" w:rsidRPr="00A43ED5" w:rsidRDefault="00A43ED5" w:rsidP="00A43ED5">
            <w:pPr>
              <w:numPr>
                <w:ilvl w:val="0"/>
                <w:numId w:val="9"/>
              </w:numPr>
              <w:spacing w:before="100" w:beforeAutospacing="1" w:after="100" w:afterAutospacing="1" w:line="240" w:lineRule="auto"/>
              <w:rPr>
                <w:rFonts w:ascii="Times New Roman" w:hAnsi="Times New Roman"/>
                <w:sz w:val="20"/>
                <w:szCs w:val="20"/>
              </w:rPr>
            </w:pPr>
            <w:r w:rsidRPr="00A43ED5">
              <w:rPr>
                <w:rFonts w:ascii="Times New Roman" w:hAnsi="Times New Roman"/>
                <w:sz w:val="20"/>
                <w:szCs w:val="20"/>
              </w:rPr>
              <w:t xml:space="preserve">Improve current and develop new intervention programs designed to help students succeed. </w:t>
            </w:r>
          </w:p>
          <w:p w:rsidR="00A43ED5" w:rsidRPr="00A43ED5" w:rsidRDefault="00A43ED5" w:rsidP="00A43ED5">
            <w:pPr>
              <w:numPr>
                <w:ilvl w:val="0"/>
                <w:numId w:val="9"/>
              </w:numPr>
              <w:spacing w:before="100" w:beforeAutospacing="1" w:after="100" w:afterAutospacing="1" w:line="240" w:lineRule="auto"/>
              <w:rPr>
                <w:rFonts w:ascii="Times New Roman" w:hAnsi="Times New Roman"/>
                <w:sz w:val="20"/>
                <w:szCs w:val="20"/>
              </w:rPr>
            </w:pPr>
            <w:r w:rsidRPr="00A43ED5">
              <w:rPr>
                <w:rFonts w:ascii="Times New Roman" w:hAnsi="Times New Roman"/>
                <w:sz w:val="20"/>
                <w:szCs w:val="20"/>
              </w:rPr>
              <w:t xml:space="preserve">Provide students with opportunities to engage in a vibrant and active campus life. (Student who </w:t>
            </w:r>
            <w:proofErr w:type="gramStart"/>
            <w:r w:rsidRPr="00A43ED5">
              <w:rPr>
                <w:rFonts w:ascii="Times New Roman" w:hAnsi="Times New Roman"/>
                <w:sz w:val="20"/>
                <w:szCs w:val="20"/>
              </w:rPr>
              <w:t>feel</w:t>
            </w:r>
            <w:proofErr w:type="gramEnd"/>
            <w:r w:rsidRPr="00A43ED5">
              <w:rPr>
                <w:rFonts w:ascii="Times New Roman" w:hAnsi="Times New Roman"/>
                <w:sz w:val="20"/>
                <w:szCs w:val="20"/>
              </w:rPr>
              <w:t xml:space="preserve"> connected to the campus are more likely to stay and be retained!)</w:t>
            </w:r>
            <w:r w:rsidRPr="00A43ED5">
              <w:rPr>
                <w:rFonts w:ascii="Times New Roman" w:hAnsi="Times New Roman"/>
                <w:b/>
                <w:bCs/>
                <w:i/>
                <w:iCs/>
                <w:sz w:val="20"/>
                <w:szCs w:val="20"/>
              </w:rPr>
              <w:t xml:space="preserve"> </w:t>
            </w:r>
          </w:p>
          <w:p w:rsidR="00A43ED5" w:rsidRPr="00A43ED5" w:rsidRDefault="00A43ED5" w:rsidP="00A43ED5">
            <w:pPr>
              <w:numPr>
                <w:ilvl w:val="0"/>
                <w:numId w:val="9"/>
              </w:numPr>
              <w:spacing w:before="100" w:beforeAutospacing="1" w:after="100" w:afterAutospacing="1" w:line="240" w:lineRule="auto"/>
              <w:rPr>
                <w:rFonts w:ascii="Times New Roman" w:hAnsi="Times New Roman"/>
                <w:sz w:val="20"/>
                <w:szCs w:val="20"/>
              </w:rPr>
            </w:pPr>
            <w:r w:rsidRPr="00A43ED5">
              <w:rPr>
                <w:rFonts w:ascii="Times New Roman" w:hAnsi="Times New Roman"/>
                <w:sz w:val="20"/>
                <w:szCs w:val="20"/>
              </w:rPr>
              <w:t>Use data from the MAAS report and other institutional data to develop a comprehensive plan to expand service offerings.</w:t>
            </w:r>
          </w:p>
        </w:tc>
      </w:tr>
    </w:tbl>
    <w:p w:rsidR="00A43ED5" w:rsidRDefault="00A43ED5" w:rsidP="00153980">
      <w:pPr>
        <w:rPr>
          <w:rFonts w:ascii="Times New Roman" w:hAnsi="Times New Roman"/>
          <w:b/>
          <w:color w:val="365F91" w:themeColor="accent1" w:themeShade="BF"/>
          <w:sz w:val="24"/>
          <w:szCs w:val="24"/>
        </w:rPr>
      </w:pPr>
    </w:p>
    <w:p w:rsidR="00A43ED5" w:rsidRDefault="00A43ED5" w:rsidP="00153980">
      <w:pPr>
        <w:rPr>
          <w:rFonts w:ascii="Times New Roman" w:hAnsi="Times New Roman"/>
          <w:b/>
          <w:color w:val="365F91" w:themeColor="accent1" w:themeShade="BF"/>
          <w:sz w:val="24"/>
          <w:szCs w:val="24"/>
        </w:rPr>
      </w:pPr>
    </w:p>
    <w:p w:rsidR="00E807FC" w:rsidRDefault="00E807FC" w:rsidP="00153980">
      <w:pPr>
        <w:rPr>
          <w:rFonts w:ascii="Times New Roman" w:hAnsi="Times New Roman"/>
          <w:b/>
          <w:color w:val="365F91" w:themeColor="accent1" w:themeShade="BF"/>
          <w:sz w:val="24"/>
          <w:szCs w:val="24"/>
        </w:rPr>
      </w:pPr>
    </w:p>
    <w:p w:rsidR="00E807FC" w:rsidRPr="00E807FC" w:rsidRDefault="00E807FC" w:rsidP="00E807FC">
      <w:pPr>
        <w:spacing w:before="100" w:beforeAutospacing="1" w:after="100" w:afterAutospacing="1" w:line="240" w:lineRule="auto"/>
        <w:jc w:val="center"/>
        <w:outlineLvl w:val="0"/>
        <w:rPr>
          <w:rFonts w:ascii="Times New Roman" w:hAnsi="Times New Roman"/>
          <w:b/>
          <w:bCs/>
          <w:kern w:val="36"/>
          <w:sz w:val="24"/>
          <w:szCs w:val="48"/>
        </w:rPr>
      </w:pPr>
      <w:r w:rsidRPr="00E807FC">
        <w:rPr>
          <w:rFonts w:ascii="Times New Roman" w:hAnsi="Times New Roman"/>
          <w:b/>
          <w:bCs/>
          <w:kern w:val="36"/>
          <w:sz w:val="24"/>
          <w:szCs w:val="48"/>
        </w:rPr>
        <w:lastRenderedPageBreak/>
        <w:t xml:space="preserve">Organizational Transformation </w:t>
      </w:r>
    </w:p>
    <w:tbl>
      <w:tblPr>
        <w:tblW w:w="9383" w:type="dxa"/>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764"/>
        <w:gridCol w:w="1446"/>
        <w:gridCol w:w="2905"/>
        <w:gridCol w:w="3268"/>
      </w:tblGrid>
      <w:tr w:rsidR="00E807FC" w:rsidRPr="00E807FC" w:rsidTr="00E807FC">
        <w:trPr>
          <w:trHeight w:val="288"/>
          <w:tblCellSpacing w:w="0" w:type="dxa"/>
        </w:trPr>
        <w:tc>
          <w:tcPr>
            <w:tcW w:w="1764" w:type="dxa"/>
            <w:tcBorders>
              <w:top w:val="outset" w:sz="6" w:space="0" w:color="auto"/>
              <w:left w:val="outset" w:sz="6" w:space="0" w:color="auto"/>
              <w:bottom w:val="outset" w:sz="6" w:space="0" w:color="auto"/>
              <w:right w:val="outset" w:sz="6" w:space="0" w:color="auto"/>
            </w:tcBorders>
            <w:shd w:val="clear" w:color="auto" w:fill="CCCCFF"/>
            <w:vAlign w:val="center"/>
            <w:hideMark/>
          </w:tcPr>
          <w:p w:rsidR="00E807FC" w:rsidRPr="00E807FC" w:rsidRDefault="00E807FC" w:rsidP="00E807FC">
            <w:pPr>
              <w:spacing w:after="0" w:line="240" w:lineRule="auto"/>
              <w:jc w:val="center"/>
              <w:rPr>
                <w:rFonts w:ascii="Times New Roman" w:hAnsi="Times New Roman"/>
                <w:sz w:val="20"/>
                <w:szCs w:val="20"/>
              </w:rPr>
            </w:pPr>
            <w:r w:rsidRPr="00E807FC">
              <w:rPr>
                <w:rFonts w:ascii="Times New Roman" w:hAnsi="Times New Roman"/>
                <w:b/>
                <w:bCs/>
                <w:sz w:val="20"/>
                <w:szCs w:val="20"/>
              </w:rPr>
              <w:t>Vision</w:t>
            </w:r>
          </w:p>
        </w:tc>
        <w:tc>
          <w:tcPr>
            <w:tcW w:w="1446" w:type="dxa"/>
            <w:tcBorders>
              <w:top w:val="outset" w:sz="6" w:space="0" w:color="auto"/>
              <w:left w:val="outset" w:sz="6" w:space="0" w:color="auto"/>
              <w:bottom w:val="outset" w:sz="6" w:space="0" w:color="auto"/>
              <w:right w:val="outset" w:sz="6" w:space="0" w:color="auto"/>
            </w:tcBorders>
            <w:shd w:val="clear" w:color="auto" w:fill="CCCCFF"/>
            <w:vAlign w:val="center"/>
            <w:hideMark/>
          </w:tcPr>
          <w:p w:rsidR="00E807FC" w:rsidRPr="00E807FC" w:rsidRDefault="00E807FC" w:rsidP="00E807FC">
            <w:pPr>
              <w:spacing w:after="0" w:line="240" w:lineRule="auto"/>
              <w:jc w:val="center"/>
              <w:rPr>
                <w:rFonts w:ascii="Times New Roman" w:hAnsi="Times New Roman"/>
                <w:sz w:val="20"/>
                <w:szCs w:val="20"/>
              </w:rPr>
            </w:pPr>
            <w:r w:rsidRPr="00E807FC">
              <w:rPr>
                <w:rFonts w:ascii="Times New Roman" w:hAnsi="Times New Roman"/>
                <w:b/>
                <w:bCs/>
                <w:sz w:val="20"/>
                <w:szCs w:val="20"/>
              </w:rPr>
              <w:t>Area of Focus</w:t>
            </w:r>
          </w:p>
        </w:tc>
        <w:tc>
          <w:tcPr>
            <w:tcW w:w="2905" w:type="dxa"/>
            <w:tcBorders>
              <w:top w:val="outset" w:sz="6" w:space="0" w:color="auto"/>
              <w:left w:val="outset" w:sz="6" w:space="0" w:color="auto"/>
              <w:bottom w:val="outset" w:sz="6" w:space="0" w:color="auto"/>
              <w:right w:val="outset" w:sz="6" w:space="0" w:color="auto"/>
            </w:tcBorders>
            <w:shd w:val="clear" w:color="auto" w:fill="CCCCFF"/>
            <w:vAlign w:val="center"/>
            <w:hideMark/>
          </w:tcPr>
          <w:p w:rsidR="00E807FC" w:rsidRPr="00E807FC" w:rsidRDefault="00E807FC" w:rsidP="00E807FC">
            <w:pPr>
              <w:spacing w:after="0" w:line="240" w:lineRule="auto"/>
              <w:jc w:val="center"/>
              <w:rPr>
                <w:rFonts w:ascii="Times New Roman" w:hAnsi="Times New Roman"/>
                <w:sz w:val="20"/>
                <w:szCs w:val="20"/>
              </w:rPr>
            </w:pPr>
            <w:r w:rsidRPr="00E807FC">
              <w:rPr>
                <w:rFonts w:ascii="Times New Roman" w:hAnsi="Times New Roman"/>
                <w:b/>
                <w:bCs/>
                <w:sz w:val="20"/>
                <w:szCs w:val="20"/>
              </w:rPr>
              <w:t>Success Metric</w:t>
            </w:r>
          </w:p>
        </w:tc>
        <w:tc>
          <w:tcPr>
            <w:tcW w:w="3268" w:type="dxa"/>
            <w:tcBorders>
              <w:top w:val="outset" w:sz="6" w:space="0" w:color="auto"/>
              <w:left w:val="outset" w:sz="6" w:space="0" w:color="auto"/>
              <w:bottom w:val="outset" w:sz="6" w:space="0" w:color="auto"/>
              <w:right w:val="outset" w:sz="6" w:space="0" w:color="auto"/>
            </w:tcBorders>
            <w:shd w:val="clear" w:color="auto" w:fill="CCCCFF"/>
            <w:vAlign w:val="center"/>
            <w:hideMark/>
          </w:tcPr>
          <w:p w:rsidR="00E807FC" w:rsidRPr="00E807FC" w:rsidRDefault="00E807FC" w:rsidP="00E807FC">
            <w:pPr>
              <w:spacing w:after="0" w:line="240" w:lineRule="auto"/>
              <w:jc w:val="center"/>
              <w:rPr>
                <w:rFonts w:ascii="Times New Roman" w:hAnsi="Times New Roman"/>
                <w:sz w:val="20"/>
                <w:szCs w:val="20"/>
              </w:rPr>
            </w:pPr>
            <w:r w:rsidRPr="00E807FC">
              <w:rPr>
                <w:rFonts w:ascii="Times New Roman" w:hAnsi="Times New Roman"/>
                <w:b/>
                <w:bCs/>
                <w:sz w:val="20"/>
                <w:szCs w:val="20"/>
              </w:rPr>
              <w:t>Commitment to Action</w:t>
            </w:r>
          </w:p>
        </w:tc>
      </w:tr>
      <w:tr w:rsidR="00E807FC" w:rsidRPr="00E807FC" w:rsidTr="00E807FC">
        <w:trPr>
          <w:trHeight w:val="2118"/>
          <w:tblCellSpacing w:w="0" w:type="dxa"/>
        </w:trPr>
        <w:tc>
          <w:tcPr>
            <w:tcW w:w="1764" w:type="dxa"/>
            <w:vMerge w:val="restart"/>
            <w:tcBorders>
              <w:top w:val="outset" w:sz="6" w:space="0" w:color="auto"/>
              <w:left w:val="outset" w:sz="6" w:space="0" w:color="auto"/>
              <w:bottom w:val="outset" w:sz="6" w:space="0" w:color="auto"/>
              <w:right w:val="outset" w:sz="6" w:space="0" w:color="auto"/>
            </w:tcBorders>
            <w:vAlign w:val="center"/>
            <w:hideMark/>
          </w:tcPr>
          <w:p w:rsidR="00E807FC" w:rsidRPr="00E807FC" w:rsidRDefault="00E807FC" w:rsidP="00E807FC">
            <w:pPr>
              <w:spacing w:after="0" w:line="240" w:lineRule="auto"/>
              <w:rPr>
                <w:rFonts w:ascii="Times New Roman" w:hAnsi="Times New Roman"/>
                <w:sz w:val="20"/>
                <w:szCs w:val="20"/>
              </w:rPr>
            </w:pPr>
            <w:r w:rsidRPr="00E807FC">
              <w:rPr>
                <w:rFonts w:ascii="Times New Roman" w:hAnsi="Times New Roman"/>
                <w:i/>
                <w:iCs/>
                <w:sz w:val="20"/>
                <w:szCs w:val="20"/>
              </w:rPr>
              <w:t xml:space="preserve">Create an environment where people feel empowered  </w:t>
            </w:r>
          </w:p>
        </w:tc>
        <w:tc>
          <w:tcPr>
            <w:tcW w:w="1446" w:type="dxa"/>
            <w:tcBorders>
              <w:top w:val="outset" w:sz="6" w:space="0" w:color="auto"/>
              <w:left w:val="outset" w:sz="6" w:space="0" w:color="auto"/>
              <w:bottom w:val="outset" w:sz="6" w:space="0" w:color="auto"/>
              <w:right w:val="outset" w:sz="6" w:space="0" w:color="auto"/>
            </w:tcBorders>
            <w:hideMark/>
          </w:tcPr>
          <w:p w:rsidR="00E807FC" w:rsidRPr="00E807FC" w:rsidRDefault="00E807FC" w:rsidP="00E807FC">
            <w:pPr>
              <w:spacing w:after="0" w:line="240" w:lineRule="auto"/>
              <w:rPr>
                <w:rFonts w:ascii="Times New Roman" w:hAnsi="Times New Roman"/>
                <w:sz w:val="20"/>
                <w:szCs w:val="20"/>
              </w:rPr>
            </w:pPr>
            <w:r w:rsidRPr="00E807FC">
              <w:rPr>
                <w:rFonts w:ascii="Times New Roman" w:hAnsi="Times New Roman"/>
                <w:b/>
                <w:bCs/>
                <w:sz w:val="20"/>
                <w:szCs w:val="20"/>
              </w:rPr>
              <w:t xml:space="preserve">Value Diversity </w:t>
            </w:r>
          </w:p>
        </w:tc>
        <w:tc>
          <w:tcPr>
            <w:tcW w:w="2905" w:type="dxa"/>
            <w:tcBorders>
              <w:top w:val="outset" w:sz="6" w:space="0" w:color="auto"/>
              <w:left w:val="outset" w:sz="6" w:space="0" w:color="auto"/>
              <w:bottom w:val="outset" w:sz="6" w:space="0" w:color="auto"/>
              <w:right w:val="outset" w:sz="6" w:space="0" w:color="auto"/>
            </w:tcBorders>
            <w:hideMark/>
          </w:tcPr>
          <w:p w:rsidR="00E807FC" w:rsidRPr="00E807FC" w:rsidRDefault="00E807FC" w:rsidP="00E807FC">
            <w:pPr>
              <w:numPr>
                <w:ilvl w:val="0"/>
                <w:numId w:val="10"/>
              </w:numPr>
              <w:spacing w:before="100" w:beforeAutospacing="1" w:after="100" w:afterAutospacing="1" w:line="240" w:lineRule="auto"/>
              <w:rPr>
                <w:rFonts w:ascii="Times New Roman" w:hAnsi="Times New Roman"/>
                <w:sz w:val="20"/>
                <w:szCs w:val="20"/>
              </w:rPr>
            </w:pPr>
            <w:r w:rsidRPr="00E807FC">
              <w:rPr>
                <w:rFonts w:ascii="Times New Roman" w:hAnsi="Times New Roman"/>
                <w:sz w:val="20"/>
                <w:szCs w:val="20"/>
              </w:rPr>
              <w:t>Reduce tension between groups (race, gender, faculty, classified)</w:t>
            </w:r>
          </w:p>
          <w:p w:rsidR="00E807FC" w:rsidRPr="00E807FC" w:rsidRDefault="00E807FC" w:rsidP="00E807FC">
            <w:pPr>
              <w:numPr>
                <w:ilvl w:val="0"/>
                <w:numId w:val="10"/>
              </w:numPr>
              <w:spacing w:before="100" w:beforeAutospacing="1" w:after="100" w:afterAutospacing="1" w:line="240" w:lineRule="auto"/>
              <w:rPr>
                <w:rFonts w:ascii="Times New Roman" w:hAnsi="Times New Roman"/>
                <w:sz w:val="20"/>
                <w:szCs w:val="20"/>
              </w:rPr>
            </w:pPr>
            <w:r w:rsidRPr="00E807FC">
              <w:rPr>
                <w:rFonts w:ascii="Times New Roman" w:hAnsi="Times New Roman"/>
                <w:sz w:val="20"/>
                <w:szCs w:val="20"/>
              </w:rPr>
              <w:t xml:space="preserve">Use employment engagement survey (2 times – before and after) </w:t>
            </w:r>
          </w:p>
        </w:tc>
        <w:tc>
          <w:tcPr>
            <w:tcW w:w="3268" w:type="dxa"/>
            <w:tcBorders>
              <w:top w:val="outset" w:sz="6" w:space="0" w:color="auto"/>
              <w:left w:val="outset" w:sz="6" w:space="0" w:color="auto"/>
              <w:bottom w:val="outset" w:sz="6" w:space="0" w:color="auto"/>
              <w:right w:val="outset" w:sz="6" w:space="0" w:color="auto"/>
            </w:tcBorders>
            <w:hideMark/>
          </w:tcPr>
          <w:p w:rsidR="00E807FC" w:rsidRPr="00E807FC" w:rsidRDefault="00E807FC" w:rsidP="00E807FC">
            <w:pPr>
              <w:numPr>
                <w:ilvl w:val="0"/>
                <w:numId w:val="11"/>
              </w:numPr>
              <w:spacing w:before="100" w:beforeAutospacing="1" w:after="100" w:afterAutospacing="1" w:line="240" w:lineRule="auto"/>
              <w:rPr>
                <w:rFonts w:ascii="Times New Roman" w:hAnsi="Times New Roman"/>
                <w:sz w:val="20"/>
                <w:szCs w:val="20"/>
              </w:rPr>
            </w:pPr>
            <w:r w:rsidRPr="00E807FC">
              <w:rPr>
                <w:rFonts w:ascii="Times New Roman" w:hAnsi="Times New Roman"/>
                <w:sz w:val="20"/>
                <w:szCs w:val="20"/>
              </w:rPr>
              <w:t xml:space="preserve">Identify and implement new training and development </w:t>
            </w:r>
          </w:p>
          <w:p w:rsidR="00E807FC" w:rsidRPr="00E807FC" w:rsidRDefault="00E807FC" w:rsidP="00E807FC">
            <w:pPr>
              <w:numPr>
                <w:ilvl w:val="0"/>
                <w:numId w:val="11"/>
              </w:numPr>
              <w:spacing w:before="100" w:beforeAutospacing="1" w:after="100" w:afterAutospacing="1" w:line="240" w:lineRule="auto"/>
              <w:rPr>
                <w:rFonts w:ascii="Times New Roman" w:hAnsi="Times New Roman"/>
                <w:sz w:val="20"/>
                <w:szCs w:val="20"/>
              </w:rPr>
            </w:pPr>
            <w:r w:rsidRPr="00E807FC">
              <w:rPr>
                <w:rFonts w:ascii="Times New Roman" w:hAnsi="Times New Roman"/>
                <w:sz w:val="20"/>
                <w:szCs w:val="20"/>
              </w:rPr>
              <w:t xml:space="preserve">Give sensitivity and cultural training </w:t>
            </w:r>
          </w:p>
          <w:p w:rsidR="00E807FC" w:rsidRPr="00E807FC" w:rsidRDefault="00E807FC" w:rsidP="00E807FC">
            <w:pPr>
              <w:numPr>
                <w:ilvl w:val="0"/>
                <w:numId w:val="11"/>
              </w:numPr>
              <w:spacing w:before="100" w:beforeAutospacing="1" w:after="100" w:afterAutospacing="1" w:line="240" w:lineRule="auto"/>
              <w:rPr>
                <w:rFonts w:ascii="Times New Roman" w:hAnsi="Times New Roman"/>
                <w:sz w:val="20"/>
                <w:szCs w:val="20"/>
              </w:rPr>
            </w:pPr>
            <w:r w:rsidRPr="00E807FC">
              <w:rPr>
                <w:rFonts w:ascii="Times New Roman" w:hAnsi="Times New Roman"/>
                <w:sz w:val="20"/>
                <w:szCs w:val="20"/>
              </w:rPr>
              <w:t>Have cross-cultural celebrations</w:t>
            </w:r>
          </w:p>
          <w:p w:rsidR="00E807FC" w:rsidRPr="00E807FC" w:rsidRDefault="00E807FC" w:rsidP="00E807FC">
            <w:pPr>
              <w:numPr>
                <w:ilvl w:val="0"/>
                <w:numId w:val="11"/>
              </w:numPr>
              <w:spacing w:before="100" w:beforeAutospacing="1" w:after="100" w:afterAutospacing="1" w:line="240" w:lineRule="auto"/>
              <w:rPr>
                <w:rFonts w:ascii="Times New Roman" w:hAnsi="Times New Roman"/>
                <w:sz w:val="20"/>
                <w:szCs w:val="20"/>
              </w:rPr>
            </w:pPr>
            <w:r w:rsidRPr="00E807FC">
              <w:rPr>
                <w:rFonts w:ascii="Times New Roman" w:hAnsi="Times New Roman"/>
                <w:sz w:val="20"/>
                <w:szCs w:val="20"/>
              </w:rPr>
              <w:t xml:space="preserve">Provide an All-College Hour with cultural program </w:t>
            </w:r>
          </w:p>
          <w:p w:rsidR="00E807FC" w:rsidRPr="00E807FC" w:rsidRDefault="00E807FC" w:rsidP="00E807FC">
            <w:pPr>
              <w:numPr>
                <w:ilvl w:val="0"/>
                <w:numId w:val="11"/>
              </w:numPr>
              <w:spacing w:before="100" w:beforeAutospacing="1" w:after="100" w:afterAutospacing="1" w:line="240" w:lineRule="auto"/>
              <w:rPr>
                <w:rFonts w:ascii="Times New Roman" w:hAnsi="Times New Roman"/>
                <w:sz w:val="20"/>
                <w:szCs w:val="20"/>
              </w:rPr>
            </w:pPr>
            <w:r w:rsidRPr="00E807FC">
              <w:rPr>
                <w:rFonts w:ascii="Times New Roman" w:hAnsi="Times New Roman"/>
                <w:sz w:val="20"/>
                <w:szCs w:val="20"/>
              </w:rPr>
              <w:t>Improve employee relations</w:t>
            </w:r>
          </w:p>
        </w:tc>
      </w:tr>
      <w:tr w:rsidR="00E807FC" w:rsidRPr="00E807FC" w:rsidTr="00E807FC">
        <w:trPr>
          <w:trHeight w:val="1173"/>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807FC" w:rsidRPr="00E807FC" w:rsidRDefault="00E807FC" w:rsidP="00E807FC">
            <w:pPr>
              <w:spacing w:after="0" w:line="240" w:lineRule="auto"/>
              <w:rPr>
                <w:rFonts w:ascii="Times New Roman" w:hAnsi="Times New Roman"/>
                <w:sz w:val="20"/>
                <w:szCs w:val="20"/>
              </w:rPr>
            </w:pPr>
          </w:p>
        </w:tc>
        <w:tc>
          <w:tcPr>
            <w:tcW w:w="1446" w:type="dxa"/>
            <w:tcBorders>
              <w:top w:val="outset" w:sz="6" w:space="0" w:color="auto"/>
              <w:left w:val="outset" w:sz="6" w:space="0" w:color="auto"/>
              <w:bottom w:val="outset" w:sz="6" w:space="0" w:color="auto"/>
              <w:right w:val="outset" w:sz="6" w:space="0" w:color="auto"/>
            </w:tcBorders>
            <w:hideMark/>
          </w:tcPr>
          <w:p w:rsidR="00E807FC" w:rsidRPr="00E807FC" w:rsidRDefault="00E807FC" w:rsidP="00E807FC">
            <w:pPr>
              <w:spacing w:after="0" w:line="240" w:lineRule="auto"/>
              <w:rPr>
                <w:rFonts w:ascii="Times New Roman" w:hAnsi="Times New Roman"/>
                <w:sz w:val="20"/>
                <w:szCs w:val="20"/>
              </w:rPr>
            </w:pPr>
            <w:r w:rsidRPr="00E807FC">
              <w:rPr>
                <w:rFonts w:ascii="Times New Roman" w:hAnsi="Times New Roman"/>
                <w:b/>
                <w:bCs/>
                <w:sz w:val="20"/>
                <w:szCs w:val="20"/>
              </w:rPr>
              <w:t>Leadership Development &amp; Training  at all Levels</w:t>
            </w:r>
          </w:p>
        </w:tc>
        <w:tc>
          <w:tcPr>
            <w:tcW w:w="2905" w:type="dxa"/>
            <w:tcBorders>
              <w:top w:val="outset" w:sz="6" w:space="0" w:color="auto"/>
              <w:left w:val="outset" w:sz="6" w:space="0" w:color="auto"/>
              <w:bottom w:val="outset" w:sz="6" w:space="0" w:color="auto"/>
              <w:right w:val="outset" w:sz="6" w:space="0" w:color="auto"/>
            </w:tcBorders>
            <w:hideMark/>
          </w:tcPr>
          <w:p w:rsidR="00E807FC" w:rsidRPr="00E807FC" w:rsidRDefault="00E807FC" w:rsidP="00E807FC">
            <w:pPr>
              <w:numPr>
                <w:ilvl w:val="0"/>
                <w:numId w:val="12"/>
              </w:numPr>
              <w:spacing w:before="100" w:beforeAutospacing="1" w:after="100" w:afterAutospacing="1" w:line="240" w:lineRule="auto"/>
              <w:rPr>
                <w:rFonts w:ascii="Times New Roman" w:hAnsi="Times New Roman"/>
                <w:sz w:val="20"/>
                <w:szCs w:val="20"/>
              </w:rPr>
            </w:pPr>
            <w:r w:rsidRPr="00E807FC">
              <w:rPr>
                <w:rFonts w:ascii="Times New Roman" w:hAnsi="Times New Roman"/>
                <w:sz w:val="20"/>
                <w:szCs w:val="20"/>
              </w:rPr>
              <w:t xml:space="preserve">Increase key training for </w:t>
            </w:r>
            <w:r w:rsidRPr="00E807FC">
              <w:rPr>
                <w:rFonts w:ascii="Times New Roman" w:hAnsi="Times New Roman"/>
                <w:sz w:val="20"/>
                <w:szCs w:val="20"/>
              </w:rPr>
              <w:br/>
              <w:t xml:space="preserve">--leadership </w:t>
            </w:r>
            <w:r w:rsidRPr="00E807FC">
              <w:rPr>
                <w:rFonts w:ascii="Times New Roman" w:hAnsi="Times New Roman"/>
                <w:sz w:val="20"/>
                <w:szCs w:val="20"/>
              </w:rPr>
              <w:br/>
              <w:t xml:space="preserve">--diversity </w:t>
            </w:r>
            <w:r w:rsidRPr="00E807FC">
              <w:rPr>
                <w:rFonts w:ascii="Times New Roman" w:hAnsi="Times New Roman"/>
                <w:sz w:val="20"/>
                <w:szCs w:val="20"/>
              </w:rPr>
              <w:br/>
              <w:t xml:space="preserve">--technology </w:t>
            </w:r>
            <w:r w:rsidRPr="00E807FC">
              <w:rPr>
                <w:rFonts w:ascii="Times New Roman" w:hAnsi="Times New Roman"/>
                <w:sz w:val="20"/>
                <w:szCs w:val="20"/>
              </w:rPr>
              <w:br/>
              <w:t>by 30%</w:t>
            </w:r>
          </w:p>
        </w:tc>
        <w:tc>
          <w:tcPr>
            <w:tcW w:w="3268" w:type="dxa"/>
            <w:tcBorders>
              <w:top w:val="outset" w:sz="6" w:space="0" w:color="auto"/>
              <w:left w:val="outset" w:sz="6" w:space="0" w:color="auto"/>
              <w:bottom w:val="outset" w:sz="6" w:space="0" w:color="auto"/>
              <w:right w:val="outset" w:sz="6" w:space="0" w:color="auto"/>
            </w:tcBorders>
            <w:hideMark/>
          </w:tcPr>
          <w:p w:rsidR="00E807FC" w:rsidRPr="00E807FC" w:rsidRDefault="00E807FC" w:rsidP="00E807FC">
            <w:pPr>
              <w:numPr>
                <w:ilvl w:val="0"/>
                <w:numId w:val="13"/>
              </w:numPr>
              <w:spacing w:before="100" w:beforeAutospacing="1" w:after="100" w:afterAutospacing="1" w:line="240" w:lineRule="auto"/>
              <w:rPr>
                <w:rFonts w:ascii="Times New Roman" w:hAnsi="Times New Roman"/>
                <w:sz w:val="20"/>
                <w:szCs w:val="20"/>
              </w:rPr>
            </w:pPr>
            <w:r w:rsidRPr="00E807FC">
              <w:rPr>
                <w:rFonts w:ascii="Times New Roman" w:hAnsi="Times New Roman"/>
                <w:sz w:val="20"/>
                <w:szCs w:val="20"/>
              </w:rPr>
              <w:t xml:space="preserve">Implement a leadership program for everyone </w:t>
            </w:r>
          </w:p>
          <w:p w:rsidR="00E807FC" w:rsidRPr="00E807FC" w:rsidRDefault="00E807FC" w:rsidP="00E807FC">
            <w:pPr>
              <w:numPr>
                <w:ilvl w:val="0"/>
                <w:numId w:val="13"/>
              </w:numPr>
              <w:spacing w:before="100" w:beforeAutospacing="1" w:after="100" w:afterAutospacing="1" w:line="240" w:lineRule="auto"/>
              <w:rPr>
                <w:rFonts w:ascii="Times New Roman" w:hAnsi="Times New Roman"/>
                <w:sz w:val="20"/>
                <w:szCs w:val="20"/>
              </w:rPr>
            </w:pPr>
            <w:r w:rsidRPr="00E807FC">
              <w:rPr>
                <w:rFonts w:ascii="Times New Roman" w:hAnsi="Times New Roman"/>
                <w:sz w:val="20"/>
                <w:szCs w:val="20"/>
              </w:rPr>
              <w:t>Gather and analyze data to determine needs for training programs</w:t>
            </w:r>
          </w:p>
        </w:tc>
      </w:tr>
      <w:tr w:rsidR="00E807FC" w:rsidRPr="00E807FC" w:rsidTr="00E807FC">
        <w:trPr>
          <w:trHeight w:val="1497"/>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807FC" w:rsidRPr="00E807FC" w:rsidRDefault="00E807FC" w:rsidP="00E807FC">
            <w:pPr>
              <w:spacing w:after="0" w:line="240" w:lineRule="auto"/>
              <w:rPr>
                <w:rFonts w:ascii="Times New Roman" w:hAnsi="Times New Roman"/>
                <w:sz w:val="20"/>
                <w:szCs w:val="20"/>
              </w:rPr>
            </w:pPr>
          </w:p>
        </w:tc>
        <w:tc>
          <w:tcPr>
            <w:tcW w:w="1446" w:type="dxa"/>
            <w:tcBorders>
              <w:top w:val="outset" w:sz="6" w:space="0" w:color="auto"/>
              <w:left w:val="outset" w:sz="6" w:space="0" w:color="auto"/>
              <w:bottom w:val="outset" w:sz="6" w:space="0" w:color="auto"/>
              <w:right w:val="outset" w:sz="6" w:space="0" w:color="auto"/>
            </w:tcBorders>
            <w:vAlign w:val="center"/>
            <w:hideMark/>
          </w:tcPr>
          <w:p w:rsidR="00E807FC" w:rsidRPr="00E807FC" w:rsidRDefault="00E807FC" w:rsidP="00E807FC">
            <w:pPr>
              <w:spacing w:after="0" w:line="240" w:lineRule="auto"/>
              <w:rPr>
                <w:rFonts w:ascii="Times New Roman" w:hAnsi="Times New Roman"/>
                <w:sz w:val="20"/>
                <w:szCs w:val="20"/>
              </w:rPr>
            </w:pPr>
            <w:r w:rsidRPr="00E807FC">
              <w:rPr>
                <w:rFonts w:ascii="Times New Roman" w:hAnsi="Times New Roman"/>
                <w:b/>
                <w:bCs/>
                <w:sz w:val="20"/>
                <w:szCs w:val="20"/>
              </w:rPr>
              <w:t>Transparency and Communication</w:t>
            </w:r>
          </w:p>
        </w:tc>
        <w:tc>
          <w:tcPr>
            <w:tcW w:w="2905" w:type="dxa"/>
            <w:tcBorders>
              <w:top w:val="outset" w:sz="6" w:space="0" w:color="auto"/>
              <w:left w:val="outset" w:sz="6" w:space="0" w:color="auto"/>
              <w:bottom w:val="outset" w:sz="6" w:space="0" w:color="auto"/>
              <w:right w:val="outset" w:sz="6" w:space="0" w:color="auto"/>
            </w:tcBorders>
            <w:hideMark/>
          </w:tcPr>
          <w:p w:rsidR="00E807FC" w:rsidRPr="00E807FC" w:rsidRDefault="00E807FC" w:rsidP="00E807FC">
            <w:pPr>
              <w:numPr>
                <w:ilvl w:val="0"/>
                <w:numId w:val="14"/>
              </w:numPr>
              <w:spacing w:before="100" w:beforeAutospacing="1" w:after="100" w:afterAutospacing="1" w:line="240" w:lineRule="auto"/>
              <w:rPr>
                <w:rFonts w:ascii="Times New Roman" w:hAnsi="Times New Roman"/>
                <w:sz w:val="20"/>
                <w:szCs w:val="20"/>
              </w:rPr>
            </w:pPr>
            <w:r w:rsidRPr="00E807FC">
              <w:rPr>
                <w:rFonts w:ascii="Times New Roman" w:hAnsi="Times New Roman"/>
                <w:sz w:val="20"/>
                <w:szCs w:val="20"/>
              </w:rPr>
              <w:t>Inform college community of steps in the process by 20%</w:t>
            </w:r>
          </w:p>
        </w:tc>
        <w:tc>
          <w:tcPr>
            <w:tcW w:w="3268" w:type="dxa"/>
            <w:tcBorders>
              <w:top w:val="outset" w:sz="6" w:space="0" w:color="auto"/>
              <w:left w:val="outset" w:sz="6" w:space="0" w:color="auto"/>
              <w:bottom w:val="outset" w:sz="6" w:space="0" w:color="auto"/>
              <w:right w:val="outset" w:sz="6" w:space="0" w:color="auto"/>
            </w:tcBorders>
            <w:vAlign w:val="center"/>
            <w:hideMark/>
          </w:tcPr>
          <w:p w:rsidR="00E807FC" w:rsidRPr="00E807FC" w:rsidRDefault="00E807FC" w:rsidP="00E807FC">
            <w:pPr>
              <w:numPr>
                <w:ilvl w:val="0"/>
                <w:numId w:val="15"/>
              </w:numPr>
              <w:spacing w:before="100" w:beforeAutospacing="1" w:after="100" w:afterAutospacing="1" w:line="240" w:lineRule="auto"/>
              <w:rPr>
                <w:rFonts w:ascii="Times New Roman" w:hAnsi="Times New Roman"/>
                <w:sz w:val="20"/>
                <w:szCs w:val="20"/>
              </w:rPr>
            </w:pPr>
            <w:r w:rsidRPr="00E807FC">
              <w:rPr>
                <w:rFonts w:ascii="Times New Roman" w:hAnsi="Times New Roman"/>
                <w:sz w:val="20"/>
                <w:szCs w:val="20"/>
              </w:rPr>
              <w:t xml:space="preserve">Make resource allocation &amp; funding processes open </w:t>
            </w:r>
          </w:p>
          <w:p w:rsidR="00E807FC" w:rsidRPr="00E807FC" w:rsidRDefault="00E807FC" w:rsidP="00E807FC">
            <w:pPr>
              <w:numPr>
                <w:ilvl w:val="0"/>
                <w:numId w:val="15"/>
              </w:numPr>
              <w:spacing w:before="100" w:beforeAutospacing="1" w:after="100" w:afterAutospacing="1" w:line="240" w:lineRule="auto"/>
              <w:rPr>
                <w:rFonts w:ascii="Times New Roman" w:hAnsi="Times New Roman"/>
                <w:sz w:val="20"/>
                <w:szCs w:val="20"/>
              </w:rPr>
            </w:pPr>
            <w:r w:rsidRPr="00E807FC">
              <w:rPr>
                <w:rFonts w:ascii="Times New Roman" w:hAnsi="Times New Roman"/>
                <w:sz w:val="20"/>
                <w:szCs w:val="20"/>
              </w:rPr>
              <w:t>Create an employee portal (Intranet viewable on www)</w:t>
            </w:r>
          </w:p>
          <w:p w:rsidR="00E807FC" w:rsidRPr="00E807FC" w:rsidRDefault="00E807FC" w:rsidP="00E807FC">
            <w:pPr>
              <w:numPr>
                <w:ilvl w:val="0"/>
                <w:numId w:val="15"/>
              </w:numPr>
              <w:spacing w:before="100" w:beforeAutospacing="1" w:after="100" w:afterAutospacing="1" w:line="240" w:lineRule="auto"/>
              <w:rPr>
                <w:rFonts w:ascii="Times New Roman" w:hAnsi="Times New Roman"/>
                <w:sz w:val="20"/>
                <w:szCs w:val="20"/>
              </w:rPr>
            </w:pPr>
            <w:r w:rsidRPr="00E807FC">
              <w:rPr>
                <w:rFonts w:ascii="Times New Roman" w:hAnsi="Times New Roman"/>
                <w:sz w:val="20"/>
                <w:szCs w:val="20"/>
              </w:rPr>
              <w:t xml:space="preserve">Provide resources to revamp college website—ongoing </w:t>
            </w:r>
          </w:p>
        </w:tc>
      </w:tr>
    </w:tbl>
    <w:p w:rsidR="00E807FC" w:rsidRPr="00E807FC" w:rsidRDefault="00E807FC" w:rsidP="00E807FC">
      <w:pPr>
        <w:spacing w:before="100" w:beforeAutospacing="1" w:after="100" w:afterAutospacing="1" w:line="240" w:lineRule="auto"/>
        <w:jc w:val="center"/>
        <w:outlineLvl w:val="0"/>
        <w:rPr>
          <w:rFonts w:ascii="Times New Roman" w:hAnsi="Times New Roman"/>
          <w:b/>
          <w:bCs/>
          <w:kern w:val="36"/>
          <w:sz w:val="24"/>
          <w:szCs w:val="24"/>
        </w:rPr>
      </w:pPr>
      <w:r w:rsidRPr="00E807FC">
        <w:rPr>
          <w:rFonts w:ascii="Times New Roman" w:hAnsi="Times New Roman"/>
          <w:b/>
          <w:bCs/>
          <w:kern w:val="36"/>
          <w:sz w:val="24"/>
          <w:szCs w:val="24"/>
        </w:rPr>
        <w:t xml:space="preserve">Community Engagement </w:t>
      </w:r>
    </w:p>
    <w:tbl>
      <w:tblPr>
        <w:tblW w:w="9867"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917"/>
        <w:gridCol w:w="1595"/>
        <w:gridCol w:w="3029"/>
        <w:gridCol w:w="3326"/>
      </w:tblGrid>
      <w:tr w:rsidR="00E807FC" w:rsidRPr="00E807FC" w:rsidTr="00E807FC">
        <w:trPr>
          <w:trHeight w:val="391"/>
          <w:tblCellSpacing w:w="0" w:type="dxa"/>
        </w:trPr>
        <w:tc>
          <w:tcPr>
            <w:tcW w:w="1917" w:type="dxa"/>
            <w:tcBorders>
              <w:top w:val="outset" w:sz="6" w:space="0" w:color="auto"/>
              <w:left w:val="outset" w:sz="6" w:space="0" w:color="auto"/>
              <w:bottom w:val="outset" w:sz="6" w:space="0" w:color="auto"/>
              <w:right w:val="outset" w:sz="6" w:space="0" w:color="auto"/>
            </w:tcBorders>
            <w:shd w:val="clear" w:color="auto" w:fill="CCCCFF"/>
            <w:vAlign w:val="center"/>
            <w:hideMark/>
          </w:tcPr>
          <w:p w:rsidR="00E807FC" w:rsidRPr="00E807FC" w:rsidRDefault="00E807FC" w:rsidP="00E807FC">
            <w:pPr>
              <w:spacing w:after="0" w:line="240" w:lineRule="auto"/>
              <w:jc w:val="center"/>
              <w:rPr>
                <w:rFonts w:ascii="Times New Roman" w:hAnsi="Times New Roman"/>
                <w:sz w:val="20"/>
                <w:szCs w:val="20"/>
              </w:rPr>
            </w:pPr>
            <w:r w:rsidRPr="00E807FC">
              <w:rPr>
                <w:rFonts w:ascii="Times New Roman" w:hAnsi="Times New Roman"/>
                <w:sz w:val="20"/>
                <w:szCs w:val="20"/>
              </w:rPr>
              <w:t>Vision</w:t>
            </w:r>
          </w:p>
        </w:tc>
        <w:tc>
          <w:tcPr>
            <w:tcW w:w="1595" w:type="dxa"/>
            <w:tcBorders>
              <w:top w:val="outset" w:sz="6" w:space="0" w:color="auto"/>
              <w:left w:val="outset" w:sz="6" w:space="0" w:color="auto"/>
              <w:bottom w:val="outset" w:sz="6" w:space="0" w:color="auto"/>
              <w:right w:val="outset" w:sz="6" w:space="0" w:color="auto"/>
            </w:tcBorders>
            <w:shd w:val="clear" w:color="auto" w:fill="CCCCFF"/>
            <w:vAlign w:val="center"/>
            <w:hideMark/>
          </w:tcPr>
          <w:p w:rsidR="00E807FC" w:rsidRPr="00E807FC" w:rsidRDefault="00E807FC" w:rsidP="00E807FC">
            <w:pPr>
              <w:spacing w:after="0" w:line="240" w:lineRule="auto"/>
              <w:jc w:val="center"/>
              <w:rPr>
                <w:rFonts w:ascii="Times New Roman" w:hAnsi="Times New Roman"/>
                <w:sz w:val="20"/>
                <w:szCs w:val="20"/>
              </w:rPr>
            </w:pPr>
            <w:r w:rsidRPr="00E807FC">
              <w:rPr>
                <w:rFonts w:ascii="Times New Roman" w:hAnsi="Times New Roman"/>
                <w:sz w:val="20"/>
                <w:szCs w:val="20"/>
              </w:rPr>
              <w:t>Area of Focus</w:t>
            </w:r>
          </w:p>
        </w:tc>
        <w:tc>
          <w:tcPr>
            <w:tcW w:w="3029" w:type="dxa"/>
            <w:tcBorders>
              <w:top w:val="outset" w:sz="6" w:space="0" w:color="auto"/>
              <w:left w:val="outset" w:sz="6" w:space="0" w:color="auto"/>
              <w:bottom w:val="outset" w:sz="6" w:space="0" w:color="auto"/>
              <w:right w:val="outset" w:sz="6" w:space="0" w:color="auto"/>
            </w:tcBorders>
            <w:shd w:val="clear" w:color="auto" w:fill="CCCCFF"/>
            <w:vAlign w:val="center"/>
            <w:hideMark/>
          </w:tcPr>
          <w:p w:rsidR="00E807FC" w:rsidRPr="00E807FC" w:rsidRDefault="00E807FC" w:rsidP="00E807FC">
            <w:pPr>
              <w:spacing w:after="0" w:line="240" w:lineRule="auto"/>
              <w:jc w:val="center"/>
              <w:rPr>
                <w:rFonts w:ascii="Times New Roman" w:hAnsi="Times New Roman"/>
                <w:sz w:val="20"/>
                <w:szCs w:val="20"/>
              </w:rPr>
            </w:pPr>
            <w:r w:rsidRPr="00E807FC">
              <w:rPr>
                <w:rFonts w:ascii="Times New Roman" w:hAnsi="Times New Roman"/>
                <w:sz w:val="20"/>
                <w:szCs w:val="20"/>
              </w:rPr>
              <w:t>Success Metrics</w:t>
            </w:r>
          </w:p>
        </w:tc>
        <w:tc>
          <w:tcPr>
            <w:tcW w:w="3326" w:type="dxa"/>
            <w:tcBorders>
              <w:top w:val="outset" w:sz="6" w:space="0" w:color="auto"/>
              <w:left w:val="outset" w:sz="6" w:space="0" w:color="auto"/>
              <w:bottom w:val="outset" w:sz="6" w:space="0" w:color="auto"/>
              <w:right w:val="outset" w:sz="6" w:space="0" w:color="auto"/>
            </w:tcBorders>
            <w:shd w:val="clear" w:color="auto" w:fill="CCCCFF"/>
            <w:vAlign w:val="center"/>
            <w:hideMark/>
          </w:tcPr>
          <w:p w:rsidR="00E807FC" w:rsidRPr="00E807FC" w:rsidRDefault="00E807FC" w:rsidP="00E807FC">
            <w:pPr>
              <w:spacing w:after="0" w:line="240" w:lineRule="auto"/>
              <w:jc w:val="center"/>
              <w:rPr>
                <w:rFonts w:ascii="Times New Roman" w:hAnsi="Times New Roman"/>
                <w:sz w:val="20"/>
                <w:szCs w:val="20"/>
              </w:rPr>
            </w:pPr>
            <w:r w:rsidRPr="00E807FC">
              <w:rPr>
                <w:rFonts w:ascii="Times New Roman" w:hAnsi="Times New Roman"/>
                <w:sz w:val="20"/>
                <w:szCs w:val="20"/>
              </w:rPr>
              <w:t>Commitments to Action</w:t>
            </w:r>
          </w:p>
        </w:tc>
      </w:tr>
      <w:tr w:rsidR="00E807FC" w:rsidRPr="00E807FC" w:rsidTr="00E807FC">
        <w:trPr>
          <w:trHeight w:val="1083"/>
          <w:tblCellSpacing w:w="0" w:type="dxa"/>
        </w:trPr>
        <w:tc>
          <w:tcPr>
            <w:tcW w:w="1917" w:type="dxa"/>
            <w:vMerge w:val="restart"/>
            <w:tcBorders>
              <w:top w:val="outset" w:sz="6" w:space="0" w:color="auto"/>
              <w:left w:val="outset" w:sz="6" w:space="0" w:color="auto"/>
              <w:bottom w:val="outset" w:sz="6" w:space="0" w:color="auto"/>
              <w:right w:val="outset" w:sz="6" w:space="0" w:color="auto"/>
            </w:tcBorders>
            <w:vAlign w:val="center"/>
            <w:hideMark/>
          </w:tcPr>
          <w:p w:rsidR="00E807FC" w:rsidRPr="00E807FC" w:rsidRDefault="00E807FC" w:rsidP="00E807FC">
            <w:pPr>
              <w:spacing w:after="0" w:line="240" w:lineRule="auto"/>
              <w:rPr>
                <w:rFonts w:ascii="Times New Roman" w:hAnsi="Times New Roman"/>
                <w:sz w:val="20"/>
                <w:szCs w:val="20"/>
              </w:rPr>
            </w:pPr>
            <w:r w:rsidRPr="00E807FC">
              <w:rPr>
                <w:rFonts w:ascii="Times New Roman" w:hAnsi="Times New Roman"/>
                <w:i/>
                <w:iCs/>
                <w:sz w:val="20"/>
                <w:szCs w:val="20"/>
              </w:rPr>
              <w:t xml:space="preserve">Improve marketing &amp; enhance community, business and educational partnerships </w:t>
            </w:r>
          </w:p>
        </w:tc>
        <w:tc>
          <w:tcPr>
            <w:tcW w:w="1595" w:type="dxa"/>
            <w:tcBorders>
              <w:top w:val="outset" w:sz="6" w:space="0" w:color="auto"/>
              <w:left w:val="outset" w:sz="6" w:space="0" w:color="auto"/>
              <w:bottom w:val="outset" w:sz="6" w:space="0" w:color="auto"/>
              <w:right w:val="outset" w:sz="6" w:space="0" w:color="auto"/>
            </w:tcBorders>
            <w:vAlign w:val="center"/>
            <w:hideMark/>
          </w:tcPr>
          <w:p w:rsidR="00E807FC" w:rsidRPr="00E807FC" w:rsidRDefault="00E807FC" w:rsidP="00E807FC">
            <w:pPr>
              <w:spacing w:after="0" w:line="240" w:lineRule="auto"/>
              <w:rPr>
                <w:rFonts w:ascii="Times New Roman" w:hAnsi="Times New Roman"/>
                <w:sz w:val="20"/>
                <w:szCs w:val="20"/>
              </w:rPr>
            </w:pPr>
            <w:r w:rsidRPr="00E807FC">
              <w:rPr>
                <w:rFonts w:ascii="Times New Roman" w:hAnsi="Times New Roman"/>
                <w:b/>
                <w:bCs/>
                <w:sz w:val="20"/>
                <w:szCs w:val="20"/>
              </w:rPr>
              <w:t xml:space="preserve">Bring College to the Community </w:t>
            </w:r>
          </w:p>
        </w:tc>
        <w:tc>
          <w:tcPr>
            <w:tcW w:w="3029" w:type="dxa"/>
            <w:tcBorders>
              <w:top w:val="outset" w:sz="6" w:space="0" w:color="auto"/>
              <w:left w:val="outset" w:sz="6" w:space="0" w:color="auto"/>
              <w:bottom w:val="outset" w:sz="6" w:space="0" w:color="auto"/>
              <w:right w:val="outset" w:sz="6" w:space="0" w:color="auto"/>
            </w:tcBorders>
            <w:vAlign w:val="center"/>
            <w:hideMark/>
          </w:tcPr>
          <w:p w:rsidR="00E807FC" w:rsidRPr="00E807FC" w:rsidRDefault="00E807FC" w:rsidP="00E807FC">
            <w:pPr>
              <w:spacing w:after="0" w:line="240" w:lineRule="auto"/>
              <w:rPr>
                <w:rFonts w:ascii="Times New Roman" w:hAnsi="Times New Roman"/>
                <w:sz w:val="20"/>
                <w:szCs w:val="20"/>
              </w:rPr>
            </w:pPr>
            <w:r w:rsidRPr="00E807FC">
              <w:rPr>
                <w:rFonts w:ascii="Times New Roman" w:hAnsi="Times New Roman"/>
                <w:sz w:val="20"/>
                <w:szCs w:val="20"/>
              </w:rPr>
              <w:t xml:space="preserve">Increasing approved offerings: </w:t>
            </w:r>
          </w:p>
          <w:p w:rsidR="00E807FC" w:rsidRPr="00E807FC" w:rsidRDefault="00E807FC" w:rsidP="00E807FC">
            <w:pPr>
              <w:numPr>
                <w:ilvl w:val="0"/>
                <w:numId w:val="16"/>
              </w:numPr>
              <w:spacing w:before="100" w:beforeAutospacing="1" w:after="100" w:afterAutospacing="1" w:line="240" w:lineRule="auto"/>
              <w:rPr>
                <w:rFonts w:ascii="Times New Roman" w:hAnsi="Times New Roman"/>
                <w:sz w:val="20"/>
                <w:szCs w:val="20"/>
              </w:rPr>
            </w:pPr>
            <w:r w:rsidRPr="00E807FC">
              <w:rPr>
                <w:rFonts w:ascii="Times New Roman" w:hAnsi="Times New Roman"/>
                <w:i/>
                <w:iCs/>
                <w:sz w:val="20"/>
                <w:szCs w:val="20"/>
              </w:rPr>
              <w:t>Distance Ed.     25%</w:t>
            </w:r>
          </w:p>
          <w:p w:rsidR="00E807FC" w:rsidRPr="00E807FC" w:rsidRDefault="00E807FC" w:rsidP="00E807FC">
            <w:pPr>
              <w:numPr>
                <w:ilvl w:val="0"/>
                <w:numId w:val="16"/>
              </w:numPr>
              <w:spacing w:before="100" w:beforeAutospacing="1" w:after="100" w:afterAutospacing="1" w:line="240" w:lineRule="auto"/>
              <w:rPr>
                <w:rFonts w:ascii="Times New Roman" w:hAnsi="Times New Roman"/>
                <w:sz w:val="20"/>
                <w:szCs w:val="20"/>
              </w:rPr>
            </w:pPr>
            <w:r w:rsidRPr="00E807FC">
              <w:rPr>
                <w:rFonts w:ascii="Times New Roman" w:hAnsi="Times New Roman"/>
                <w:i/>
                <w:iCs/>
                <w:sz w:val="20"/>
                <w:szCs w:val="20"/>
              </w:rPr>
              <w:t> Offsite by</w:t>
            </w:r>
          </w:p>
        </w:tc>
        <w:tc>
          <w:tcPr>
            <w:tcW w:w="3326" w:type="dxa"/>
            <w:tcBorders>
              <w:top w:val="outset" w:sz="6" w:space="0" w:color="auto"/>
              <w:left w:val="outset" w:sz="6" w:space="0" w:color="auto"/>
              <w:bottom w:val="outset" w:sz="6" w:space="0" w:color="auto"/>
              <w:right w:val="outset" w:sz="6" w:space="0" w:color="auto"/>
            </w:tcBorders>
            <w:vAlign w:val="center"/>
            <w:hideMark/>
          </w:tcPr>
          <w:p w:rsidR="00E807FC" w:rsidRPr="00E807FC" w:rsidRDefault="00E807FC" w:rsidP="00E807FC">
            <w:pPr>
              <w:numPr>
                <w:ilvl w:val="0"/>
                <w:numId w:val="17"/>
              </w:numPr>
              <w:spacing w:before="100" w:beforeAutospacing="1" w:after="100" w:afterAutospacing="1" w:line="240" w:lineRule="auto"/>
              <w:rPr>
                <w:rFonts w:ascii="Times New Roman" w:hAnsi="Times New Roman"/>
                <w:sz w:val="20"/>
                <w:szCs w:val="20"/>
              </w:rPr>
            </w:pPr>
            <w:proofErr w:type="gramStart"/>
            <w:r w:rsidRPr="00E807FC">
              <w:rPr>
                <w:rFonts w:ascii="Times New Roman" w:hAnsi="Times New Roman"/>
                <w:sz w:val="20"/>
                <w:szCs w:val="20"/>
              </w:rPr>
              <w:t>1.L</w:t>
            </w:r>
            <w:r>
              <w:rPr>
                <w:rFonts w:ascii="Times New Roman" w:hAnsi="Times New Roman"/>
                <w:sz w:val="20"/>
                <w:szCs w:val="20"/>
              </w:rPr>
              <w:t>a</w:t>
            </w:r>
            <w:r w:rsidRPr="00E807FC">
              <w:rPr>
                <w:rFonts w:ascii="Times New Roman" w:hAnsi="Times New Roman"/>
                <w:sz w:val="20"/>
                <w:szCs w:val="20"/>
              </w:rPr>
              <w:t>unch</w:t>
            </w:r>
            <w:proofErr w:type="gramEnd"/>
            <w:r w:rsidRPr="00E807FC">
              <w:rPr>
                <w:rFonts w:ascii="Times New Roman" w:hAnsi="Times New Roman"/>
                <w:sz w:val="20"/>
                <w:szCs w:val="20"/>
              </w:rPr>
              <w:t xml:space="preserve"> offsite class offerings  </w:t>
            </w:r>
            <w:r w:rsidRPr="00E807FC">
              <w:rPr>
                <w:rFonts w:ascii="Times New Roman" w:hAnsi="Times New Roman"/>
                <w:i/>
                <w:iCs/>
                <w:sz w:val="20"/>
                <w:szCs w:val="20"/>
              </w:rPr>
              <w:t>(HS, Community Center, etc.)</w:t>
            </w:r>
            <w:r w:rsidRPr="00E807FC">
              <w:rPr>
                <w:rFonts w:ascii="Times New Roman" w:hAnsi="Times New Roman"/>
                <w:sz w:val="20"/>
                <w:szCs w:val="20"/>
              </w:rPr>
              <w:t xml:space="preserve"> </w:t>
            </w:r>
          </w:p>
          <w:p w:rsidR="00E807FC" w:rsidRPr="00E807FC" w:rsidRDefault="00E807FC" w:rsidP="00E807FC">
            <w:pPr>
              <w:numPr>
                <w:ilvl w:val="0"/>
                <w:numId w:val="17"/>
              </w:numPr>
              <w:spacing w:before="100" w:beforeAutospacing="1" w:after="100" w:afterAutospacing="1" w:line="240" w:lineRule="auto"/>
              <w:rPr>
                <w:rFonts w:ascii="Times New Roman" w:hAnsi="Times New Roman"/>
                <w:sz w:val="20"/>
                <w:szCs w:val="20"/>
              </w:rPr>
            </w:pPr>
            <w:r w:rsidRPr="00E807FC">
              <w:rPr>
                <w:rFonts w:ascii="Times New Roman" w:hAnsi="Times New Roman"/>
                <w:sz w:val="20"/>
                <w:szCs w:val="20"/>
              </w:rPr>
              <w:t xml:space="preserve">Train faculty on new </w:t>
            </w:r>
            <w:proofErr w:type="spellStart"/>
            <w:r w:rsidRPr="00E807FC">
              <w:rPr>
                <w:rFonts w:ascii="Times New Roman" w:hAnsi="Times New Roman"/>
                <w:sz w:val="20"/>
                <w:szCs w:val="20"/>
              </w:rPr>
              <w:t>WebCT</w:t>
            </w:r>
            <w:proofErr w:type="spellEnd"/>
            <w:r w:rsidRPr="00E807FC">
              <w:rPr>
                <w:rFonts w:ascii="Times New Roman" w:hAnsi="Times New Roman"/>
                <w:sz w:val="20"/>
                <w:szCs w:val="20"/>
              </w:rPr>
              <w:t xml:space="preserve"> software</w:t>
            </w:r>
          </w:p>
        </w:tc>
      </w:tr>
      <w:tr w:rsidR="00E807FC" w:rsidRPr="00E807FC" w:rsidTr="00E807FC">
        <w:trPr>
          <w:trHeight w:val="112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807FC" w:rsidRPr="00E807FC" w:rsidRDefault="00E807FC" w:rsidP="00E807FC">
            <w:pPr>
              <w:spacing w:after="0" w:line="240" w:lineRule="auto"/>
              <w:rPr>
                <w:rFonts w:ascii="Times New Roman" w:hAnsi="Times New Roman"/>
                <w:sz w:val="20"/>
                <w:szCs w:val="20"/>
              </w:rPr>
            </w:pPr>
          </w:p>
        </w:tc>
        <w:tc>
          <w:tcPr>
            <w:tcW w:w="1595" w:type="dxa"/>
            <w:tcBorders>
              <w:top w:val="outset" w:sz="6" w:space="0" w:color="auto"/>
              <w:left w:val="outset" w:sz="6" w:space="0" w:color="auto"/>
              <w:bottom w:val="outset" w:sz="6" w:space="0" w:color="auto"/>
              <w:right w:val="outset" w:sz="6" w:space="0" w:color="auto"/>
            </w:tcBorders>
            <w:vAlign w:val="center"/>
            <w:hideMark/>
          </w:tcPr>
          <w:p w:rsidR="00E807FC" w:rsidRPr="00E807FC" w:rsidRDefault="00E807FC" w:rsidP="00E807FC">
            <w:pPr>
              <w:spacing w:after="0" w:line="240" w:lineRule="auto"/>
              <w:rPr>
                <w:rFonts w:ascii="Times New Roman" w:hAnsi="Times New Roman"/>
                <w:sz w:val="20"/>
                <w:szCs w:val="20"/>
              </w:rPr>
            </w:pPr>
            <w:r w:rsidRPr="00E807FC">
              <w:rPr>
                <w:rFonts w:ascii="Times New Roman" w:hAnsi="Times New Roman"/>
                <w:b/>
                <w:bCs/>
                <w:sz w:val="20"/>
                <w:szCs w:val="20"/>
              </w:rPr>
              <w:t xml:space="preserve">Increase Visibility </w:t>
            </w:r>
          </w:p>
        </w:tc>
        <w:tc>
          <w:tcPr>
            <w:tcW w:w="3029" w:type="dxa"/>
            <w:tcBorders>
              <w:top w:val="outset" w:sz="6" w:space="0" w:color="auto"/>
              <w:left w:val="outset" w:sz="6" w:space="0" w:color="auto"/>
              <w:bottom w:val="outset" w:sz="6" w:space="0" w:color="auto"/>
              <w:right w:val="outset" w:sz="6" w:space="0" w:color="auto"/>
            </w:tcBorders>
            <w:hideMark/>
          </w:tcPr>
          <w:p w:rsidR="00E807FC" w:rsidRPr="00E807FC" w:rsidRDefault="00E807FC" w:rsidP="00E807FC">
            <w:pPr>
              <w:spacing w:after="0" w:line="240" w:lineRule="auto"/>
              <w:rPr>
                <w:rFonts w:ascii="Times New Roman" w:hAnsi="Times New Roman"/>
                <w:sz w:val="20"/>
                <w:szCs w:val="20"/>
              </w:rPr>
            </w:pPr>
            <w:r w:rsidRPr="00E807FC">
              <w:rPr>
                <w:rFonts w:ascii="Times New Roman" w:hAnsi="Times New Roman"/>
                <w:sz w:val="20"/>
                <w:szCs w:val="20"/>
              </w:rPr>
              <w:t xml:space="preserve">Increase Community Participation: </w:t>
            </w:r>
          </w:p>
          <w:p w:rsidR="00E807FC" w:rsidRPr="00E807FC" w:rsidRDefault="00E807FC" w:rsidP="00E807FC">
            <w:pPr>
              <w:numPr>
                <w:ilvl w:val="0"/>
                <w:numId w:val="18"/>
              </w:numPr>
              <w:spacing w:before="100" w:beforeAutospacing="1" w:after="100" w:afterAutospacing="1" w:line="240" w:lineRule="auto"/>
              <w:rPr>
                <w:rFonts w:ascii="Times New Roman" w:hAnsi="Times New Roman"/>
                <w:sz w:val="20"/>
                <w:szCs w:val="20"/>
              </w:rPr>
            </w:pPr>
            <w:r w:rsidRPr="00E807FC">
              <w:rPr>
                <w:rFonts w:ascii="Times New Roman" w:hAnsi="Times New Roman"/>
                <w:i/>
                <w:iCs/>
                <w:sz w:val="20"/>
                <w:szCs w:val="20"/>
              </w:rPr>
              <w:t xml:space="preserve">Community Events </w:t>
            </w:r>
            <w:r w:rsidRPr="00E807FC">
              <w:rPr>
                <w:rFonts w:ascii="Times New Roman" w:hAnsi="Times New Roman"/>
                <w:i/>
                <w:iCs/>
                <w:sz w:val="20"/>
                <w:szCs w:val="20"/>
              </w:rPr>
              <w:br/>
              <w:t xml:space="preserve">from </w:t>
            </w:r>
            <w:r w:rsidRPr="00E807FC">
              <w:rPr>
                <w:rFonts w:ascii="Times New Roman" w:hAnsi="Times New Roman"/>
                <w:sz w:val="20"/>
                <w:szCs w:val="20"/>
                <w:u w:val="single"/>
              </w:rPr>
              <w:t>        </w:t>
            </w:r>
            <w:r w:rsidRPr="00E807FC">
              <w:rPr>
                <w:rFonts w:ascii="Times New Roman" w:hAnsi="Times New Roman"/>
                <w:i/>
                <w:iCs/>
                <w:sz w:val="20"/>
                <w:szCs w:val="20"/>
              </w:rPr>
              <w:t xml:space="preserve">To </w:t>
            </w:r>
            <w:r w:rsidRPr="00E807FC">
              <w:rPr>
                <w:rFonts w:ascii="Times New Roman" w:hAnsi="Times New Roman"/>
                <w:sz w:val="20"/>
                <w:szCs w:val="20"/>
                <w:u w:val="single"/>
              </w:rPr>
              <w:t>    </w:t>
            </w:r>
          </w:p>
        </w:tc>
        <w:tc>
          <w:tcPr>
            <w:tcW w:w="3326" w:type="dxa"/>
            <w:tcBorders>
              <w:top w:val="outset" w:sz="6" w:space="0" w:color="auto"/>
              <w:left w:val="outset" w:sz="6" w:space="0" w:color="auto"/>
              <w:bottom w:val="outset" w:sz="6" w:space="0" w:color="auto"/>
              <w:right w:val="outset" w:sz="6" w:space="0" w:color="auto"/>
            </w:tcBorders>
            <w:hideMark/>
          </w:tcPr>
          <w:p w:rsidR="00E807FC" w:rsidRPr="00E807FC" w:rsidRDefault="00E807FC" w:rsidP="00E807FC">
            <w:pPr>
              <w:numPr>
                <w:ilvl w:val="0"/>
                <w:numId w:val="20"/>
              </w:numPr>
              <w:spacing w:before="100" w:beforeAutospacing="1" w:after="100" w:afterAutospacing="1" w:line="240" w:lineRule="auto"/>
              <w:rPr>
                <w:rFonts w:ascii="Times New Roman" w:hAnsi="Times New Roman"/>
                <w:sz w:val="20"/>
                <w:szCs w:val="20"/>
              </w:rPr>
            </w:pPr>
            <w:r w:rsidRPr="00E807FC">
              <w:rPr>
                <w:rFonts w:ascii="Times New Roman" w:hAnsi="Times New Roman"/>
                <w:sz w:val="20"/>
                <w:szCs w:val="20"/>
              </w:rPr>
              <w:t xml:space="preserve">Initiate brand campaign </w:t>
            </w:r>
          </w:p>
          <w:p w:rsidR="00E807FC" w:rsidRPr="00E807FC" w:rsidRDefault="00E807FC" w:rsidP="00E807FC">
            <w:pPr>
              <w:numPr>
                <w:ilvl w:val="0"/>
                <w:numId w:val="20"/>
              </w:numPr>
              <w:spacing w:before="100" w:beforeAutospacing="1" w:after="100" w:afterAutospacing="1" w:line="240" w:lineRule="auto"/>
              <w:rPr>
                <w:rFonts w:ascii="Times New Roman" w:hAnsi="Times New Roman"/>
                <w:sz w:val="20"/>
                <w:szCs w:val="20"/>
              </w:rPr>
            </w:pPr>
            <w:r w:rsidRPr="00E807FC">
              <w:rPr>
                <w:rFonts w:ascii="Times New Roman" w:hAnsi="Times New Roman"/>
                <w:sz w:val="20"/>
                <w:szCs w:val="20"/>
              </w:rPr>
              <w:t>Increase EVC’s participation in community events &amp; organizations</w:t>
            </w:r>
          </w:p>
          <w:p w:rsidR="00E807FC" w:rsidRPr="00E807FC" w:rsidRDefault="00E807FC" w:rsidP="00E807FC">
            <w:pPr>
              <w:numPr>
                <w:ilvl w:val="0"/>
                <w:numId w:val="20"/>
              </w:numPr>
              <w:spacing w:before="100" w:beforeAutospacing="1" w:after="100" w:afterAutospacing="1" w:line="240" w:lineRule="auto"/>
              <w:rPr>
                <w:rFonts w:ascii="Times New Roman" w:hAnsi="Times New Roman"/>
                <w:sz w:val="20"/>
                <w:szCs w:val="20"/>
              </w:rPr>
            </w:pPr>
            <w:r w:rsidRPr="00E807FC">
              <w:rPr>
                <w:rFonts w:ascii="Times New Roman" w:hAnsi="Times New Roman"/>
                <w:sz w:val="20"/>
                <w:szCs w:val="20"/>
              </w:rPr>
              <w:t>Hire &amp; train students as EVC ambassadors</w:t>
            </w:r>
          </w:p>
        </w:tc>
      </w:tr>
      <w:tr w:rsidR="00E807FC" w:rsidRPr="00E807FC" w:rsidTr="00E807FC">
        <w:trPr>
          <w:trHeight w:val="588"/>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807FC" w:rsidRPr="00E807FC" w:rsidRDefault="00E807FC" w:rsidP="00E807FC">
            <w:pPr>
              <w:spacing w:after="0" w:line="240" w:lineRule="auto"/>
              <w:rPr>
                <w:rFonts w:ascii="Times New Roman" w:hAnsi="Times New Roman"/>
                <w:sz w:val="20"/>
                <w:szCs w:val="20"/>
              </w:rPr>
            </w:pPr>
          </w:p>
        </w:tc>
        <w:tc>
          <w:tcPr>
            <w:tcW w:w="1595" w:type="dxa"/>
            <w:tcBorders>
              <w:top w:val="outset" w:sz="6" w:space="0" w:color="auto"/>
              <w:left w:val="outset" w:sz="6" w:space="0" w:color="auto"/>
              <w:bottom w:val="outset" w:sz="6" w:space="0" w:color="auto"/>
              <w:right w:val="outset" w:sz="6" w:space="0" w:color="auto"/>
            </w:tcBorders>
            <w:vAlign w:val="center"/>
            <w:hideMark/>
          </w:tcPr>
          <w:p w:rsidR="00E807FC" w:rsidRPr="00E807FC" w:rsidRDefault="00E807FC" w:rsidP="00E807FC">
            <w:pPr>
              <w:spacing w:after="0" w:line="240" w:lineRule="auto"/>
              <w:rPr>
                <w:rFonts w:ascii="Times New Roman" w:hAnsi="Times New Roman"/>
                <w:sz w:val="20"/>
                <w:szCs w:val="20"/>
              </w:rPr>
            </w:pPr>
            <w:r w:rsidRPr="00E807FC">
              <w:rPr>
                <w:rFonts w:ascii="Times New Roman" w:hAnsi="Times New Roman"/>
                <w:b/>
                <w:bCs/>
                <w:sz w:val="20"/>
                <w:szCs w:val="20"/>
              </w:rPr>
              <w:t xml:space="preserve">Develop Strategic Partnerships </w:t>
            </w:r>
          </w:p>
        </w:tc>
        <w:tc>
          <w:tcPr>
            <w:tcW w:w="3029" w:type="dxa"/>
            <w:tcBorders>
              <w:top w:val="outset" w:sz="6" w:space="0" w:color="auto"/>
              <w:left w:val="outset" w:sz="6" w:space="0" w:color="auto"/>
              <w:bottom w:val="outset" w:sz="6" w:space="0" w:color="auto"/>
              <w:right w:val="outset" w:sz="6" w:space="0" w:color="auto"/>
            </w:tcBorders>
            <w:vAlign w:val="center"/>
            <w:hideMark/>
          </w:tcPr>
          <w:p w:rsidR="00E807FC" w:rsidRPr="00E807FC" w:rsidRDefault="00E807FC" w:rsidP="00E807FC">
            <w:pPr>
              <w:spacing w:before="100" w:beforeAutospacing="1" w:after="100" w:afterAutospacing="1" w:line="240" w:lineRule="auto"/>
              <w:rPr>
                <w:rFonts w:ascii="Times New Roman" w:hAnsi="Times New Roman"/>
                <w:sz w:val="20"/>
                <w:szCs w:val="20"/>
              </w:rPr>
            </w:pPr>
            <w:r w:rsidRPr="00E807FC">
              <w:rPr>
                <w:rFonts w:ascii="Times New Roman" w:hAnsi="Times New Roman"/>
                <w:sz w:val="20"/>
                <w:szCs w:val="20"/>
              </w:rPr>
              <w:t xml:space="preserve">Create New Joint Ventures: </w:t>
            </w:r>
          </w:p>
          <w:p w:rsidR="00E807FC" w:rsidRPr="00E807FC" w:rsidRDefault="00E807FC" w:rsidP="00E807FC">
            <w:pPr>
              <w:numPr>
                <w:ilvl w:val="0"/>
                <w:numId w:val="21"/>
              </w:numPr>
              <w:spacing w:before="100" w:beforeAutospacing="1" w:after="100" w:afterAutospacing="1" w:line="240" w:lineRule="auto"/>
              <w:rPr>
                <w:rFonts w:ascii="Times New Roman" w:hAnsi="Times New Roman"/>
                <w:sz w:val="20"/>
                <w:szCs w:val="20"/>
              </w:rPr>
            </w:pPr>
            <w:r w:rsidRPr="00E807FC">
              <w:rPr>
                <w:rFonts w:ascii="Times New Roman" w:hAnsi="Times New Roman"/>
                <w:sz w:val="20"/>
                <w:szCs w:val="20"/>
              </w:rPr>
              <w:t>2 major Businesses</w:t>
            </w:r>
          </w:p>
          <w:p w:rsidR="00E807FC" w:rsidRPr="00E807FC" w:rsidRDefault="00E807FC" w:rsidP="00E807FC">
            <w:pPr>
              <w:numPr>
                <w:ilvl w:val="0"/>
                <w:numId w:val="21"/>
              </w:numPr>
              <w:spacing w:before="100" w:beforeAutospacing="1" w:after="100" w:afterAutospacing="1" w:line="240" w:lineRule="auto"/>
              <w:rPr>
                <w:rFonts w:ascii="Times New Roman" w:hAnsi="Times New Roman"/>
                <w:sz w:val="20"/>
                <w:szCs w:val="20"/>
              </w:rPr>
            </w:pPr>
            <w:r w:rsidRPr="00E807FC">
              <w:rPr>
                <w:rFonts w:ascii="Times New Roman" w:hAnsi="Times New Roman"/>
                <w:sz w:val="20"/>
                <w:szCs w:val="20"/>
              </w:rPr>
              <w:t xml:space="preserve">3 K12 Voc Programs </w:t>
            </w:r>
          </w:p>
          <w:p w:rsidR="00E807FC" w:rsidRPr="00E807FC" w:rsidRDefault="00E807FC" w:rsidP="00E807FC">
            <w:pPr>
              <w:numPr>
                <w:ilvl w:val="0"/>
                <w:numId w:val="21"/>
              </w:numPr>
              <w:spacing w:before="100" w:beforeAutospacing="1" w:after="100" w:afterAutospacing="1" w:line="240" w:lineRule="auto"/>
              <w:rPr>
                <w:rFonts w:ascii="Times New Roman" w:hAnsi="Times New Roman"/>
                <w:sz w:val="20"/>
                <w:szCs w:val="20"/>
              </w:rPr>
            </w:pPr>
            <w:r w:rsidRPr="00E807FC">
              <w:rPr>
                <w:rFonts w:ascii="Times New Roman" w:hAnsi="Times New Roman"/>
                <w:sz w:val="20"/>
                <w:szCs w:val="20"/>
              </w:rPr>
              <w:t>3 New Transfer Agreements</w:t>
            </w:r>
          </w:p>
        </w:tc>
        <w:tc>
          <w:tcPr>
            <w:tcW w:w="3326" w:type="dxa"/>
            <w:tcBorders>
              <w:top w:val="outset" w:sz="6" w:space="0" w:color="auto"/>
              <w:left w:val="outset" w:sz="6" w:space="0" w:color="auto"/>
              <w:bottom w:val="outset" w:sz="6" w:space="0" w:color="auto"/>
              <w:right w:val="outset" w:sz="6" w:space="0" w:color="auto"/>
            </w:tcBorders>
            <w:vAlign w:val="center"/>
            <w:hideMark/>
          </w:tcPr>
          <w:p w:rsidR="00E807FC" w:rsidRPr="00E807FC" w:rsidRDefault="00E807FC" w:rsidP="00E807FC">
            <w:pPr>
              <w:numPr>
                <w:ilvl w:val="0"/>
                <w:numId w:val="22"/>
              </w:numPr>
              <w:spacing w:before="100" w:beforeAutospacing="1" w:after="100" w:afterAutospacing="1" w:line="240" w:lineRule="auto"/>
              <w:rPr>
                <w:rFonts w:ascii="Times New Roman" w:hAnsi="Times New Roman"/>
                <w:sz w:val="20"/>
                <w:szCs w:val="20"/>
              </w:rPr>
            </w:pPr>
            <w:r w:rsidRPr="00E807FC">
              <w:rPr>
                <w:rFonts w:ascii="Times New Roman" w:hAnsi="Times New Roman"/>
                <w:sz w:val="20"/>
                <w:szCs w:val="20"/>
              </w:rPr>
              <w:t xml:space="preserve">Develop &amp; execute a Professional Ed Program </w:t>
            </w:r>
          </w:p>
          <w:p w:rsidR="00E807FC" w:rsidRPr="00E807FC" w:rsidRDefault="00E807FC" w:rsidP="00E807FC">
            <w:pPr>
              <w:numPr>
                <w:ilvl w:val="0"/>
                <w:numId w:val="22"/>
              </w:numPr>
              <w:spacing w:before="100" w:beforeAutospacing="1" w:after="100" w:afterAutospacing="1" w:line="240" w:lineRule="auto"/>
              <w:rPr>
                <w:rFonts w:ascii="Times New Roman" w:hAnsi="Times New Roman"/>
                <w:sz w:val="20"/>
                <w:szCs w:val="20"/>
              </w:rPr>
            </w:pPr>
            <w:r w:rsidRPr="00E807FC">
              <w:rPr>
                <w:rFonts w:ascii="Times New Roman" w:hAnsi="Times New Roman"/>
                <w:sz w:val="20"/>
                <w:szCs w:val="20"/>
              </w:rPr>
              <w:t xml:space="preserve">Initiate 3 New Voc Ed Programs </w:t>
            </w:r>
          </w:p>
          <w:p w:rsidR="00E807FC" w:rsidRPr="00E807FC" w:rsidRDefault="00E807FC" w:rsidP="00E807FC">
            <w:pPr>
              <w:numPr>
                <w:ilvl w:val="0"/>
                <w:numId w:val="22"/>
              </w:numPr>
              <w:spacing w:before="100" w:beforeAutospacing="1" w:after="100" w:afterAutospacing="1" w:line="240" w:lineRule="auto"/>
              <w:rPr>
                <w:rFonts w:ascii="Times New Roman" w:hAnsi="Times New Roman"/>
                <w:sz w:val="20"/>
                <w:szCs w:val="20"/>
              </w:rPr>
            </w:pPr>
            <w:r w:rsidRPr="00E807FC">
              <w:rPr>
                <w:rFonts w:ascii="Times New Roman" w:hAnsi="Times New Roman"/>
                <w:sz w:val="20"/>
                <w:szCs w:val="20"/>
              </w:rPr>
              <w:t>Launch promotional campaign on Transfer Agreements</w:t>
            </w:r>
          </w:p>
        </w:tc>
      </w:tr>
    </w:tbl>
    <w:p w:rsidR="00E807FC" w:rsidRDefault="00E807FC" w:rsidP="00153980">
      <w:pPr>
        <w:rPr>
          <w:rFonts w:ascii="Times New Roman" w:hAnsi="Times New Roman"/>
          <w:b/>
          <w:color w:val="365F91" w:themeColor="accent1" w:themeShade="BF"/>
          <w:sz w:val="24"/>
          <w:szCs w:val="24"/>
        </w:rPr>
      </w:pPr>
    </w:p>
    <w:p w:rsidR="00E807FC" w:rsidRDefault="00E807FC" w:rsidP="00153980">
      <w:pPr>
        <w:rPr>
          <w:rFonts w:ascii="Times New Roman" w:hAnsi="Times New Roman"/>
          <w:b/>
          <w:color w:val="365F91" w:themeColor="accent1" w:themeShade="BF"/>
          <w:sz w:val="24"/>
          <w:szCs w:val="24"/>
        </w:rPr>
      </w:pPr>
    </w:p>
    <w:p w:rsidR="009E77C1" w:rsidRPr="00A43ED5" w:rsidRDefault="009E77C1" w:rsidP="00F92038">
      <w:pPr>
        <w:rPr>
          <w:rFonts w:ascii="Times New Roman" w:hAnsi="Times New Roman"/>
          <w:b/>
          <w:color w:val="1F497D" w:themeColor="text2"/>
          <w:sz w:val="24"/>
          <w:szCs w:val="24"/>
        </w:rPr>
      </w:pPr>
      <w:r w:rsidRPr="00A43ED5">
        <w:rPr>
          <w:rFonts w:ascii="Times New Roman" w:hAnsi="Times New Roman"/>
          <w:b/>
          <w:color w:val="1F497D" w:themeColor="text2"/>
          <w:sz w:val="24"/>
          <w:szCs w:val="24"/>
        </w:rPr>
        <w:t>Summary of the Department/Program</w:t>
      </w:r>
    </w:p>
    <w:p w:rsidR="000F1043" w:rsidRPr="0074143D" w:rsidRDefault="002D0EE7" w:rsidP="000839D8">
      <w:pPr>
        <w:rPr>
          <w:rFonts w:ascii="Times New Roman" w:hAnsi="Times New Roman"/>
          <w:b/>
          <w:i/>
          <w:sz w:val="24"/>
          <w:szCs w:val="24"/>
        </w:rPr>
      </w:pPr>
      <w:r w:rsidRPr="0074143D">
        <w:rPr>
          <w:rFonts w:ascii="Times New Roman" w:hAnsi="Times New Roman"/>
          <w:b/>
          <w:i/>
          <w:sz w:val="24"/>
          <w:szCs w:val="24"/>
        </w:rPr>
        <w:t>1.  Provide a brief summary of your program.</w:t>
      </w:r>
    </w:p>
    <w:p w:rsidR="002D0EE7" w:rsidRDefault="0074143D" w:rsidP="000839D8">
      <w:pPr>
        <w:rPr>
          <w:rFonts w:ascii="Times New Roman" w:hAnsi="Times New Roman"/>
          <w:sz w:val="24"/>
          <w:szCs w:val="24"/>
        </w:rPr>
      </w:pPr>
      <w:r>
        <w:rPr>
          <w:rFonts w:ascii="Times New Roman" w:hAnsi="Times New Roman"/>
          <w:sz w:val="24"/>
          <w:szCs w:val="24"/>
        </w:rPr>
        <w:t xml:space="preserve">The </w:t>
      </w:r>
      <w:r w:rsidR="00CA4383">
        <w:rPr>
          <w:rFonts w:ascii="Times New Roman" w:hAnsi="Times New Roman"/>
          <w:sz w:val="24"/>
          <w:szCs w:val="24"/>
        </w:rPr>
        <w:t xml:space="preserve">Biology Program began in 1975 </w:t>
      </w:r>
      <w:r w:rsidR="00EC0AC3">
        <w:rPr>
          <w:rFonts w:ascii="Times New Roman" w:hAnsi="Times New Roman"/>
          <w:sz w:val="24"/>
          <w:szCs w:val="24"/>
        </w:rPr>
        <w:t xml:space="preserve">with the opening of </w:t>
      </w:r>
      <w:r w:rsidR="00CA4383">
        <w:rPr>
          <w:rFonts w:ascii="Times New Roman" w:hAnsi="Times New Roman"/>
          <w:sz w:val="24"/>
          <w:szCs w:val="24"/>
        </w:rPr>
        <w:t xml:space="preserve">Evergreen Valley College.  </w:t>
      </w:r>
      <w:r w:rsidR="00EC0AC3">
        <w:rPr>
          <w:rFonts w:ascii="Times New Roman" w:hAnsi="Times New Roman"/>
          <w:sz w:val="24"/>
          <w:szCs w:val="24"/>
        </w:rPr>
        <w:t xml:space="preserve">Today, we offer a wide range of </w:t>
      </w:r>
      <w:r>
        <w:rPr>
          <w:rFonts w:ascii="Times New Roman" w:hAnsi="Times New Roman"/>
          <w:sz w:val="24"/>
          <w:szCs w:val="24"/>
        </w:rPr>
        <w:t>course</w:t>
      </w:r>
      <w:r w:rsidR="00EC0AC3">
        <w:rPr>
          <w:rFonts w:ascii="Times New Roman" w:hAnsi="Times New Roman"/>
          <w:sz w:val="24"/>
          <w:szCs w:val="24"/>
        </w:rPr>
        <w:t>s in animal biology</w:t>
      </w:r>
      <w:r w:rsidR="00CE3174">
        <w:rPr>
          <w:rFonts w:ascii="Times New Roman" w:hAnsi="Times New Roman"/>
          <w:sz w:val="24"/>
          <w:szCs w:val="24"/>
        </w:rPr>
        <w:t>,</w:t>
      </w:r>
      <w:r w:rsidR="00EC0AC3">
        <w:rPr>
          <w:rFonts w:ascii="Times New Roman" w:hAnsi="Times New Roman"/>
          <w:sz w:val="24"/>
          <w:szCs w:val="24"/>
        </w:rPr>
        <w:t xml:space="preserve"> plant biology</w:t>
      </w:r>
      <w:r w:rsidR="00CE3174">
        <w:rPr>
          <w:rFonts w:ascii="Times New Roman" w:hAnsi="Times New Roman"/>
          <w:sz w:val="24"/>
          <w:szCs w:val="24"/>
        </w:rPr>
        <w:t xml:space="preserve">, </w:t>
      </w:r>
      <w:r w:rsidR="00EC0AC3">
        <w:rPr>
          <w:rFonts w:ascii="Times New Roman" w:hAnsi="Times New Roman"/>
          <w:sz w:val="24"/>
          <w:szCs w:val="24"/>
        </w:rPr>
        <w:t>human biology</w:t>
      </w:r>
      <w:r w:rsidR="00CE3174">
        <w:rPr>
          <w:rFonts w:ascii="Times New Roman" w:hAnsi="Times New Roman"/>
          <w:sz w:val="24"/>
          <w:szCs w:val="24"/>
        </w:rPr>
        <w:t xml:space="preserve">, environmental </w:t>
      </w:r>
      <w:r w:rsidR="006360DC">
        <w:rPr>
          <w:rFonts w:ascii="Times New Roman" w:hAnsi="Times New Roman"/>
          <w:sz w:val="24"/>
          <w:szCs w:val="24"/>
        </w:rPr>
        <w:t>science</w:t>
      </w:r>
      <w:r w:rsidR="00CE3174">
        <w:rPr>
          <w:rFonts w:ascii="Times New Roman" w:hAnsi="Times New Roman"/>
          <w:sz w:val="24"/>
          <w:szCs w:val="24"/>
        </w:rPr>
        <w:t xml:space="preserve"> and oceanography</w:t>
      </w:r>
      <w:r>
        <w:rPr>
          <w:rFonts w:ascii="Times New Roman" w:hAnsi="Times New Roman"/>
          <w:sz w:val="24"/>
          <w:szCs w:val="24"/>
        </w:rPr>
        <w:t xml:space="preserve">.  </w:t>
      </w:r>
      <w:r w:rsidR="00CA4383">
        <w:rPr>
          <w:rFonts w:ascii="Times New Roman" w:hAnsi="Times New Roman"/>
          <w:sz w:val="24"/>
          <w:szCs w:val="24"/>
        </w:rPr>
        <w:t xml:space="preserve">The staff and faculty in the Biology Program are dedicated to challenging our students with a high quality education.  </w:t>
      </w:r>
      <w:r w:rsidR="00EC0AC3">
        <w:rPr>
          <w:rFonts w:ascii="Times New Roman" w:hAnsi="Times New Roman"/>
          <w:sz w:val="24"/>
          <w:szCs w:val="24"/>
        </w:rPr>
        <w:t xml:space="preserve">Most of our students are exploring biology for their general education requirements.  Many are </w:t>
      </w:r>
      <w:r w:rsidR="00C00712">
        <w:rPr>
          <w:rFonts w:ascii="Times New Roman" w:hAnsi="Times New Roman"/>
          <w:sz w:val="24"/>
          <w:szCs w:val="24"/>
        </w:rPr>
        <w:t xml:space="preserve">preparing </w:t>
      </w:r>
      <w:r w:rsidR="00EC0AC3">
        <w:rPr>
          <w:rFonts w:ascii="Times New Roman" w:hAnsi="Times New Roman"/>
          <w:sz w:val="24"/>
          <w:szCs w:val="24"/>
        </w:rPr>
        <w:t>to enter allied health careers such as nursing and others are planning to major in Biology and transfer to a four year college or university.</w:t>
      </w:r>
    </w:p>
    <w:p w:rsidR="002D0EE7" w:rsidRDefault="002D0EE7" w:rsidP="000839D8">
      <w:pPr>
        <w:rPr>
          <w:rFonts w:ascii="Times New Roman" w:hAnsi="Times New Roman"/>
          <w:b/>
          <w:i/>
          <w:sz w:val="24"/>
          <w:szCs w:val="24"/>
        </w:rPr>
      </w:pPr>
      <w:r w:rsidRPr="0074143D">
        <w:rPr>
          <w:rFonts w:ascii="Times New Roman" w:hAnsi="Times New Roman"/>
          <w:b/>
          <w:i/>
          <w:sz w:val="24"/>
          <w:szCs w:val="24"/>
        </w:rPr>
        <w:t>2.  How does your program define effectiveness, and what measures have you chosen to gauge it?</w:t>
      </w:r>
      <w:r w:rsidR="00C44E83">
        <w:rPr>
          <w:rFonts w:ascii="Times New Roman" w:hAnsi="Times New Roman"/>
          <w:b/>
          <w:i/>
          <w:sz w:val="24"/>
          <w:szCs w:val="24"/>
        </w:rPr>
        <w:t xml:space="preserve">  </w:t>
      </w:r>
    </w:p>
    <w:p w:rsidR="00DB1C83" w:rsidRDefault="00C44E83" w:rsidP="000839D8">
      <w:pPr>
        <w:rPr>
          <w:rFonts w:ascii="Times New Roman" w:hAnsi="Times New Roman"/>
          <w:sz w:val="24"/>
          <w:szCs w:val="24"/>
        </w:rPr>
      </w:pPr>
      <w:r>
        <w:rPr>
          <w:rFonts w:ascii="Times New Roman" w:hAnsi="Times New Roman"/>
          <w:sz w:val="24"/>
          <w:szCs w:val="24"/>
        </w:rPr>
        <w:t>Our department defines effectiveness</w:t>
      </w:r>
      <w:r w:rsidR="008B3022">
        <w:rPr>
          <w:rFonts w:ascii="Times New Roman" w:hAnsi="Times New Roman"/>
          <w:sz w:val="24"/>
          <w:szCs w:val="24"/>
        </w:rPr>
        <w:t xml:space="preserve"> in terms of the currency and quality of our courses, adequacy of our funding and our equipment.  </w:t>
      </w:r>
      <w:r w:rsidR="00A12C1E">
        <w:rPr>
          <w:rFonts w:ascii="Times New Roman" w:hAnsi="Times New Roman"/>
          <w:sz w:val="24"/>
          <w:szCs w:val="24"/>
        </w:rPr>
        <w:t xml:space="preserve">To measure our effectiveness, we look at comparable courses that students can </w:t>
      </w:r>
      <w:r w:rsidR="008B3022">
        <w:rPr>
          <w:rFonts w:ascii="Times New Roman" w:hAnsi="Times New Roman"/>
          <w:sz w:val="24"/>
          <w:szCs w:val="24"/>
        </w:rPr>
        <w:t>receive at</w:t>
      </w:r>
      <w:r w:rsidR="00A12C1E">
        <w:rPr>
          <w:rFonts w:ascii="Times New Roman" w:hAnsi="Times New Roman"/>
          <w:sz w:val="24"/>
          <w:szCs w:val="24"/>
        </w:rPr>
        <w:t xml:space="preserve"> a</w:t>
      </w:r>
      <w:r w:rsidR="008B3022">
        <w:rPr>
          <w:rFonts w:ascii="Times New Roman" w:hAnsi="Times New Roman"/>
          <w:sz w:val="24"/>
          <w:szCs w:val="24"/>
        </w:rPr>
        <w:t xml:space="preserve"> university level.  </w:t>
      </w:r>
      <w:r w:rsidR="00A12C1E">
        <w:rPr>
          <w:rFonts w:ascii="Times New Roman" w:hAnsi="Times New Roman"/>
          <w:sz w:val="24"/>
          <w:szCs w:val="24"/>
        </w:rPr>
        <w:t xml:space="preserve">We also compare our equipment and classroom supplies to see if they </w:t>
      </w:r>
      <w:r w:rsidR="008B3022">
        <w:rPr>
          <w:rFonts w:ascii="Times New Roman" w:hAnsi="Times New Roman"/>
          <w:sz w:val="24"/>
          <w:szCs w:val="24"/>
        </w:rPr>
        <w:t xml:space="preserve">adequately support our courses and do we have the budget necessary to support those courses and meet the inflation </w:t>
      </w:r>
      <w:r w:rsidR="00A12C1E">
        <w:rPr>
          <w:rFonts w:ascii="Times New Roman" w:hAnsi="Times New Roman"/>
          <w:sz w:val="24"/>
          <w:szCs w:val="24"/>
        </w:rPr>
        <w:t>costs</w:t>
      </w:r>
      <w:r w:rsidR="008B3022">
        <w:rPr>
          <w:rFonts w:ascii="Times New Roman" w:hAnsi="Times New Roman"/>
          <w:sz w:val="24"/>
          <w:szCs w:val="24"/>
        </w:rPr>
        <w:t xml:space="preserve"> to </w:t>
      </w:r>
      <w:r w:rsidR="00A12C1E">
        <w:rPr>
          <w:rFonts w:ascii="Times New Roman" w:hAnsi="Times New Roman"/>
          <w:sz w:val="24"/>
          <w:szCs w:val="24"/>
        </w:rPr>
        <w:t>offer</w:t>
      </w:r>
      <w:r w:rsidR="008B3022">
        <w:rPr>
          <w:rFonts w:ascii="Times New Roman" w:hAnsi="Times New Roman"/>
          <w:sz w:val="24"/>
          <w:szCs w:val="24"/>
        </w:rPr>
        <w:t xml:space="preserve"> those c</w:t>
      </w:r>
      <w:r w:rsidR="00A12C1E">
        <w:rPr>
          <w:rFonts w:ascii="Times New Roman" w:hAnsi="Times New Roman"/>
          <w:sz w:val="24"/>
          <w:szCs w:val="24"/>
        </w:rPr>
        <w:t>lasses</w:t>
      </w:r>
      <w:r w:rsidR="008B3022">
        <w:rPr>
          <w:rFonts w:ascii="Times New Roman" w:hAnsi="Times New Roman"/>
          <w:sz w:val="24"/>
          <w:szCs w:val="24"/>
        </w:rPr>
        <w:t>.</w:t>
      </w:r>
    </w:p>
    <w:p w:rsidR="00DB1C83" w:rsidRDefault="00DB1C83" w:rsidP="000839D8">
      <w:pPr>
        <w:rPr>
          <w:rFonts w:ascii="Times New Roman" w:hAnsi="Times New Roman"/>
          <w:sz w:val="24"/>
          <w:szCs w:val="24"/>
        </w:rPr>
      </w:pPr>
      <w:r>
        <w:rPr>
          <w:rFonts w:ascii="Times New Roman" w:hAnsi="Times New Roman"/>
          <w:sz w:val="24"/>
          <w:szCs w:val="24"/>
        </w:rPr>
        <w:t xml:space="preserve">All of our courses currently have student learning outcomes.   </w:t>
      </w:r>
    </w:p>
    <w:p w:rsidR="00DB1C83" w:rsidRDefault="00DB1C83" w:rsidP="00DB1C83">
      <w:pPr>
        <w:rPr>
          <w:rFonts w:ascii="Times New Roman" w:hAnsi="Times New Roman"/>
          <w:sz w:val="24"/>
          <w:szCs w:val="24"/>
        </w:rPr>
      </w:pPr>
      <w:r>
        <w:rPr>
          <w:rFonts w:ascii="Times New Roman" w:hAnsi="Times New Roman"/>
          <w:sz w:val="24"/>
          <w:szCs w:val="24"/>
        </w:rPr>
        <w:t>We measure effectiveness with student retention and success rates and w</w:t>
      </w:r>
      <w:r w:rsidRPr="009B0AE1">
        <w:rPr>
          <w:rFonts w:ascii="Times New Roman" w:hAnsi="Times New Roman"/>
          <w:sz w:val="24"/>
          <w:szCs w:val="24"/>
        </w:rPr>
        <w:t>e have maintained a student retention rate of at least 80% and a student success rate of at least 60%</w:t>
      </w:r>
      <w:r>
        <w:rPr>
          <w:rFonts w:ascii="Times New Roman" w:hAnsi="Times New Roman"/>
          <w:sz w:val="24"/>
          <w:szCs w:val="24"/>
        </w:rPr>
        <w:t xml:space="preserve"> from </w:t>
      </w:r>
      <w:r>
        <w:rPr>
          <w:rFonts w:ascii="Times New Roman" w:hAnsi="Times New Roman"/>
          <w:bCs/>
          <w:iCs/>
          <w:sz w:val="24"/>
          <w:szCs w:val="24"/>
        </w:rPr>
        <w:t>fall 2006 to spring 2011</w:t>
      </w:r>
      <w:r w:rsidRPr="009B0AE1">
        <w:rPr>
          <w:rFonts w:ascii="Times New Roman" w:hAnsi="Times New Roman"/>
          <w:sz w:val="24"/>
          <w:szCs w:val="24"/>
        </w:rPr>
        <w:t xml:space="preserve">.  </w:t>
      </w:r>
      <w:r>
        <w:rPr>
          <w:rFonts w:ascii="Times New Roman" w:hAnsi="Times New Roman"/>
          <w:sz w:val="24"/>
          <w:szCs w:val="24"/>
        </w:rPr>
        <w:t xml:space="preserve">We also awarded 129 associate degrees since 2008.  </w:t>
      </w:r>
    </w:p>
    <w:p w:rsidR="00DB1C83" w:rsidRPr="00C44E83" w:rsidRDefault="00DB1C83" w:rsidP="00DB1C83">
      <w:pPr>
        <w:rPr>
          <w:rFonts w:ascii="Times New Roman" w:hAnsi="Times New Roman"/>
          <w:sz w:val="24"/>
          <w:szCs w:val="24"/>
        </w:rPr>
      </w:pPr>
      <w:r>
        <w:rPr>
          <w:rFonts w:ascii="Times New Roman" w:hAnsi="Times New Roman"/>
          <w:sz w:val="24"/>
          <w:szCs w:val="24"/>
        </w:rPr>
        <w:t>Even though we have historically operated with an inadequate budget</w:t>
      </w:r>
      <w:r w:rsidR="00B150A2">
        <w:rPr>
          <w:rFonts w:ascii="Times New Roman" w:hAnsi="Times New Roman"/>
          <w:sz w:val="24"/>
          <w:szCs w:val="24"/>
        </w:rPr>
        <w:t xml:space="preserve"> and a lack of modern equipment</w:t>
      </w:r>
      <w:r>
        <w:rPr>
          <w:rFonts w:ascii="Times New Roman" w:hAnsi="Times New Roman"/>
          <w:sz w:val="24"/>
          <w:szCs w:val="24"/>
        </w:rPr>
        <w:t xml:space="preserve">, which has been </w:t>
      </w:r>
      <w:r w:rsidR="00B150A2">
        <w:rPr>
          <w:rFonts w:ascii="Times New Roman" w:hAnsi="Times New Roman"/>
          <w:sz w:val="24"/>
          <w:szCs w:val="24"/>
        </w:rPr>
        <w:t>worsened</w:t>
      </w:r>
      <w:r>
        <w:rPr>
          <w:rFonts w:ascii="Times New Roman" w:hAnsi="Times New Roman"/>
          <w:sz w:val="24"/>
          <w:szCs w:val="24"/>
        </w:rPr>
        <w:t xml:space="preserve"> because of </w:t>
      </w:r>
      <w:r w:rsidR="00B150A2">
        <w:rPr>
          <w:rFonts w:ascii="Times New Roman" w:hAnsi="Times New Roman"/>
          <w:sz w:val="24"/>
          <w:szCs w:val="24"/>
        </w:rPr>
        <w:t xml:space="preserve">recent </w:t>
      </w:r>
      <w:r>
        <w:rPr>
          <w:rFonts w:ascii="Times New Roman" w:hAnsi="Times New Roman"/>
          <w:sz w:val="24"/>
          <w:szCs w:val="24"/>
        </w:rPr>
        <w:t>state budget cuts</w:t>
      </w:r>
      <w:r w:rsidR="00B150A2">
        <w:rPr>
          <w:rFonts w:ascii="Times New Roman" w:hAnsi="Times New Roman"/>
          <w:sz w:val="24"/>
          <w:szCs w:val="24"/>
        </w:rPr>
        <w:t>, our students</w:t>
      </w:r>
      <w:r>
        <w:rPr>
          <w:rFonts w:ascii="Times New Roman" w:hAnsi="Times New Roman"/>
          <w:sz w:val="24"/>
          <w:szCs w:val="24"/>
        </w:rPr>
        <w:t xml:space="preserve"> still compare favorably to the state chancellor’s statistics of retention and success statewide.</w:t>
      </w:r>
    </w:p>
    <w:p w:rsidR="00C44E83" w:rsidRDefault="00C44E83" w:rsidP="000839D8">
      <w:pPr>
        <w:rPr>
          <w:rFonts w:ascii="Times New Roman" w:hAnsi="Times New Roman"/>
          <w:sz w:val="24"/>
          <w:szCs w:val="24"/>
        </w:rPr>
      </w:pPr>
    </w:p>
    <w:p w:rsidR="002D0EE7" w:rsidRDefault="002D0EE7" w:rsidP="000839D8">
      <w:pPr>
        <w:rPr>
          <w:rFonts w:ascii="Times New Roman" w:hAnsi="Times New Roman"/>
          <w:b/>
          <w:i/>
          <w:sz w:val="24"/>
          <w:szCs w:val="24"/>
        </w:rPr>
      </w:pPr>
      <w:r w:rsidRPr="0074143D">
        <w:rPr>
          <w:rFonts w:ascii="Times New Roman" w:hAnsi="Times New Roman"/>
          <w:b/>
          <w:i/>
          <w:sz w:val="24"/>
          <w:szCs w:val="24"/>
        </w:rPr>
        <w:t>3.  Please summarize the results of any measures you have applied.  What do these results mean for your program?</w:t>
      </w:r>
    </w:p>
    <w:p w:rsidR="00B150A2" w:rsidRDefault="00B150A2" w:rsidP="000839D8">
      <w:pPr>
        <w:rPr>
          <w:rFonts w:ascii="Times New Roman" w:hAnsi="Times New Roman"/>
          <w:sz w:val="24"/>
          <w:szCs w:val="24"/>
        </w:rPr>
      </w:pPr>
      <w:r>
        <w:rPr>
          <w:rFonts w:ascii="Times New Roman" w:hAnsi="Times New Roman"/>
          <w:sz w:val="24"/>
          <w:szCs w:val="24"/>
        </w:rPr>
        <w:t>In addition to looking at statistics of retention and success, the assessment of student learning outcomes is beginning spring 2012.  The department will continue to assess the learning outcomes and adjust and adapt the courses, curriculum and programs based on our findings.</w:t>
      </w:r>
    </w:p>
    <w:p w:rsidR="00B150A2" w:rsidRDefault="00B150A2" w:rsidP="000839D8">
      <w:pPr>
        <w:rPr>
          <w:rFonts w:ascii="Times New Roman" w:hAnsi="Times New Roman"/>
          <w:sz w:val="24"/>
          <w:szCs w:val="24"/>
        </w:rPr>
      </w:pPr>
    </w:p>
    <w:p w:rsidR="00BD1395" w:rsidRDefault="00BD1395" w:rsidP="000839D8">
      <w:pPr>
        <w:rPr>
          <w:rFonts w:ascii="Times New Roman" w:hAnsi="Times New Roman"/>
          <w:b/>
          <w:i/>
          <w:sz w:val="24"/>
          <w:szCs w:val="24"/>
        </w:rPr>
      </w:pPr>
    </w:p>
    <w:p w:rsidR="002D0EE7" w:rsidRPr="0074143D" w:rsidRDefault="002D0EE7" w:rsidP="000839D8">
      <w:pPr>
        <w:rPr>
          <w:rFonts w:ascii="Times New Roman" w:hAnsi="Times New Roman"/>
          <w:b/>
          <w:i/>
          <w:sz w:val="24"/>
          <w:szCs w:val="24"/>
        </w:rPr>
      </w:pPr>
      <w:r w:rsidRPr="0074143D">
        <w:rPr>
          <w:rFonts w:ascii="Times New Roman" w:hAnsi="Times New Roman"/>
          <w:b/>
          <w:i/>
          <w:sz w:val="24"/>
          <w:szCs w:val="24"/>
        </w:rPr>
        <w:lastRenderedPageBreak/>
        <w:t>4.  Where would you like your program to be in three years from now?</w:t>
      </w:r>
    </w:p>
    <w:p w:rsidR="002D0EE7" w:rsidRDefault="00C00712" w:rsidP="000839D8">
      <w:pPr>
        <w:rPr>
          <w:rFonts w:ascii="Times New Roman" w:hAnsi="Times New Roman"/>
          <w:sz w:val="24"/>
          <w:szCs w:val="24"/>
        </w:rPr>
      </w:pPr>
      <w:r>
        <w:rPr>
          <w:rFonts w:ascii="Times New Roman" w:hAnsi="Times New Roman"/>
          <w:sz w:val="24"/>
          <w:szCs w:val="24"/>
        </w:rPr>
        <w:t xml:space="preserve">The Biology Program </w:t>
      </w:r>
      <w:r w:rsidR="00A066A2">
        <w:rPr>
          <w:rFonts w:ascii="Times New Roman" w:hAnsi="Times New Roman"/>
          <w:sz w:val="24"/>
          <w:szCs w:val="24"/>
        </w:rPr>
        <w:t>has rapidly grown in course offerings during the past</w:t>
      </w:r>
      <w:r>
        <w:rPr>
          <w:rFonts w:ascii="Times New Roman" w:hAnsi="Times New Roman"/>
          <w:sz w:val="24"/>
          <w:szCs w:val="24"/>
        </w:rPr>
        <w:t xml:space="preserve"> 10 years.  </w:t>
      </w:r>
      <w:r w:rsidR="00A066A2">
        <w:rPr>
          <w:rFonts w:ascii="Times New Roman" w:hAnsi="Times New Roman"/>
          <w:sz w:val="24"/>
          <w:szCs w:val="24"/>
        </w:rPr>
        <w:t xml:space="preserve">Specifically, we offer many more general biology classes than previously.  In addition, the number of anatomy and physiology courses has doubled in the past 10 years.  Biology classes are expensive to offer with the cost of laboratory equipment and materials.  The </w:t>
      </w:r>
      <w:r>
        <w:rPr>
          <w:rFonts w:ascii="Times New Roman" w:hAnsi="Times New Roman"/>
          <w:sz w:val="24"/>
          <w:szCs w:val="24"/>
        </w:rPr>
        <w:t xml:space="preserve">faculty and staff </w:t>
      </w:r>
      <w:r w:rsidR="00A066A2">
        <w:rPr>
          <w:rFonts w:ascii="Times New Roman" w:hAnsi="Times New Roman"/>
          <w:sz w:val="24"/>
          <w:szCs w:val="24"/>
        </w:rPr>
        <w:t>highly recommend the purchase of replacement/</w:t>
      </w:r>
      <w:r>
        <w:rPr>
          <w:rFonts w:ascii="Times New Roman" w:hAnsi="Times New Roman"/>
          <w:sz w:val="24"/>
          <w:szCs w:val="24"/>
        </w:rPr>
        <w:t>new equipment</w:t>
      </w:r>
      <w:r w:rsidR="007F2221">
        <w:rPr>
          <w:rFonts w:ascii="Times New Roman" w:hAnsi="Times New Roman"/>
          <w:sz w:val="24"/>
          <w:szCs w:val="24"/>
        </w:rPr>
        <w:t xml:space="preserve">.  We also recommend </w:t>
      </w:r>
      <w:r>
        <w:rPr>
          <w:rFonts w:ascii="Times New Roman" w:hAnsi="Times New Roman"/>
          <w:sz w:val="24"/>
          <w:szCs w:val="24"/>
        </w:rPr>
        <w:t>a</w:t>
      </w:r>
      <w:r w:rsidR="00A066A2">
        <w:rPr>
          <w:rFonts w:ascii="Times New Roman" w:hAnsi="Times New Roman"/>
          <w:sz w:val="24"/>
          <w:szCs w:val="24"/>
        </w:rPr>
        <w:t xml:space="preserve">n additional </w:t>
      </w:r>
      <w:r w:rsidR="007F2221">
        <w:rPr>
          <w:rFonts w:ascii="Times New Roman" w:hAnsi="Times New Roman"/>
          <w:sz w:val="24"/>
          <w:szCs w:val="24"/>
        </w:rPr>
        <w:t xml:space="preserve">full-time </w:t>
      </w:r>
      <w:r>
        <w:rPr>
          <w:rFonts w:ascii="Times New Roman" w:hAnsi="Times New Roman"/>
          <w:sz w:val="24"/>
          <w:szCs w:val="24"/>
        </w:rPr>
        <w:t>facul</w:t>
      </w:r>
      <w:r w:rsidR="00A066A2">
        <w:rPr>
          <w:rFonts w:ascii="Times New Roman" w:hAnsi="Times New Roman"/>
          <w:sz w:val="24"/>
          <w:szCs w:val="24"/>
        </w:rPr>
        <w:t>ty position to lead</w:t>
      </w:r>
      <w:r w:rsidR="007F2221">
        <w:rPr>
          <w:rFonts w:ascii="Times New Roman" w:hAnsi="Times New Roman"/>
          <w:sz w:val="24"/>
          <w:szCs w:val="24"/>
        </w:rPr>
        <w:t xml:space="preserve"> the general biology courses and teach human anatomy for pre-nursing students.</w:t>
      </w:r>
      <w:r w:rsidR="00A066A2">
        <w:rPr>
          <w:rFonts w:ascii="Times New Roman" w:hAnsi="Times New Roman"/>
          <w:sz w:val="24"/>
          <w:szCs w:val="24"/>
        </w:rPr>
        <w:t xml:space="preserve"> </w:t>
      </w:r>
    </w:p>
    <w:p w:rsidR="00B150A2" w:rsidRPr="000F1043" w:rsidRDefault="00B150A2" w:rsidP="000839D8">
      <w:pPr>
        <w:rPr>
          <w:rFonts w:ascii="Times New Roman" w:hAnsi="Times New Roman"/>
          <w:sz w:val="24"/>
          <w:szCs w:val="24"/>
        </w:rPr>
      </w:pPr>
      <w:r>
        <w:rPr>
          <w:rFonts w:ascii="Times New Roman" w:hAnsi="Times New Roman"/>
          <w:sz w:val="24"/>
          <w:szCs w:val="24"/>
        </w:rPr>
        <w:t xml:space="preserve">In three years we would like to </w:t>
      </w:r>
      <w:r w:rsidR="00A123F7">
        <w:rPr>
          <w:rFonts w:ascii="Times New Roman" w:hAnsi="Times New Roman"/>
          <w:sz w:val="24"/>
          <w:szCs w:val="24"/>
        </w:rPr>
        <w:t>have greater diversity in our course offerings.  The first step in this is the development and offering of forensic biology.  Another goal is the restoration of the field biology course offerings that because of budget cuts have not been offered for the past 2 years.  Multi-year planning would allow us to incorporate a variety of classes and allow students to plan so they know when courses are being offered.</w:t>
      </w:r>
    </w:p>
    <w:p w:rsidR="000839D8" w:rsidRDefault="000839D8" w:rsidP="000839D8">
      <w:pPr>
        <w:rPr>
          <w:rFonts w:ascii="Times New Roman" w:hAnsi="Times New Roman"/>
          <w:b/>
          <w:color w:val="1F497D" w:themeColor="text2"/>
          <w:sz w:val="24"/>
          <w:szCs w:val="24"/>
        </w:rPr>
      </w:pPr>
      <w:r>
        <w:rPr>
          <w:rFonts w:ascii="Times New Roman" w:hAnsi="Times New Roman"/>
          <w:b/>
          <w:color w:val="1F497D" w:themeColor="text2"/>
          <w:sz w:val="24"/>
          <w:szCs w:val="24"/>
        </w:rPr>
        <w:t>PART A:  Overview of Program</w:t>
      </w:r>
    </w:p>
    <w:p w:rsidR="000466A4" w:rsidRDefault="000839D8" w:rsidP="001D52D4">
      <w:pPr>
        <w:rPr>
          <w:rFonts w:ascii="Times New Roman" w:hAnsi="Times New Roman"/>
          <w:b/>
          <w:i/>
          <w:color w:val="000000" w:themeColor="text1"/>
          <w:sz w:val="24"/>
          <w:szCs w:val="24"/>
        </w:rPr>
      </w:pPr>
      <w:r w:rsidRPr="00A30F82">
        <w:rPr>
          <w:rFonts w:ascii="Times New Roman" w:hAnsi="Times New Roman"/>
          <w:b/>
          <w:i/>
          <w:color w:val="000000" w:themeColor="text1"/>
          <w:sz w:val="24"/>
          <w:szCs w:val="24"/>
        </w:rPr>
        <w:t xml:space="preserve">1.  Identify your program’s Commitments to Action </w:t>
      </w:r>
      <w:r w:rsidR="00A30F82" w:rsidRPr="00A30F82">
        <w:rPr>
          <w:rFonts w:ascii="Times New Roman" w:hAnsi="Times New Roman"/>
          <w:b/>
          <w:i/>
          <w:color w:val="000000" w:themeColor="text1"/>
          <w:sz w:val="24"/>
          <w:szCs w:val="24"/>
        </w:rPr>
        <w:t>(CTAs)</w:t>
      </w:r>
      <w:r w:rsidR="002C2CA2">
        <w:rPr>
          <w:rFonts w:ascii="Times New Roman" w:hAnsi="Times New Roman"/>
          <w:b/>
          <w:i/>
          <w:color w:val="000000" w:themeColor="text1"/>
          <w:sz w:val="24"/>
          <w:szCs w:val="24"/>
        </w:rPr>
        <w:t xml:space="preserve"> </w:t>
      </w:r>
      <w:r w:rsidRPr="00A30F82">
        <w:rPr>
          <w:rFonts w:ascii="Times New Roman" w:hAnsi="Times New Roman"/>
          <w:b/>
          <w:i/>
          <w:color w:val="000000" w:themeColor="text1"/>
          <w:sz w:val="24"/>
          <w:szCs w:val="24"/>
        </w:rPr>
        <w:t>for this year.</w:t>
      </w:r>
    </w:p>
    <w:p w:rsidR="00AE4D58" w:rsidRPr="00AE4D58" w:rsidRDefault="00686DB7" w:rsidP="00AE4D58">
      <w:pPr>
        <w:rPr>
          <w:rFonts w:ascii="Times New Roman" w:hAnsi="Times New Roman"/>
          <w:color w:val="000000" w:themeColor="text1"/>
          <w:sz w:val="24"/>
          <w:szCs w:val="24"/>
        </w:rPr>
      </w:pPr>
      <w:r>
        <w:rPr>
          <w:rFonts w:ascii="Times New Roman" w:hAnsi="Times New Roman"/>
          <w:color w:val="000000" w:themeColor="text1"/>
          <w:sz w:val="24"/>
          <w:szCs w:val="24"/>
        </w:rPr>
        <w:t>The Biology Department CTA’s are as follows:</w:t>
      </w:r>
    </w:p>
    <w:tbl>
      <w:tblPr>
        <w:tblW w:w="9540" w:type="dxa"/>
        <w:tblInd w:w="93" w:type="dxa"/>
        <w:tblLook w:val="04A0"/>
      </w:tblPr>
      <w:tblGrid>
        <w:gridCol w:w="1865"/>
        <w:gridCol w:w="5278"/>
        <w:gridCol w:w="2397"/>
      </w:tblGrid>
      <w:tr w:rsidR="00AE4D58" w:rsidRPr="001D52D4" w:rsidTr="00712B05">
        <w:trPr>
          <w:trHeight w:val="354"/>
        </w:trPr>
        <w:tc>
          <w:tcPr>
            <w:tcW w:w="1865" w:type="dxa"/>
            <w:tcBorders>
              <w:top w:val="single" w:sz="4" w:space="0" w:color="auto"/>
              <w:left w:val="single" w:sz="4" w:space="0" w:color="auto"/>
              <w:bottom w:val="single" w:sz="4" w:space="0" w:color="auto"/>
              <w:right w:val="nil"/>
            </w:tcBorders>
            <w:shd w:val="clear" w:color="auto" w:fill="auto"/>
            <w:noWrap/>
            <w:vAlign w:val="bottom"/>
            <w:hideMark/>
          </w:tcPr>
          <w:p w:rsidR="00AE4D58" w:rsidRPr="00D45A1E" w:rsidRDefault="00AE4D58" w:rsidP="00712B05">
            <w:pPr>
              <w:spacing w:after="0" w:line="240" w:lineRule="auto"/>
              <w:rPr>
                <w:rFonts w:ascii="Times New Roman" w:hAnsi="Times New Roman"/>
                <w:color w:val="000000"/>
              </w:rPr>
            </w:pPr>
            <w:r w:rsidRPr="00D45A1E">
              <w:rPr>
                <w:rFonts w:ascii="Times New Roman" w:hAnsi="Times New Roman"/>
                <w:color w:val="000000"/>
              </w:rPr>
              <w:t> </w:t>
            </w:r>
          </w:p>
        </w:tc>
        <w:tc>
          <w:tcPr>
            <w:tcW w:w="5278" w:type="dxa"/>
            <w:tcBorders>
              <w:top w:val="single" w:sz="4" w:space="0" w:color="auto"/>
              <w:left w:val="nil"/>
              <w:bottom w:val="single" w:sz="4" w:space="0" w:color="auto"/>
              <w:right w:val="nil"/>
            </w:tcBorders>
            <w:shd w:val="clear" w:color="auto" w:fill="auto"/>
            <w:noWrap/>
            <w:vAlign w:val="center"/>
            <w:hideMark/>
          </w:tcPr>
          <w:p w:rsidR="00AE4D58" w:rsidRPr="00D45A1E" w:rsidRDefault="00AE4D58" w:rsidP="00712B05">
            <w:pPr>
              <w:spacing w:after="0" w:line="240" w:lineRule="auto"/>
              <w:jc w:val="center"/>
              <w:rPr>
                <w:rFonts w:ascii="Times New Roman" w:hAnsi="Times New Roman"/>
                <w:b/>
                <w:bCs/>
                <w:color w:val="000000"/>
              </w:rPr>
            </w:pPr>
            <w:r w:rsidRPr="00D45A1E">
              <w:rPr>
                <w:rFonts w:ascii="Times New Roman" w:hAnsi="Times New Roman"/>
                <w:b/>
                <w:bCs/>
                <w:color w:val="000000"/>
              </w:rPr>
              <w:t>Student-Centered</w:t>
            </w:r>
          </w:p>
        </w:tc>
        <w:tc>
          <w:tcPr>
            <w:tcW w:w="2397" w:type="dxa"/>
            <w:tcBorders>
              <w:top w:val="single" w:sz="4" w:space="0" w:color="auto"/>
              <w:left w:val="nil"/>
              <w:bottom w:val="single" w:sz="4" w:space="0" w:color="auto"/>
              <w:right w:val="single" w:sz="4" w:space="0" w:color="auto"/>
            </w:tcBorders>
            <w:shd w:val="clear" w:color="auto" w:fill="auto"/>
            <w:noWrap/>
            <w:vAlign w:val="bottom"/>
            <w:hideMark/>
          </w:tcPr>
          <w:p w:rsidR="00AE4D58" w:rsidRPr="00D45A1E" w:rsidRDefault="00AE4D58" w:rsidP="00712B05">
            <w:pPr>
              <w:spacing w:after="0" w:line="240" w:lineRule="auto"/>
              <w:rPr>
                <w:rFonts w:ascii="Times New Roman" w:hAnsi="Times New Roman"/>
                <w:color w:val="000000"/>
              </w:rPr>
            </w:pPr>
            <w:r w:rsidRPr="00D45A1E">
              <w:rPr>
                <w:rFonts w:ascii="Times New Roman" w:hAnsi="Times New Roman"/>
                <w:color w:val="000000"/>
              </w:rPr>
              <w:t> </w:t>
            </w:r>
          </w:p>
        </w:tc>
      </w:tr>
      <w:tr w:rsidR="00AE4D58" w:rsidRPr="001D52D4" w:rsidTr="00712B05">
        <w:trPr>
          <w:trHeight w:val="210"/>
        </w:trPr>
        <w:tc>
          <w:tcPr>
            <w:tcW w:w="1865" w:type="dxa"/>
            <w:tcBorders>
              <w:top w:val="nil"/>
              <w:left w:val="single" w:sz="4" w:space="0" w:color="auto"/>
              <w:bottom w:val="single" w:sz="8" w:space="0" w:color="auto"/>
              <w:right w:val="single" w:sz="4" w:space="0" w:color="auto"/>
            </w:tcBorders>
            <w:shd w:val="clear" w:color="000000" w:fill="DBE5F1"/>
            <w:noWrap/>
            <w:vAlign w:val="bottom"/>
            <w:hideMark/>
          </w:tcPr>
          <w:p w:rsidR="00AE4D58" w:rsidRPr="00D45A1E" w:rsidRDefault="00AE4D58" w:rsidP="00712B05">
            <w:pPr>
              <w:spacing w:after="0" w:line="240" w:lineRule="auto"/>
              <w:rPr>
                <w:rFonts w:ascii="Times New Roman" w:hAnsi="Times New Roman"/>
                <w:color w:val="000000"/>
              </w:rPr>
            </w:pPr>
            <w:r w:rsidRPr="00D45A1E">
              <w:rPr>
                <w:rFonts w:ascii="Times New Roman" w:hAnsi="Times New Roman"/>
                <w:color w:val="000000"/>
              </w:rPr>
              <w:t>Area of Focus</w:t>
            </w:r>
          </w:p>
        </w:tc>
        <w:tc>
          <w:tcPr>
            <w:tcW w:w="5278" w:type="dxa"/>
            <w:tcBorders>
              <w:top w:val="nil"/>
              <w:left w:val="nil"/>
              <w:bottom w:val="single" w:sz="8" w:space="0" w:color="auto"/>
              <w:right w:val="nil"/>
            </w:tcBorders>
            <w:shd w:val="clear" w:color="000000" w:fill="DBE5F1"/>
            <w:noWrap/>
            <w:vAlign w:val="bottom"/>
            <w:hideMark/>
          </w:tcPr>
          <w:p w:rsidR="00AE4D58" w:rsidRPr="00D45A1E" w:rsidRDefault="00AE4D58" w:rsidP="00712B05">
            <w:pPr>
              <w:spacing w:after="0" w:line="240" w:lineRule="auto"/>
              <w:rPr>
                <w:rFonts w:ascii="Times New Roman" w:hAnsi="Times New Roman"/>
                <w:color w:val="000000"/>
              </w:rPr>
            </w:pPr>
            <w:r w:rsidRPr="00D45A1E">
              <w:rPr>
                <w:rFonts w:ascii="Times New Roman" w:hAnsi="Times New Roman"/>
                <w:color w:val="000000"/>
              </w:rPr>
              <w:t>Individual Commitments to Action</w:t>
            </w:r>
          </w:p>
        </w:tc>
        <w:tc>
          <w:tcPr>
            <w:tcW w:w="2397" w:type="dxa"/>
            <w:tcBorders>
              <w:top w:val="nil"/>
              <w:left w:val="single" w:sz="4" w:space="0" w:color="auto"/>
              <w:bottom w:val="single" w:sz="8" w:space="0" w:color="auto"/>
              <w:right w:val="single" w:sz="4" w:space="0" w:color="auto"/>
            </w:tcBorders>
            <w:shd w:val="clear" w:color="000000" w:fill="DBE5F1"/>
            <w:noWrap/>
            <w:vAlign w:val="bottom"/>
            <w:hideMark/>
          </w:tcPr>
          <w:p w:rsidR="00AE4D58" w:rsidRPr="00D45A1E" w:rsidRDefault="00AE4D58" w:rsidP="00712B05">
            <w:pPr>
              <w:spacing w:after="0" w:line="240" w:lineRule="auto"/>
              <w:rPr>
                <w:rFonts w:ascii="Times New Roman" w:hAnsi="Times New Roman"/>
                <w:color w:val="000000"/>
              </w:rPr>
            </w:pPr>
            <w:r w:rsidRPr="00D45A1E">
              <w:rPr>
                <w:rFonts w:ascii="Times New Roman" w:hAnsi="Times New Roman"/>
                <w:color w:val="000000"/>
              </w:rPr>
              <w:t>Metrics</w:t>
            </w:r>
          </w:p>
        </w:tc>
      </w:tr>
      <w:tr w:rsidR="00AE4D58" w:rsidRPr="001D52D4" w:rsidTr="00712B05">
        <w:trPr>
          <w:trHeight w:val="669"/>
        </w:trPr>
        <w:tc>
          <w:tcPr>
            <w:tcW w:w="1865" w:type="dxa"/>
            <w:tcBorders>
              <w:top w:val="nil"/>
              <w:left w:val="single" w:sz="4" w:space="0" w:color="auto"/>
              <w:bottom w:val="nil"/>
              <w:right w:val="single" w:sz="4" w:space="0" w:color="auto"/>
            </w:tcBorders>
            <w:shd w:val="clear" w:color="auto" w:fill="auto"/>
            <w:noWrap/>
            <w:hideMark/>
          </w:tcPr>
          <w:p w:rsidR="00AE4D58" w:rsidRPr="00D45A1E" w:rsidRDefault="00AE4D58" w:rsidP="00712B05">
            <w:pPr>
              <w:spacing w:after="0" w:line="240" w:lineRule="auto"/>
              <w:rPr>
                <w:rFonts w:ascii="Times New Roman" w:hAnsi="Times New Roman"/>
                <w:color w:val="000000"/>
              </w:rPr>
            </w:pPr>
            <w:r w:rsidRPr="00D45A1E">
              <w:rPr>
                <w:rFonts w:ascii="Times New Roman" w:hAnsi="Times New Roman"/>
                <w:color w:val="000000"/>
              </w:rPr>
              <w:t>Access</w:t>
            </w:r>
          </w:p>
        </w:tc>
        <w:tc>
          <w:tcPr>
            <w:tcW w:w="5278" w:type="dxa"/>
            <w:tcBorders>
              <w:top w:val="nil"/>
              <w:left w:val="nil"/>
              <w:bottom w:val="nil"/>
              <w:right w:val="nil"/>
            </w:tcBorders>
            <w:shd w:val="clear" w:color="auto" w:fill="auto"/>
            <w:hideMark/>
          </w:tcPr>
          <w:p w:rsidR="00AE4D58" w:rsidRPr="00D45A1E" w:rsidRDefault="00AE4D58" w:rsidP="00712B05">
            <w:pPr>
              <w:spacing w:after="0" w:line="240" w:lineRule="auto"/>
              <w:rPr>
                <w:rFonts w:ascii="Times New Roman" w:hAnsi="Times New Roman"/>
                <w:color w:val="000000"/>
              </w:rPr>
            </w:pPr>
            <w:r w:rsidRPr="00D45A1E">
              <w:rPr>
                <w:rFonts w:ascii="Times New Roman" w:hAnsi="Times New Roman"/>
                <w:color w:val="000000"/>
              </w:rPr>
              <w:t>Modernize biology laboratory equipment and keep current in technology</w:t>
            </w:r>
          </w:p>
        </w:tc>
        <w:tc>
          <w:tcPr>
            <w:tcW w:w="2397" w:type="dxa"/>
            <w:tcBorders>
              <w:top w:val="nil"/>
              <w:left w:val="single" w:sz="4" w:space="0" w:color="auto"/>
              <w:bottom w:val="nil"/>
              <w:right w:val="single" w:sz="4" w:space="0" w:color="auto"/>
            </w:tcBorders>
            <w:shd w:val="clear" w:color="auto" w:fill="auto"/>
            <w:hideMark/>
          </w:tcPr>
          <w:p w:rsidR="00AE4D58" w:rsidRPr="00D45A1E" w:rsidRDefault="00AE4D58" w:rsidP="00712B05">
            <w:pPr>
              <w:spacing w:after="0" w:line="240" w:lineRule="auto"/>
              <w:rPr>
                <w:rFonts w:ascii="Times New Roman" w:hAnsi="Times New Roman"/>
                <w:color w:val="000000"/>
              </w:rPr>
            </w:pPr>
            <w:r w:rsidRPr="00D45A1E">
              <w:rPr>
                <w:rFonts w:ascii="Times New Roman" w:hAnsi="Times New Roman"/>
                <w:color w:val="000000"/>
              </w:rPr>
              <w:t>Lab techs will give annually updated reports</w:t>
            </w:r>
          </w:p>
        </w:tc>
      </w:tr>
      <w:tr w:rsidR="00AE4D58" w:rsidRPr="001D52D4" w:rsidTr="00712B05">
        <w:trPr>
          <w:trHeight w:val="602"/>
        </w:trPr>
        <w:tc>
          <w:tcPr>
            <w:tcW w:w="1865" w:type="dxa"/>
            <w:tcBorders>
              <w:top w:val="single" w:sz="4" w:space="0" w:color="auto"/>
              <w:left w:val="single" w:sz="4" w:space="0" w:color="auto"/>
              <w:bottom w:val="single" w:sz="4" w:space="0" w:color="auto"/>
              <w:right w:val="single" w:sz="4" w:space="0" w:color="auto"/>
            </w:tcBorders>
            <w:shd w:val="clear" w:color="auto" w:fill="auto"/>
            <w:noWrap/>
            <w:hideMark/>
          </w:tcPr>
          <w:p w:rsidR="00AE4D58" w:rsidRPr="00D45A1E" w:rsidRDefault="00AE4D58" w:rsidP="00712B05">
            <w:pPr>
              <w:spacing w:after="0" w:line="240" w:lineRule="auto"/>
              <w:rPr>
                <w:rFonts w:ascii="Times New Roman" w:hAnsi="Times New Roman"/>
                <w:color w:val="000000"/>
              </w:rPr>
            </w:pPr>
            <w:r w:rsidRPr="00D45A1E">
              <w:rPr>
                <w:rFonts w:ascii="Times New Roman" w:hAnsi="Times New Roman"/>
                <w:color w:val="000000"/>
              </w:rPr>
              <w:t>Access</w:t>
            </w:r>
          </w:p>
        </w:tc>
        <w:tc>
          <w:tcPr>
            <w:tcW w:w="5278" w:type="dxa"/>
            <w:tcBorders>
              <w:top w:val="single" w:sz="4" w:space="0" w:color="auto"/>
              <w:left w:val="nil"/>
              <w:bottom w:val="single" w:sz="4" w:space="0" w:color="auto"/>
              <w:right w:val="nil"/>
            </w:tcBorders>
            <w:shd w:val="clear" w:color="auto" w:fill="auto"/>
            <w:hideMark/>
          </w:tcPr>
          <w:p w:rsidR="00AE4D58" w:rsidRPr="00D45A1E" w:rsidRDefault="00AE4D58" w:rsidP="00712B05">
            <w:pPr>
              <w:spacing w:after="0" w:line="240" w:lineRule="auto"/>
              <w:rPr>
                <w:rFonts w:ascii="Times New Roman" w:hAnsi="Times New Roman"/>
                <w:color w:val="000000"/>
              </w:rPr>
            </w:pPr>
            <w:r w:rsidRPr="00D45A1E">
              <w:rPr>
                <w:rFonts w:ascii="Times New Roman" w:hAnsi="Times New Roman"/>
                <w:color w:val="000000"/>
              </w:rPr>
              <w:t>Maintain laboratory equipment in working order</w:t>
            </w:r>
          </w:p>
        </w:tc>
        <w:tc>
          <w:tcPr>
            <w:tcW w:w="2397" w:type="dxa"/>
            <w:tcBorders>
              <w:top w:val="single" w:sz="4" w:space="0" w:color="auto"/>
              <w:left w:val="single" w:sz="4" w:space="0" w:color="auto"/>
              <w:bottom w:val="single" w:sz="4" w:space="0" w:color="auto"/>
              <w:right w:val="single" w:sz="4" w:space="0" w:color="auto"/>
            </w:tcBorders>
            <w:shd w:val="clear" w:color="auto" w:fill="auto"/>
            <w:hideMark/>
          </w:tcPr>
          <w:p w:rsidR="00AE4D58" w:rsidRPr="00D45A1E" w:rsidRDefault="00AE4D58" w:rsidP="00712B05">
            <w:pPr>
              <w:spacing w:after="0" w:line="240" w:lineRule="auto"/>
              <w:rPr>
                <w:rFonts w:ascii="Times New Roman" w:hAnsi="Times New Roman"/>
                <w:color w:val="000000"/>
              </w:rPr>
            </w:pPr>
            <w:r w:rsidRPr="00D45A1E">
              <w:rPr>
                <w:rFonts w:ascii="Times New Roman" w:hAnsi="Times New Roman"/>
                <w:color w:val="000000"/>
              </w:rPr>
              <w:t>Lab techs will give annually updated reports</w:t>
            </w:r>
          </w:p>
        </w:tc>
      </w:tr>
      <w:tr w:rsidR="00AE4D58" w:rsidRPr="001D52D4" w:rsidTr="00712B05">
        <w:trPr>
          <w:trHeight w:val="850"/>
        </w:trPr>
        <w:tc>
          <w:tcPr>
            <w:tcW w:w="1865" w:type="dxa"/>
            <w:tcBorders>
              <w:top w:val="nil"/>
              <w:left w:val="single" w:sz="4" w:space="0" w:color="auto"/>
              <w:bottom w:val="single" w:sz="8" w:space="0" w:color="auto"/>
              <w:right w:val="single" w:sz="4" w:space="0" w:color="auto"/>
            </w:tcBorders>
            <w:shd w:val="clear" w:color="auto" w:fill="auto"/>
            <w:noWrap/>
            <w:hideMark/>
          </w:tcPr>
          <w:p w:rsidR="00AE4D58" w:rsidRPr="00D45A1E" w:rsidRDefault="00AE4D58" w:rsidP="00712B05">
            <w:pPr>
              <w:spacing w:after="0" w:line="240" w:lineRule="auto"/>
              <w:rPr>
                <w:rFonts w:ascii="Times New Roman" w:hAnsi="Times New Roman"/>
                <w:color w:val="000000"/>
              </w:rPr>
            </w:pPr>
            <w:r w:rsidRPr="00D45A1E">
              <w:rPr>
                <w:rFonts w:ascii="Times New Roman" w:hAnsi="Times New Roman"/>
                <w:color w:val="000000"/>
              </w:rPr>
              <w:t>Access</w:t>
            </w:r>
          </w:p>
        </w:tc>
        <w:tc>
          <w:tcPr>
            <w:tcW w:w="5278" w:type="dxa"/>
            <w:tcBorders>
              <w:top w:val="nil"/>
              <w:left w:val="nil"/>
              <w:bottom w:val="single" w:sz="8" w:space="0" w:color="auto"/>
              <w:right w:val="nil"/>
            </w:tcBorders>
            <w:shd w:val="clear" w:color="auto" w:fill="auto"/>
            <w:hideMark/>
          </w:tcPr>
          <w:p w:rsidR="00AE4D58" w:rsidRPr="00D45A1E" w:rsidRDefault="00AE4D58" w:rsidP="00712B05">
            <w:pPr>
              <w:spacing w:after="0" w:line="240" w:lineRule="auto"/>
              <w:rPr>
                <w:rFonts w:ascii="Times New Roman" w:hAnsi="Times New Roman"/>
                <w:color w:val="000000"/>
              </w:rPr>
            </w:pPr>
            <w:r w:rsidRPr="00D45A1E">
              <w:rPr>
                <w:rFonts w:ascii="Times New Roman" w:hAnsi="Times New Roman"/>
                <w:color w:val="000000"/>
              </w:rPr>
              <w:t>Update and maintain models and materials</w:t>
            </w:r>
          </w:p>
        </w:tc>
        <w:tc>
          <w:tcPr>
            <w:tcW w:w="2397" w:type="dxa"/>
            <w:tcBorders>
              <w:top w:val="nil"/>
              <w:left w:val="single" w:sz="4" w:space="0" w:color="auto"/>
              <w:bottom w:val="single" w:sz="8" w:space="0" w:color="auto"/>
              <w:right w:val="single" w:sz="4" w:space="0" w:color="auto"/>
            </w:tcBorders>
            <w:shd w:val="clear" w:color="auto" w:fill="auto"/>
            <w:hideMark/>
          </w:tcPr>
          <w:p w:rsidR="00AE4D58" w:rsidRPr="00D45A1E" w:rsidRDefault="00AE4D58" w:rsidP="00712B05">
            <w:pPr>
              <w:spacing w:after="0" w:line="240" w:lineRule="auto"/>
              <w:rPr>
                <w:rFonts w:ascii="Times New Roman" w:hAnsi="Times New Roman"/>
                <w:color w:val="000000"/>
              </w:rPr>
            </w:pPr>
            <w:r w:rsidRPr="00D45A1E">
              <w:rPr>
                <w:rFonts w:ascii="Times New Roman" w:hAnsi="Times New Roman"/>
                <w:color w:val="000000"/>
              </w:rPr>
              <w:t>Students and lab techs will inform department of maintenance needs</w:t>
            </w:r>
          </w:p>
        </w:tc>
      </w:tr>
      <w:tr w:rsidR="00AE4D58" w:rsidRPr="001D52D4" w:rsidTr="00712B05">
        <w:trPr>
          <w:trHeight w:val="602"/>
        </w:trPr>
        <w:tc>
          <w:tcPr>
            <w:tcW w:w="1865" w:type="dxa"/>
            <w:tcBorders>
              <w:top w:val="nil"/>
              <w:left w:val="single" w:sz="4" w:space="0" w:color="auto"/>
              <w:bottom w:val="nil"/>
              <w:right w:val="single" w:sz="4" w:space="0" w:color="auto"/>
            </w:tcBorders>
            <w:shd w:val="clear" w:color="auto" w:fill="auto"/>
            <w:hideMark/>
          </w:tcPr>
          <w:p w:rsidR="00AE4D58" w:rsidRPr="00D45A1E" w:rsidRDefault="00AE4D58" w:rsidP="00712B05">
            <w:pPr>
              <w:spacing w:after="0" w:line="240" w:lineRule="auto"/>
              <w:rPr>
                <w:rFonts w:ascii="Times New Roman" w:hAnsi="Times New Roman"/>
                <w:color w:val="000000"/>
              </w:rPr>
            </w:pPr>
            <w:r w:rsidRPr="00D45A1E">
              <w:rPr>
                <w:rFonts w:ascii="Times New Roman" w:hAnsi="Times New Roman"/>
                <w:color w:val="000000"/>
              </w:rPr>
              <w:t>Curriculum and Program Development</w:t>
            </w:r>
          </w:p>
        </w:tc>
        <w:tc>
          <w:tcPr>
            <w:tcW w:w="5278" w:type="dxa"/>
            <w:tcBorders>
              <w:top w:val="nil"/>
              <w:left w:val="nil"/>
              <w:bottom w:val="nil"/>
              <w:right w:val="nil"/>
            </w:tcBorders>
            <w:shd w:val="clear" w:color="auto" w:fill="auto"/>
            <w:hideMark/>
          </w:tcPr>
          <w:p w:rsidR="00AE4D58" w:rsidRPr="00D45A1E" w:rsidRDefault="00AE4D58" w:rsidP="00712B05">
            <w:pPr>
              <w:spacing w:after="0" w:line="240" w:lineRule="auto"/>
              <w:rPr>
                <w:rFonts w:ascii="Times New Roman" w:hAnsi="Times New Roman"/>
                <w:color w:val="000000"/>
              </w:rPr>
            </w:pPr>
            <w:r w:rsidRPr="00D45A1E">
              <w:rPr>
                <w:rFonts w:ascii="Times New Roman" w:hAnsi="Times New Roman"/>
                <w:color w:val="000000"/>
              </w:rPr>
              <w:t>Provide Associate of Science transfer to students</w:t>
            </w:r>
          </w:p>
        </w:tc>
        <w:tc>
          <w:tcPr>
            <w:tcW w:w="2397" w:type="dxa"/>
            <w:tcBorders>
              <w:top w:val="nil"/>
              <w:left w:val="single" w:sz="4" w:space="0" w:color="auto"/>
              <w:bottom w:val="nil"/>
              <w:right w:val="single" w:sz="4" w:space="0" w:color="auto"/>
            </w:tcBorders>
            <w:shd w:val="clear" w:color="auto" w:fill="auto"/>
            <w:hideMark/>
          </w:tcPr>
          <w:p w:rsidR="00AE4D58" w:rsidRPr="00D45A1E" w:rsidRDefault="00AE4D58" w:rsidP="00D15C5F">
            <w:pPr>
              <w:spacing w:after="0" w:line="240" w:lineRule="auto"/>
              <w:rPr>
                <w:rFonts w:ascii="Times New Roman" w:hAnsi="Times New Roman"/>
                <w:color w:val="000000"/>
              </w:rPr>
            </w:pPr>
            <w:r w:rsidRPr="00D45A1E">
              <w:rPr>
                <w:rFonts w:ascii="Times New Roman" w:hAnsi="Times New Roman"/>
                <w:color w:val="000000"/>
              </w:rPr>
              <w:t>Will have transfer ready at end of 201</w:t>
            </w:r>
            <w:r w:rsidR="00D15C5F">
              <w:rPr>
                <w:rFonts w:ascii="Times New Roman" w:hAnsi="Times New Roman"/>
                <w:color w:val="000000"/>
              </w:rPr>
              <w:t>2</w:t>
            </w:r>
            <w:r w:rsidRPr="00D45A1E">
              <w:rPr>
                <w:rFonts w:ascii="Times New Roman" w:hAnsi="Times New Roman"/>
                <w:color w:val="000000"/>
              </w:rPr>
              <w:t>-1</w:t>
            </w:r>
            <w:r w:rsidR="00D15C5F">
              <w:rPr>
                <w:rFonts w:ascii="Times New Roman" w:hAnsi="Times New Roman"/>
                <w:color w:val="000000"/>
              </w:rPr>
              <w:t>3</w:t>
            </w:r>
          </w:p>
        </w:tc>
      </w:tr>
      <w:tr w:rsidR="00AE4D58" w:rsidRPr="001D52D4" w:rsidTr="00712B05">
        <w:trPr>
          <w:trHeight w:val="602"/>
        </w:trPr>
        <w:tc>
          <w:tcPr>
            <w:tcW w:w="1865" w:type="dxa"/>
            <w:tcBorders>
              <w:top w:val="single" w:sz="4" w:space="0" w:color="auto"/>
              <w:left w:val="single" w:sz="4" w:space="0" w:color="auto"/>
              <w:bottom w:val="single" w:sz="4" w:space="0" w:color="auto"/>
              <w:right w:val="single" w:sz="4" w:space="0" w:color="auto"/>
            </w:tcBorders>
            <w:shd w:val="clear" w:color="auto" w:fill="auto"/>
            <w:hideMark/>
          </w:tcPr>
          <w:p w:rsidR="00AE4D58" w:rsidRPr="00D45A1E" w:rsidRDefault="00AE4D58" w:rsidP="00712B05">
            <w:pPr>
              <w:spacing w:after="0" w:line="240" w:lineRule="auto"/>
              <w:rPr>
                <w:rFonts w:ascii="Times New Roman" w:hAnsi="Times New Roman"/>
                <w:color w:val="000000"/>
              </w:rPr>
            </w:pPr>
            <w:r w:rsidRPr="00D45A1E">
              <w:rPr>
                <w:rFonts w:ascii="Times New Roman" w:hAnsi="Times New Roman"/>
                <w:color w:val="000000"/>
              </w:rPr>
              <w:t>Curriculum and Program Development</w:t>
            </w:r>
          </w:p>
        </w:tc>
        <w:tc>
          <w:tcPr>
            <w:tcW w:w="5278" w:type="dxa"/>
            <w:tcBorders>
              <w:top w:val="single" w:sz="4" w:space="0" w:color="auto"/>
              <w:left w:val="nil"/>
              <w:bottom w:val="single" w:sz="4" w:space="0" w:color="auto"/>
              <w:right w:val="nil"/>
            </w:tcBorders>
            <w:shd w:val="clear" w:color="auto" w:fill="auto"/>
            <w:hideMark/>
          </w:tcPr>
          <w:p w:rsidR="00AE4D58" w:rsidRPr="00D45A1E" w:rsidRDefault="00AE4D58" w:rsidP="00712B05">
            <w:pPr>
              <w:spacing w:after="0" w:line="240" w:lineRule="auto"/>
              <w:rPr>
                <w:rFonts w:ascii="Times New Roman" w:hAnsi="Times New Roman"/>
                <w:color w:val="000000"/>
              </w:rPr>
            </w:pPr>
            <w:r w:rsidRPr="00D45A1E">
              <w:rPr>
                <w:rFonts w:ascii="Times New Roman" w:hAnsi="Times New Roman"/>
                <w:color w:val="000000"/>
              </w:rPr>
              <w:t>Complete revising of Biology Majors sequence</w:t>
            </w:r>
          </w:p>
        </w:tc>
        <w:tc>
          <w:tcPr>
            <w:tcW w:w="2397" w:type="dxa"/>
            <w:tcBorders>
              <w:top w:val="single" w:sz="4" w:space="0" w:color="auto"/>
              <w:left w:val="single" w:sz="4" w:space="0" w:color="auto"/>
              <w:bottom w:val="single" w:sz="4" w:space="0" w:color="auto"/>
              <w:right w:val="single" w:sz="4" w:space="0" w:color="auto"/>
            </w:tcBorders>
            <w:shd w:val="clear" w:color="auto" w:fill="auto"/>
            <w:hideMark/>
          </w:tcPr>
          <w:p w:rsidR="00AE4D58" w:rsidRPr="00D45A1E" w:rsidRDefault="00AE4D58" w:rsidP="00712B05">
            <w:pPr>
              <w:spacing w:after="0" w:line="240" w:lineRule="auto"/>
              <w:rPr>
                <w:rFonts w:ascii="Times New Roman" w:hAnsi="Times New Roman"/>
                <w:color w:val="000000"/>
              </w:rPr>
            </w:pPr>
            <w:r w:rsidRPr="00D45A1E">
              <w:rPr>
                <w:rFonts w:ascii="Times New Roman" w:hAnsi="Times New Roman"/>
                <w:color w:val="000000"/>
              </w:rPr>
              <w:t>Finished when approved ACCC</w:t>
            </w:r>
          </w:p>
        </w:tc>
      </w:tr>
      <w:tr w:rsidR="00AE4D58" w:rsidRPr="001D52D4" w:rsidTr="00712B05">
        <w:trPr>
          <w:trHeight w:val="612"/>
        </w:trPr>
        <w:tc>
          <w:tcPr>
            <w:tcW w:w="1865" w:type="dxa"/>
            <w:tcBorders>
              <w:top w:val="nil"/>
              <w:left w:val="single" w:sz="4" w:space="0" w:color="auto"/>
              <w:bottom w:val="single" w:sz="8" w:space="0" w:color="auto"/>
              <w:right w:val="single" w:sz="4" w:space="0" w:color="auto"/>
            </w:tcBorders>
            <w:shd w:val="clear" w:color="auto" w:fill="auto"/>
            <w:hideMark/>
          </w:tcPr>
          <w:p w:rsidR="00AE4D58" w:rsidRPr="00D45A1E" w:rsidRDefault="00AE4D58" w:rsidP="00712B05">
            <w:pPr>
              <w:spacing w:after="0" w:line="240" w:lineRule="auto"/>
              <w:rPr>
                <w:rFonts w:ascii="Times New Roman" w:hAnsi="Times New Roman"/>
                <w:color w:val="000000"/>
              </w:rPr>
            </w:pPr>
            <w:r w:rsidRPr="00D45A1E">
              <w:rPr>
                <w:rFonts w:ascii="Times New Roman" w:hAnsi="Times New Roman"/>
                <w:color w:val="000000"/>
              </w:rPr>
              <w:t>Curriculum and Program Development</w:t>
            </w:r>
          </w:p>
        </w:tc>
        <w:tc>
          <w:tcPr>
            <w:tcW w:w="5278" w:type="dxa"/>
            <w:tcBorders>
              <w:top w:val="nil"/>
              <w:left w:val="nil"/>
              <w:bottom w:val="single" w:sz="8" w:space="0" w:color="auto"/>
              <w:right w:val="nil"/>
            </w:tcBorders>
            <w:shd w:val="clear" w:color="auto" w:fill="auto"/>
            <w:hideMark/>
          </w:tcPr>
          <w:p w:rsidR="00AE4D58" w:rsidRPr="00D45A1E" w:rsidRDefault="00AE4D58" w:rsidP="00712B05">
            <w:pPr>
              <w:spacing w:after="0" w:line="240" w:lineRule="auto"/>
              <w:rPr>
                <w:rFonts w:ascii="Times New Roman" w:hAnsi="Times New Roman"/>
                <w:color w:val="000000"/>
              </w:rPr>
            </w:pPr>
            <w:r w:rsidRPr="00D45A1E">
              <w:rPr>
                <w:rFonts w:ascii="Times New Roman" w:hAnsi="Times New Roman"/>
                <w:color w:val="000000"/>
              </w:rPr>
              <w:t>Work on creating multi-year scheduling for biology</w:t>
            </w:r>
          </w:p>
        </w:tc>
        <w:tc>
          <w:tcPr>
            <w:tcW w:w="2397" w:type="dxa"/>
            <w:tcBorders>
              <w:top w:val="nil"/>
              <w:left w:val="single" w:sz="4" w:space="0" w:color="auto"/>
              <w:bottom w:val="single" w:sz="8" w:space="0" w:color="auto"/>
              <w:right w:val="single" w:sz="4" w:space="0" w:color="auto"/>
            </w:tcBorders>
            <w:shd w:val="clear" w:color="auto" w:fill="auto"/>
            <w:hideMark/>
          </w:tcPr>
          <w:p w:rsidR="00AE4D58" w:rsidRPr="00D45A1E" w:rsidRDefault="00AE4D58" w:rsidP="00712B05">
            <w:pPr>
              <w:spacing w:after="0" w:line="240" w:lineRule="auto"/>
              <w:rPr>
                <w:rFonts w:ascii="Times New Roman" w:hAnsi="Times New Roman"/>
                <w:color w:val="000000"/>
              </w:rPr>
            </w:pPr>
            <w:r w:rsidRPr="00D45A1E">
              <w:rPr>
                <w:rFonts w:ascii="Times New Roman" w:hAnsi="Times New Roman"/>
                <w:color w:val="000000"/>
              </w:rPr>
              <w:t>Determined complete by department faculty</w:t>
            </w:r>
          </w:p>
        </w:tc>
      </w:tr>
      <w:tr w:rsidR="00AE4D58" w:rsidRPr="001D52D4" w:rsidTr="00712B05">
        <w:trPr>
          <w:trHeight w:val="602"/>
        </w:trPr>
        <w:tc>
          <w:tcPr>
            <w:tcW w:w="1865" w:type="dxa"/>
            <w:tcBorders>
              <w:top w:val="nil"/>
              <w:left w:val="single" w:sz="4" w:space="0" w:color="auto"/>
              <w:bottom w:val="single" w:sz="4" w:space="0" w:color="auto"/>
              <w:right w:val="single" w:sz="4" w:space="0" w:color="auto"/>
            </w:tcBorders>
            <w:shd w:val="clear" w:color="auto" w:fill="auto"/>
            <w:hideMark/>
          </w:tcPr>
          <w:p w:rsidR="00AE4D58" w:rsidRPr="00D45A1E" w:rsidRDefault="00AE4D58" w:rsidP="00712B05">
            <w:pPr>
              <w:spacing w:after="0" w:line="240" w:lineRule="auto"/>
              <w:rPr>
                <w:rFonts w:ascii="Times New Roman" w:hAnsi="Times New Roman"/>
                <w:color w:val="000000"/>
              </w:rPr>
            </w:pPr>
            <w:r w:rsidRPr="00D45A1E">
              <w:rPr>
                <w:rFonts w:ascii="Times New Roman" w:hAnsi="Times New Roman"/>
                <w:color w:val="000000"/>
              </w:rPr>
              <w:t>Student Services Offerings</w:t>
            </w:r>
          </w:p>
        </w:tc>
        <w:tc>
          <w:tcPr>
            <w:tcW w:w="5278" w:type="dxa"/>
            <w:tcBorders>
              <w:top w:val="nil"/>
              <w:left w:val="nil"/>
              <w:bottom w:val="single" w:sz="4" w:space="0" w:color="auto"/>
              <w:right w:val="nil"/>
            </w:tcBorders>
            <w:shd w:val="clear" w:color="auto" w:fill="auto"/>
            <w:hideMark/>
          </w:tcPr>
          <w:p w:rsidR="00AE4D58" w:rsidRPr="00D45A1E" w:rsidRDefault="00AE4D58" w:rsidP="00712B05">
            <w:pPr>
              <w:spacing w:after="0" w:line="240" w:lineRule="auto"/>
              <w:rPr>
                <w:rFonts w:ascii="Times New Roman" w:hAnsi="Times New Roman"/>
                <w:color w:val="000000"/>
              </w:rPr>
            </w:pPr>
            <w:r w:rsidRPr="00D45A1E">
              <w:rPr>
                <w:rFonts w:ascii="Times New Roman" w:hAnsi="Times New Roman"/>
                <w:color w:val="000000"/>
              </w:rPr>
              <w:t>Increase biology tutors</w:t>
            </w:r>
          </w:p>
        </w:tc>
        <w:tc>
          <w:tcPr>
            <w:tcW w:w="2397" w:type="dxa"/>
            <w:tcBorders>
              <w:top w:val="nil"/>
              <w:left w:val="single" w:sz="4" w:space="0" w:color="auto"/>
              <w:bottom w:val="single" w:sz="4" w:space="0" w:color="auto"/>
              <w:right w:val="single" w:sz="4" w:space="0" w:color="auto"/>
            </w:tcBorders>
            <w:shd w:val="clear" w:color="auto" w:fill="auto"/>
            <w:hideMark/>
          </w:tcPr>
          <w:p w:rsidR="00AE4D58" w:rsidRPr="00D45A1E" w:rsidRDefault="00AE4D58" w:rsidP="00712B05">
            <w:pPr>
              <w:spacing w:after="0" w:line="240" w:lineRule="auto"/>
              <w:rPr>
                <w:rFonts w:ascii="Times New Roman" w:hAnsi="Times New Roman"/>
                <w:color w:val="000000"/>
              </w:rPr>
            </w:pPr>
            <w:r w:rsidRPr="00D45A1E">
              <w:rPr>
                <w:rFonts w:ascii="Times New Roman" w:hAnsi="Times New Roman"/>
                <w:color w:val="000000"/>
              </w:rPr>
              <w:t>More tutors will be available, including night</w:t>
            </w:r>
          </w:p>
        </w:tc>
      </w:tr>
      <w:tr w:rsidR="00AE4D58" w:rsidRPr="001D52D4" w:rsidTr="00712B05">
        <w:trPr>
          <w:trHeight w:val="602"/>
        </w:trPr>
        <w:tc>
          <w:tcPr>
            <w:tcW w:w="1865" w:type="dxa"/>
            <w:tcBorders>
              <w:top w:val="nil"/>
              <w:left w:val="single" w:sz="4" w:space="0" w:color="auto"/>
              <w:bottom w:val="single" w:sz="4" w:space="0" w:color="auto"/>
              <w:right w:val="single" w:sz="4" w:space="0" w:color="auto"/>
            </w:tcBorders>
            <w:shd w:val="clear" w:color="auto" w:fill="auto"/>
            <w:hideMark/>
          </w:tcPr>
          <w:p w:rsidR="00AE4D58" w:rsidRPr="00D45A1E" w:rsidRDefault="00AE4D58" w:rsidP="00712B05">
            <w:pPr>
              <w:spacing w:after="0" w:line="240" w:lineRule="auto"/>
              <w:rPr>
                <w:rFonts w:ascii="Times New Roman" w:hAnsi="Times New Roman"/>
                <w:color w:val="000000"/>
              </w:rPr>
            </w:pPr>
            <w:r w:rsidRPr="00D45A1E">
              <w:rPr>
                <w:rFonts w:ascii="Times New Roman" w:hAnsi="Times New Roman"/>
                <w:color w:val="000000"/>
              </w:rPr>
              <w:lastRenderedPageBreak/>
              <w:t>Student Services Offerings</w:t>
            </w:r>
          </w:p>
        </w:tc>
        <w:tc>
          <w:tcPr>
            <w:tcW w:w="5278" w:type="dxa"/>
            <w:tcBorders>
              <w:top w:val="nil"/>
              <w:left w:val="nil"/>
              <w:bottom w:val="single" w:sz="4" w:space="0" w:color="auto"/>
              <w:right w:val="nil"/>
            </w:tcBorders>
            <w:shd w:val="clear" w:color="auto" w:fill="auto"/>
            <w:hideMark/>
          </w:tcPr>
          <w:p w:rsidR="00AE4D58" w:rsidRPr="00D45A1E" w:rsidRDefault="00AE4D58" w:rsidP="00712B05">
            <w:pPr>
              <w:spacing w:after="0" w:line="240" w:lineRule="auto"/>
              <w:rPr>
                <w:rFonts w:ascii="Times New Roman" w:hAnsi="Times New Roman"/>
                <w:color w:val="000000"/>
              </w:rPr>
            </w:pPr>
            <w:r w:rsidRPr="00D45A1E">
              <w:rPr>
                <w:rFonts w:ascii="Times New Roman" w:hAnsi="Times New Roman"/>
                <w:color w:val="000000"/>
              </w:rPr>
              <w:t>Increase hours offered in biology skills lab</w:t>
            </w:r>
          </w:p>
        </w:tc>
        <w:tc>
          <w:tcPr>
            <w:tcW w:w="2397" w:type="dxa"/>
            <w:tcBorders>
              <w:top w:val="nil"/>
              <w:left w:val="single" w:sz="4" w:space="0" w:color="auto"/>
              <w:bottom w:val="single" w:sz="4" w:space="0" w:color="auto"/>
              <w:right w:val="single" w:sz="4" w:space="0" w:color="auto"/>
            </w:tcBorders>
            <w:shd w:val="clear" w:color="auto" w:fill="auto"/>
            <w:hideMark/>
          </w:tcPr>
          <w:p w:rsidR="00AE4D58" w:rsidRPr="00D45A1E" w:rsidRDefault="00AE4D58" w:rsidP="00712B05">
            <w:pPr>
              <w:spacing w:after="0" w:line="240" w:lineRule="auto"/>
              <w:rPr>
                <w:rFonts w:ascii="Times New Roman" w:hAnsi="Times New Roman"/>
                <w:color w:val="000000"/>
              </w:rPr>
            </w:pPr>
            <w:r w:rsidRPr="00D45A1E">
              <w:rPr>
                <w:rFonts w:ascii="Times New Roman" w:hAnsi="Times New Roman"/>
                <w:color w:val="000000"/>
              </w:rPr>
              <w:t>Increase in hours for Lab Lead</w:t>
            </w:r>
          </w:p>
        </w:tc>
      </w:tr>
    </w:tbl>
    <w:p w:rsidR="00AE4D58" w:rsidRDefault="00AE4D58" w:rsidP="001D52D4">
      <w:pPr>
        <w:rPr>
          <w:rFonts w:ascii="Times New Roman" w:hAnsi="Times New Roman"/>
          <w:b/>
          <w:i/>
          <w:color w:val="000000" w:themeColor="text1"/>
          <w:sz w:val="24"/>
          <w:szCs w:val="24"/>
        </w:rPr>
      </w:pPr>
    </w:p>
    <w:p w:rsidR="00AE4D58" w:rsidRDefault="00AE4D58" w:rsidP="001D52D4">
      <w:pPr>
        <w:rPr>
          <w:rFonts w:ascii="Times New Roman" w:hAnsi="Times New Roman"/>
          <w:b/>
          <w:i/>
          <w:color w:val="000000" w:themeColor="text1"/>
          <w:sz w:val="24"/>
          <w:szCs w:val="24"/>
        </w:rPr>
      </w:pPr>
    </w:p>
    <w:tbl>
      <w:tblPr>
        <w:tblpPr w:leftFromText="180" w:rightFromText="180" w:vertAnchor="text" w:horzAnchor="margin" w:tblpY="291"/>
        <w:tblW w:w="9368" w:type="dxa"/>
        <w:tblLook w:val="04A0"/>
      </w:tblPr>
      <w:tblGrid>
        <w:gridCol w:w="2233"/>
        <w:gridCol w:w="3419"/>
        <w:gridCol w:w="3716"/>
      </w:tblGrid>
      <w:tr w:rsidR="00D45A1E" w:rsidRPr="00F63BCC" w:rsidTr="00D45A1E">
        <w:trPr>
          <w:trHeight w:val="388"/>
        </w:trPr>
        <w:tc>
          <w:tcPr>
            <w:tcW w:w="2233" w:type="dxa"/>
            <w:tcBorders>
              <w:top w:val="single" w:sz="4" w:space="0" w:color="auto"/>
              <w:left w:val="single" w:sz="4" w:space="0" w:color="auto"/>
              <w:bottom w:val="single" w:sz="4" w:space="0" w:color="auto"/>
              <w:right w:val="nil"/>
            </w:tcBorders>
            <w:shd w:val="clear" w:color="auto" w:fill="auto"/>
            <w:noWrap/>
            <w:vAlign w:val="bottom"/>
            <w:hideMark/>
          </w:tcPr>
          <w:p w:rsidR="00D45A1E" w:rsidRPr="00D45A1E" w:rsidRDefault="00D45A1E" w:rsidP="00D45A1E">
            <w:pPr>
              <w:spacing w:after="0" w:line="240" w:lineRule="auto"/>
              <w:rPr>
                <w:rFonts w:ascii="Times New Roman" w:hAnsi="Times New Roman"/>
                <w:color w:val="000000"/>
              </w:rPr>
            </w:pPr>
            <w:r w:rsidRPr="00D45A1E">
              <w:rPr>
                <w:rFonts w:ascii="Times New Roman" w:hAnsi="Times New Roman"/>
                <w:color w:val="000000"/>
              </w:rPr>
              <w:t> </w:t>
            </w:r>
          </w:p>
        </w:tc>
        <w:tc>
          <w:tcPr>
            <w:tcW w:w="3419" w:type="dxa"/>
            <w:tcBorders>
              <w:top w:val="single" w:sz="4" w:space="0" w:color="auto"/>
              <w:left w:val="nil"/>
              <w:bottom w:val="single" w:sz="4" w:space="0" w:color="auto"/>
              <w:right w:val="nil"/>
            </w:tcBorders>
            <w:shd w:val="clear" w:color="auto" w:fill="auto"/>
            <w:noWrap/>
            <w:vAlign w:val="center"/>
            <w:hideMark/>
          </w:tcPr>
          <w:p w:rsidR="00D45A1E" w:rsidRPr="00D45A1E" w:rsidRDefault="00D45A1E" w:rsidP="00D45A1E">
            <w:pPr>
              <w:spacing w:after="0" w:line="240" w:lineRule="auto"/>
              <w:jc w:val="center"/>
              <w:rPr>
                <w:rFonts w:ascii="Times New Roman" w:hAnsi="Times New Roman"/>
                <w:b/>
                <w:bCs/>
                <w:color w:val="000000"/>
              </w:rPr>
            </w:pPr>
            <w:r w:rsidRPr="00D45A1E">
              <w:rPr>
                <w:rFonts w:ascii="Times New Roman" w:hAnsi="Times New Roman"/>
                <w:b/>
                <w:bCs/>
                <w:color w:val="000000"/>
              </w:rPr>
              <w:t>Community Engagement</w:t>
            </w:r>
          </w:p>
        </w:tc>
        <w:tc>
          <w:tcPr>
            <w:tcW w:w="3716" w:type="dxa"/>
            <w:tcBorders>
              <w:top w:val="single" w:sz="4" w:space="0" w:color="auto"/>
              <w:left w:val="nil"/>
              <w:bottom w:val="single" w:sz="4" w:space="0" w:color="auto"/>
              <w:right w:val="single" w:sz="4" w:space="0" w:color="auto"/>
            </w:tcBorders>
            <w:shd w:val="clear" w:color="auto" w:fill="auto"/>
            <w:noWrap/>
            <w:vAlign w:val="bottom"/>
            <w:hideMark/>
          </w:tcPr>
          <w:p w:rsidR="00D45A1E" w:rsidRPr="00D45A1E" w:rsidRDefault="00D45A1E" w:rsidP="00D45A1E">
            <w:pPr>
              <w:spacing w:after="0" w:line="240" w:lineRule="auto"/>
              <w:rPr>
                <w:rFonts w:ascii="Times New Roman" w:hAnsi="Times New Roman"/>
                <w:color w:val="000000"/>
              </w:rPr>
            </w:pPr>
            <w:r w:rsidRPr="00D45A1E">
              <w:rPr>
                <w:rFonts w:ascii="Times New Roman" w:hAnsi="Times New Roman"/>
                <w:color w:val="000000"/>
              </w:rPr>
              <w:t> </w:t>
            </w:r>
          </w:p>
        </w:tc>
      </w:tr>
      <w:tr w:rsidR="00D45A1E" w:rsidRPr="00F63BCC" w:rsidTr="00D45A1E">
        <w:trPr>
          <w:trHeight w:val="356"/>
        </w:trPr>
        <w:tc>
          <w:tcPr>
            <w:tcW w:w="2233" w:type="dxa"/>
            <w:tcBorders>
              <w:top w:val="nil"/>
              <w:left w:val="single" w:sz="4" w:space="0" w:color="auto"/>
              <w:bottom w:val="single" w:sz="8" w:space="0" w:color="auto"/>
              <w:right w:val="single" w:sz="4" w:space="0" w:color="auto"/>
            </w:tcBorders>
            <w:shd w:val="clear" w:color="000000" w:fill="DBE5F1"/>
            <w:noWrap/>
            <w:vAlign w:val="bottom"/>
            <w:hideMark/>
          </w:tcPr>
          <w:p w:rsidR="00D45A1E" w:rsidRPr="00D45A1E" w:rsidRDefault="00D45A1E" w:rsidP="00D45A1E">
            <w:pPr>
              <w:spacing w:after="0" w:line="240" w:lineRule="auto"/>
              <w:rPr>
                <w:rFonts w:ascii="Times New Roman" w:hAnsi="Times New Roman"/>
                <w:color w:val="000000"/>
              </w:rPr>
            </w:pPr>
            <w:r w:rsidRPr="00D45A1E">
              <w:rPr>
                <w:rFonts w:ascii="Times New Roman" w:hAnsi="Times New Roman"/>
                <w:color w:val="000000"/>
              </w:rPr>
              <w:t>Area of Focus</w:t>
            </w:r>
          </w:p>
        </w:tc>
        <w:tc>
          <w:tcPr>
            <w:tcW w:w="3419" w:type="dxa"/>
            <w:tcBorders>
              <w:top w:val="nil"/>
              <w:left w:val="nil"/>
              <w:bottom w:val="single" w:sz="8" w:space="0" w:color="auto"/>
              <w:right w:val="nil"/>
            </w:tcBorders>
            <w:shd w:val="clear" w:color="000000" w:fill="DBE5F1"/>
            <w:noWrap/>
            <w:vAlign w:val="bottom"/>
            <w:hideMark/>
          </w:tcPr>
          <w:p w:rsidR="00D45A1E" w:rsidRPr="00D45A1E" w:rsidRDefault="00D45A1E" w:rsidP="00D45A1E">
            <w:pPr>
              <w:spacing w:after="0" w:line="240" w:lineRule="auto"/>
              <w:rPr>
                <w:rFonts w:ascii="Times New Roman" w:hAnsi="Times New Roman"/>
                <w:color w:val="000000"/>
              </w:rPr>
            </w:pPr>
            <w:r w:rsidRPr="00D45A1E">
              <w:rPr>
                <w:rFonts w:ascii="Times New Roman" w:hAnsi="Times New Roman"/>
                <w:color w:val="000000"/>
              </w:rPr>
              <w:t>Individual Commitments to Action</w:t>
            </w:r>
          </w:p>
        </w:tc>
        <w:tc>
          <w:tcPr>
            <w:tcW w:w="3716" w:type="dxa"/>
            <w:tcBorders>
              <w:top w:val="nil"/>
              <w:left w:val="single" w:sz="4" w:space="0" w:color="auto"/>
              <w:bottom w:val="single" w:sz="8" w:space="0" w:color="auto"/>
              <w:right w:val="single" w:sz="4" w:space="0" w:color="auto"/>
            </w:tcBorders>
            <w:shd w:val="clear" w:color="000000" w:fill="DBE5F1"/>
            <w:noWrap/>
            <w:vAlign w:val="bottom"/>
            <w:hideMark/>
          </w:tcPr>
          <w:p w:rsidR="00D45A1E" w:rsidRPr="00D45A1E" w:rsidRDefault="00D45A1E" w:rsidP="00D45A1E">
            <w:pPr>
              <w:spacing w:after="0" w:line="240" w:lineRule="auto"/>
              <w:rPr>
                <w:rFonts w:ascii="Times New Roman" w:hAnsi="Times New Roman"/>
                <w:color w:val="000000"/>
              </w:rPr>
            </w:pPr>
            <w:r w:rsidRPr="00D45A1E">
              <w:rPr>
                <w:rFonts w:ascii="Times New Roman" w:hAnsi="Times New Roman"/>
                <w:color w:val="000000"/>
              </w:rPr>
              <w:t>Metrics</w:t>
            </w:r>
          </w:p>
        </w:tc>
      </w:tr>
      <w:tr w:rsidR="00D45A1E" w:rsidRPr="00F63BCC" w:rsidTr="00D45A1E">
        <w:trPr>
          <w:trHeight w:val="493"/>
        </w:trPr>
        <w:tc>
          <w:tcPr>
            <w:tcW w:w="2233" w:type="dxa"/>
            <w:tcBorders>
              <w:top w:val="nil"/>
              <w:left w:val="single" w:sz="4" w:space="0" w:color="auto"/>
              <w:bottom w:val="nil"/>
              <w:right w:val="single" w:sz="4" w:space="0" w:color="auto"/>
            </w:tcBorders>
            <w:shd w:val="clear" w:color="auto" w:fill="auto"/>
            <w:noWrap/>
            <w:hideMark/>
          </w:tcPr>
          <w:p w:rsidR="00D45A1E" w:rsidRPr="00D45A1E" w:rsidRDefault="00D45A1E" w:rsidP="00D45A1E">
            <w:pPr>
              <w:spacing w:after="0" w:line="240" w:lineRule="auto"/>
              <w:rPr>
                <w:rFonts w:ascii="Times New Roman" w:hAnsi="Times New Roman"/>
                <w:color w:val="000000"/>
              </w:rPr>
            </w:pPr>
            <w:r w:rsidRPr="00D45A1E">
              <w:rPr>
                <w:rFonts w:ascii="Times New Roman" w:hAnsi="Times New Roman"/>
                <w:color w:val="000000"/>
              </w:rPr>
              <w:t>Visibility</w:t>
            </w:r>
          </w:p>
        </w:tc>
        <w:tc>
          <w:tcPr>
            <w:tcW w:w="3419" w:type="dxa"/>
            <w:tcBorders>
              <w:top w:val="nil"/>
              <w:left w:val="nil"/>
              <w:bottom w:val="nil"/>
              <w:right w:val="nil"/>
            </w:tcBorders>
            <w:shd w:val="clear" w:color="auto" w:fill="auto"/>
            <w:hideMark/>
          </w:tcPr>
          <w:p w:rsidR="00D45A1E" w:rsidRPr="00D45A1E" w:rsidRDefault="00D45A1E" w:rsidP="00D45A1E">
            <w:pPr>
              <w:spacing w:after="0" w:line="240" w:lineRule="auto"/>
              <w:rPr>
                <w:rFonts w:ascii="Times New Roman" w:hAnsi="Times New Roman"/>
                <w:color w:val="000000"/>
              </w:rPr>
            </w:pPr>
            <w:r w:rsidRPr="00D45A1E">
              <w:rPr>
                <w:rFonts w:ascii="Times New Roman" w:hAnsi="Times New Roman"/>
                <w:color w:val="000000"/>
              </w:rPr>
              <w:t>Publish a brochure for our department</w:t>
            </w:r>
          </w:p>
        </w:tc>
        <w:tc>
          <w:tcPr>
            <w:tcW w:w="3716" w:type="dxa"/>
            <w:tcBorders>
              <w:top w:val="nil"/>
              <w:left w:val="single" w:sz="4" w:space="0" w:color="auto"/>
              <w:bottom w:val="nil"/>
              <w:right w:val="single" w:sz="4" w:space="0" w:color="auto"/>
            </w:tcBorders>
            <w:shd w:val="clear" w:color="auto" w:fill="auto"/>
            <w:hideMark/>
          </w:tcPr>
          <w:p w:rsidR="00D45A1E" w:rsidRPr="00D45A1E" w:rsidRDefault="00D45A1E" w:rsidP="00D45A1E">
            <w:pPr>
              <w:spacing w:after="0" w:line="240" w:lineRule="auto"/>
              <w:rPr>
                <w:rFonts w:ascii="Times New Roman" w:hAnsi="Times New Roman"/>
                <w:color w:val="000000"/>
              </w:rPr>
            </w:pPr>
            <w:r w:rsidRPr="00D45A1E">
              <w:rPr>
                <w:rFonts w:ascii="Times New Roman" w:hAnsi="Times New Roman"/>
                <w:color w:val="000000"/>
              </w:rPr>
              <w:t>Brochure created by Lisa Hays</w:t>
            </w:r>
          </w:p>
        </w:tc>
      </w:tr>
      <w:tr w:rsidR="00D45A1E" w:rsidRPr="00F63BCC" w:rsidTr="00D45A1E">
        <w:trPr>
          <w:trHeight w:val="325"/>
        </w:trPr>
        <w:tc>
          <w:tcPr>
            <w:tcW w:w="2233" w:type="dxa"/>
            <w:tcBorders>
              <w:top w:val="single" w:sz="4" w:space="0" w:color="auto"/>
              <w:left w:val="single" w:sz="4" w:space="0" w:color="auto"/>
              <w:bottom w:val="single" w:sz="8" w:space="0" w:color="auto"/>
              <w:right w:val="single" w:sz="4" w:space="0" w:color="auto"/>
            </w:tcBorders>
            <w:shd w:val="clear" w:color="auto" w:fill="auto"/>
            <w:noWrap/>
            <w:hideMark/>
          </w:tcPr>
          <w:p w:rsidR="00D45A1E" w:rsidRPr="00D45A1E" w:rsidRDefault="00D45A1E" w:rsidP="00D45A1E">
            <w:pPr>
              <w:spacing w:after="0" w:line="240" w:lineRule="auto"/>
              <w:rPr>
                <w:rFonts w:ascii="Times New Roman" w:hAnsi="Times New Roman"/>
                <w:color w:val="000000"/>
              </w:rPr>
            </w:pPr>
            <w:r w:rsidRPr="00D45A1E">
              <w:rPr>
                <w:rFonts w:ascii="Times New Roman" w:hAnsi="Times New Roman"/>
                <w:color w:val="000000"/>
              </w:rPr>
              <w:t>Visibility</w:t>
            </w:r>
          </w:p>
        </w:tc>
        <w:tc>
          <w:tcPr>
            <w:tcW w:w="3419" w:type="dxa"/>
            <w:tcBorders>
              <w:top w:val="single" w:sz="4" w:space="0" w:color="auto"/>
              <w:left w:val="nil"/>
              <w:bottom w:val="single" w:sz="8" w:space="0" w:color="auto"/>
              <w:right w:val="nil"/>
            </w:tcBorders>
            <w:shd w:val="clear" w:color="auto" w:fill="auto"/>
            <w:hideMark/>
          </w:tcPr>
          <w:p w:rsidR="00D45A1E" w:rsidRPr="00D45A1E" w:rsidRDefault="00D45A1E" w:rsidP="00D45A1E">
            <w:pPr>
              <w:spacing w:after="0" w:line="240" w:lineRule="auto"/>
              <w:rPr>
                <w:rFonts w:ascii="Times New Roman" w:hAnsi="Times New Roman"/>
                <w:color w:val="000000"/>
              </w:rPr>
            </w:pPr>
            <w:r w:rsidRPr="00D45A1E">
              <w:rPr>
                <w:rFonts w:ascii="Times New Roman" w:hAnsi="Times New Roman"/>
                <w:color w:val="000000"/>
              </w:rPr>
              <w:t>Create a website for EVC Biology</w:t>
            </w:r>
          </w:p>
        </w:tc>
        <w:tc>
          <w:tcPr>
            <w:tcW w:w="3716" w:type="dxa"/>
            <w:tcBorders>
              <w:top w:val="single" w:sz="4" w:space="0" w:color="auto"/>
              <w:left w:val="single" w:sz="4" w:space="0" w:color="auto"/>
              <w:bottom w:val="single" w:sz="8" w:space="0" w:color="auto"/>
              <w:right w:val="single" w:sz="4" w:space="0" w:color="auto"/>
            </w:tcBorders>
            <w:shd w:val="clear" w:color="auto" w:fill="auto"/>
            <w:hideMark/>
          </w:tcPr>
          <w:p w:rsidR="00D45A1E" w:rsidRPr="00D45A1E" w:rsidRDefault="00D45A1E" w:rsidP="00D45A1E">
            <w:pPr>
              <w:spacing w:after="0" w:line="240" w:lineRule="auto"/>
              <w:rPr>
                <w:rFonts w:ascii="Times New Roman" w:hAnsi="Times New Roman"/>
                <w:color w:val="000000"/>
              </w:rPr>
            </w:pPr>
            <w:r w:rsidRPr="00D45A1E">
              <w:rPr>
                <w:rFonts w:ascii="Times New Roman" w:hAnsi="Times New Roman"/>
                <w:color w:val="000000"/>
              </w:rPr>
              <w:t>Site will be approved by webmaster</w:t>
            </w:r>
          </w:p>
        </w:tc>
      </w:tr>
      <w:tr w:rsidR="00D45A1E" w:rsidRPr="00F63BCC" w:rsidTr="00D45A1E">
        <w:trPr>
          <w:trHeight w:val="513"/>
        </w:trPr>
        <w:tc>
          <w:tcPr>
            <w:tcW w:w="2233" w:type="dxa"/>
            <w:tcBorders>
              <w:top w:val="nil"/>
              <w:left w:val="single" w:sz="4" w:space="0" w:color="auto"/>
              <w:bottom w:val="single" w:sz="8" w:space="0" w:color="auto"/>
              <w:right w:val="single" w:sz="4" w:space="0" w:color="auto"/>
            </w:tcBorders>
            <w:shd w:val="clear" w:color="auto" w:fill="auto"/>
            <w:hideMark/>
          </w:tcPr>
          <w:p w:rsidR="00D45A1E" w:rsidRPr="00D45A1E" w:rsidRDefault="00D45A1E" w:rsidP="00D45A1E">
            <w:pPr>
              <w:spacing w:after="0" w:line="240" w:lineRule="auto"/>
              <w:rPr>
                <w:rFonts w:ascii="Times New Roman" w:hAnsi="Times New Roman"/>
                <w:color w:val="000000"/>
              </w:rPr>
            </w:pPr>
            <w:r w:rsidRPr="00D45A1E">
              <w:rPr>
                <w:rFonts w:ascii="Times New Roman" w:hAnsi="Times New Roman"/>
                <w:color w:val="000000"/>
              </w:rPr>
              <w:t>Strategic Partnerships</w:t>
            </w:r>
          </w:p>
        </w:tc>
        <w:tc>
          <w:tcPr>
            <w:tcW w:w="3419" w:type="dxa"/>
            <w:tcBorders>
              <w:top w:val="nil"/>
              <w:left w:val="nil"/>
              <w:bottom w:val="single" w:sz="8" w:space="0" w:color="auto"/>
              <w:right w:val="nil"/>
            </w:tcBorders>
            <w:shd w:val="clear" w:color="auto" w:fill="auto"/>
            <w:hideMark/>
          </w:tcPr>
          <w:p w:rsidR="00D45A1E" w:rsidRPr="00D45A1E" w:rsidRDefault="00D45A1E" w:rsidP="00D45A1E">
            <w:pPr>
              <w:spacing w:after="0" w:line="240" w:lineRule="auto"/>
              <w:rPr>
                <w:rFonts w:ascii="Times New Roman" w:hAnsi="Times New Roman"/>
                <w:color w:val="000000"/>
              </w:rPr>
            </w:pPr>
            <w:r w:rsidRPr="00D45A1E">
              <w:rPr>
                <w:rFonts w:ascii="Times New Roman" w:hAnsi="Times New Roman"/>
                <w:color w:val="000000"/>
              </w:rPr>
              <w:t>Add service learning projects to courses</w:t>
            </w:r>
          </w:p>
        </w:tc>
        <w:tc>
          <w:tcPr>
            <w:tcW w:w="3716" w:type="dxa"/>
            <w:tcBorders>
              <w:top w:val="nil"/>
              <w:left w:val="single" w:sz="4" w:space="0" w:color="auto"/>
              <w:bottom w:val="single" w:sz="8" w:space="0" w:color="auto"/>
              <w:right w:val="single" w:sz="4" w:space="0" w:color="auto"/>
            </w:tcBorders>
            <w:shd w:val="clear" w:color="auto" w:fill="auto"/>
            <w:hideMark/>
          </w:tcPr>
          <w:p w:rsidR="00D45A1E" w:rsidRPr="00D45A1E" w:rsidRDefault="00D45A1E" w:rsidP="00D45A1E">
            <w:pPr>
              <w:spacing w:after="0" w:line="240" w:lineRule="auto"/>
              <w:rPr>
                <w:rFonts w:ascii="Times New Roman" w:hAnsi="Times New Roman"/>
                <w:color w:val="000000"/>
              </w:rPr>
            </w:pPr>
            <w:r w:rsidRPr="00D45A1E">
              <w:rPr>
                <w:rFonts w:ascii="Times New Roman" w:hAnsi="Times New Roman"/>
                <w:color w:val="000000"/>
              </w:rPr>
              <w:t>Faculty will report back to department</w:t>
            </w:r>
          </w:p>
        </w:tc>
      </w:tr>
      <w:tr w:rsidR="00D45A1E" w:rsidRPr="00F63BCC" w:rsidTr="00D45A1E">
        <w:trPr>
          <w:trHeight w:val="513"/>
        </w:trPr>
        <w:tc>
          <w:tcPr>
            <w:tcW w:w="2233" w:type="dxa"/>
            <w:tcBorders>
              <w:top w:val="nil"/>
              <w:left w:val="single" w:sz="4" w:space="0" w:color="auto"/>
              <w:bottom w:val="single" w:sz="8" w:space="0" w:color="auto"/>
              <w:right w:val="single" w:sz="4" w:space="0" w:color="auto"/>
            </w:tcBorders>
            <w:shd w:val="clear" w:color="auto" w:fill="auto"/>
            <w:hideMark/>
          </w:tcPr>
          <w:p w:rsidR="00D45A1E" w:rsidRPr="00D45A1E" w:rsidRDefault="00D45A1E" w:rsidP="00D45A1E">
            <w:pPr>
              <w:spacing w:after="0" w:line="240" w:lineRule="auto"/>
              <w:rPr>
                <w:rFonts w:ascii="Times New Roman" w:hAnsi="Times New Roman"/>
                <w:color w:val="000000"/>
              </w:rPr>
            </w:pPr>
            <w:r w:rsidRPr="00D45A1E">
              <w:rPr>
                <w:rFonts w:ascii="Times New Roman" w:hAnsi="Times New Roman"/>
                <w:color w:val="000000"/>
              </w:rPr>
              <w:t>Bring the College to the Community</w:t>
            </w:r>
          </w:p>
        </w:tc>
        <w:tc>
          <w:tcPr>
            <w:tcW w:w="3419" w:type="dxa"/>
            <w:tcBorders>
              <w:top w:val="nil"/>
              <w:left w:val="nil"/>
              <w:bottom w:val="single" w:sz="8" w:space="0" w:color="auto"/>
              <w:right w:val="nil"/>
            </w:tcBorders>
            <w:shd w:val="clear" w:color="auto" w:fill="auto"/>
            <w:hideMark/>
          </w:tcPr>
          <w:p w:rsidR="00D45A1E" w:rsidRPr="00D45A1E" w:rsidRDefault="00D45A1E" w:rsidP="00D45A1E">
            <w:pPr>
              <w:spacing w:after="0" w:line="240" w:lineRule="auto"/>
              <w:rPr>
                <w:rFonts w:ascii="Times New Roman" w:hAnsi="Times New Roman"/>
                <w:color w:val="000000"/>
              </w:rPr>
            </w:pPr>
            <w:r w:rsidRPr="00D45A1E">
              <w:rPr>
                <w:rFonts w:ascii="Times New Roman" w:hAnsi="Times New Roman"/>
                <w:color w:val="000000"/>
              </w:rPr>
              <w:t>Advertise updated natural science field courses</w:t>
            </w:r>
          </w:p>
        </w:tc>
        <w:tc>
          <w:tcPr>
            <w:tcW w:w="3716" w:type="dxa"/>
            <w:tcBorders>
              <w:top w:val="nil"/>
              <w:left w:val="single" w:sz="4" w:space="0" w:color="auto"/>
              <w:bottom w:val="single" w:sz="8" w:space="0" w:color="auto"/>
              <w:right w:val="single" w:sz="4" w:space="0" w:color="auto"/>
            </w:tcBorders>
            <w:shd w:val="clear" w:color="auto" w:fill="auto"/>
            <w:hideMark/>
          </w:tcPr>
          <w:p w:rsidR="00D45A1E" w:rsidRPr="00D45A1E" w:rsidRDefault="00D45A1E" w:rsidP="00D45A1E">
            <w:pPr>
              <w:spacing w:after="0" w:line="240" w:lineRule="auto"/>
              <w:rPr>
                <w:rFonts w:ascii="Times New Roman" w:hAnsi="Times New Roman"/>
                <w:color w:val="000000"/>
              </w:rPr>
            </w:pPr>
            <w:r w:rsidRPr="00D45A1E">
              <w:rPr>
                <w:rFonts w:ascii="Times New Roman" w:hAnsi="Times New Roman"/>
                <w:color w:val="000000"/>
              </w:rPr>
              <w:t>Flyers, website and brochure</w:t>
            </w:r>
          </w:p>
        </w:tc>
      </w:tr>
    </w:tbl>
    <w:p w:rsidR="00AE4D58" w:rsidRDefault="00AE4D58" w:rsidP="001D52D4">
      <w:pPr>
        <w:rPr>
          <w:rFonts w:ascii="Times New Roman" w:hAnsi="Times New Roman"/>
          <w:b/>
          <w:i/>
          <w:color w:val="000000" w:themeColor="text1"/>
          <w:sz w:val="24"/>
          <w:szCs w:val="24"/>
        </w:rPr>
      </w:pPr>
    </w:p>
    <w:p w:rsidR="00AE4D58" w:rsidRDefault="00AE4D58" w:rsidP="001D52D4">
      <w:pPr>
        <w:rPr>
          <w:rFonts w:ascii="Times New Roman" w:hAnsi="Times New Roman"/>
          <w:b/>
          <w:i/>
          <w:color w:val="000000" w:themeColor="text1"/>
          <w:sz w:val="24"/>
          <w:szCs w:val="24"/>
        </w:rPr>
      </w:pPr>
    </w:p>
    <w:p w:rsidR="00AE4D58" w:rsidRDefault="00AE4D58" w:rsidP="001D52D4">
      <w:pPr>
        <w:rPr>
          <w:rFonts w:ascii="Times New Roman" w:hAnsi="Times New Roman"/>
          <w:b/>
          <w:i/>
          <w:color w:val="000000" w:themeColor="text1"/>
          <w:sz w:val="24"/>
          <w:szCs w:val="24"/>
        </w:rPr>
      </w:pPr>
    </w:p>
    <w:tbl>
      <w:tblPr>
        <w:tblpPr w:leftFromText="180" w:rightFromText="180" w:vertAnchor="text" w:horzAnchor="margin" w:tblpY="-9"/>
        <w:tblW w:w="9292" w:type="dxa"/>
        <w:tblLook w:val="04A0"/>
      </w:tblPr>
      <w:tblGrid>
        <w:gridCol w:w="2411"/>
        <w:gridCol w:w="4427"/>
        <w:gridCol w:w="2454"/>
      </w:tblGrid>
      <w:tr w:rsidR="00D45A1E" w:rsidRPr="00150D35" w:rsidTr="00D45A1E">
        <w:trPr>
          <w:trHeight w:val="313"/>
        </w:trPr>
        <w:tc>
          <w:tcPr>
            <w:tcW w:w="2411" w:type="dxa"/>
            <w:tcBorders>
              <w:top w:val="single" w:sz="4" w:space="0" w:color="auto"/>
              <w:left w:val="single" w:sz="4" w:space="0" w:color="auto"/>
              <w:bottom w:val="single" w:sz="4" w:space="0" w:color="auto"/>
              <w:right w:val="nil"/>
            </w:tcBorders>
            <w:shd w:val="clear" w:color="auto" w:fill="auto"/>
            <w:noWrap/>
            <w:vAlign w:val="bottom"/>
            <w:hideMark/>
          </w:tcPr>
          <w:p w:rsidR="00D45A1E" w:rsidRPr="00AE4D58" w:rsidRDefault="00D45A1E" w:rsidP="00D45A1E">
            <w:pPr>
              <w:spacing w:after="0" w:line="240" w:lineRule="auto"/>
              <w:rPr>
                <w:rFonts w:ascii="Times New Roman" w:hAnsi="Times New Roman"/>
                <w:color w:val="000000"/>
              </w:rPr>
            </w:pPr>
            <w:r w:rsidRPr="00AE4D58">
              <w:rPr>
                <w:rFonts w:ascii="Times New Roman" w:hAnsi="Times New Roman"/>
                <w:color w:val="000000"/>
              </w:rPr>
              <w:t> </w:t>
            </w:r>
          </w:p>
        </w:tc>
        <w:tc>
          <w:tcPr>
            <w:tcW w:w="4427" w:type="dxa"/>
            <w:tcBorders>
              <w:top w:val="single" w:sz="4" w:space="0" w:color="auto"/>
              <w:left w:val="nil"/>
              <w:bottom w:val="single" w:sz="4" w:space="0" w:color="auto"/>
              <w:right w:val="nil"/>
            </w:tcBorders>
            <w:shd w:val="clear" w:color="auto" w:fill="auto"/>
            <w:noWrap/>
            <w:vAlign w:val="center"/>
            <w:hideMark/>
          </w:tcPr>
          <w:p w:rsidR="00D45A1E" w:rsidRPr="00AE4D58" w:rsidRDefault="00D45A1E" w:rsidP="00D45A1E">
            <w:pPr>
              <w:spacing w:after="0" w:line="240" w:lineRule="auto"/>
              <w:jc w:val="center"/>
              <w:rPr>
                <w:rFonts w:ascii="Times New Roman" w:hAnsi="Times New Roman"/>
                <w:b/>
                <w:bCs/>
                <w:color w:val="000000"/>
              </w:rPr>
            </w:pPr>
            <w:r w:rsidRPr="00AE4D58">
              <w:rPr>
                <w:rFonts w:ascii="Times New Roman" w:hAnsi="Times New Roman"/>
                <w:b/>
                <w:bCs/>
                <w:color w:val="000000"/>
              </w:rPr>
              <w:t>Organizational Transformation</w:t>
            </w:r>
          </w:p>
        </w:tc>
        <w:tc>
          <w:tcPr>
            <w:tcW w:w="2454" w:type="dxa"/>
            <w:tcBorders>
              <w:top w:val="single" w:sz="4" w:space="0" w:color="auto"/>
              <w:left w:val="nil"/>
              <w:bottom w:val="single" w:sz="4" w:space="0" w:color="auto"/>
              <w:right w:val="single" w:sz="4" w:space="0" w:color="auto"/>
            </w:tcBorders>
            <w:shd w:val="clear" w:color="auto" w:fill="auto"/>
            <w:noWrap/>
            <w:vAlign w:val="bottom"/>
            <w:hideMark/>
          </w:tcPr>
          <w:p w:rsidR="00D45A1E" w:rsidRPr="00AE4D58" w:rsidRDefault="00D45A1E" w:rsidP="00D45A1E">
            <w:pPr>
              <w:spacing w:after="0" w:line="240" w:lineRule="auto"/>
              <w:rPr>
                <w:rFonts w:ascii="Times New Roman" w:hAnsi="Times New Roman"/>
                <w:color w:val="000000"/>
              </w:rPr>
            </w:pPr>
            <w:r w:rsidRPr="00AE4D58">
              <w:rPr>
                <w:rFonts w:ascii="Times New Roman" w:hAnsi="Times New Roman"/>
                <w:color w:val="000000"/>
              </w:rPr>
              <w:t> </w:t>
            </w:r>
          </w:p>
        </w:tc>
      </w:tr>
      <w:tr w:rsidR="00D45A1E" w:rsidRPr="00150D35" w:rsidTr="00D45A1E">
        <w:trPr>
          <w:trHeight w:val="327"/>
        </w:trPr>
        <w:tc>
          <w:tcPr>
            <w:tcW w:w="2411" w:type="dxa"/>
            <w:tcBorders>
              <w:top w:val="nil"/>
              <w:left w:val="single" w:sz="4" w:space="0" w:color="auto"/>
              <w:bottom w:val="single" w:sz="8" w:space="0" w:color="auto"/>
              <w:right w:val="single" w:sz="4" w:space="0" w:color="auto"/>
            </w:tcBorders>
            <w:shd w:val="clear" w:color="000000" w:fill="DBE5F1"/>
            <w:noWrap/>
            <w:vAlign w:val="bottom"/>
            <w:hideMark/>
          </w:tcPr>
          <w:p w:rsidR="00D45A1E" w:rsidRPr="00AE4D58" w:rsidRDefault="00D45A1E" w:rsidP="00D45A1E">
            <w:pPr>
              <w:spacing w:after="0" w:line="240" w:lineRule="auto"/>
              <w:rPr>
                <w:rFonts w:ascii="Times New Roman" w:hAnsi="Times New Roman"/>
                <w:color w:val="000000"/>
              </w:rPr>
            </w:pPr>
            <w:r w:rsidRPr="00AE4D58">
              <w:rPr>
                <w:rFonts w:ascii="Times New Roman" w:hAnsi="Times New Roman"/>
                <w:color w:val="000000"/>
              </w:rPr>
              <w:t>Area of Focus</w:t>
            </w:r>
          </w:p>
        </w:tc>
        <w:tc>
          <w:tcPr>
            <w:tcW w:w="4427" w:type="dxa"/>
            <w:tcBorders>
              <w:top w:val="nil"/>
              <w:left w:val="nil"/>
              <w:bottom w:val="single" w:sz="8" w:space="0" w:color="auto"/>
              <w:right w:val="nil"/>
            </w:tcBorders>
            <w:shd w:val="clear" w:color="000000" w:fill="DBE5F1"/>
            <w:noWrap/>
            <w:vAlign w:val="bottom"/>
            <w:hideMark/>
          </w:tcPr>
          <w:p w:rsidR="00D45A1E" w:rsidRPr="00AE4D58" w:rsidRDefault="00D45A1E" w:rsidP="00D45A1E">
            <w:pPr>
              <w:spacing w:after="0" w:line="240" w:lineRule="auto"/>
              <w:rPr>
                <w:rFonts w:ascii="Times New Roman" w:hAnsi="Times New Roman"/>
                <w:color w:val="000000"/>
              </w:rPr>
            </w:pPr>
            <w:r w:rsidRPr="00AE4D58">
              <w:rPr>
                <w:rFonts w:ascii="Times New Roman" w:hAnsi="Times New Roman"/>
                <w:color w:val="000000"/>
              </w:rPr>
              <w:t>Individual Commitments to Action</w:t>
            </w:r>
          </w:p>
        </w:tc>
        <w:tc>
          <w:tcPr>
            <w:tcW w:w="2454" w:type="dxa"/>
            <w:tcBorders>
              <w:top w:val="nil"/>
              <w:left w:val="single" w:sz="4" w:space="0" w:color="auto"/>
              <w:bottom w:val="single" w:sz="8" w:space="0" w:color="auto"/>
              <w:right w:val="single" w:sz="4" w:space="0" w:color="auto"/>
            </w:tcBorders>
            <w:shd w:val="clear" w:color="000000" w:fill="DBE5F1"/>
            <w:noWrap/>
            <w:vAlign w:val="bottom"/>
            <w:hideMark/>
          </w:tcPr>
          <w:p w:rsidR="00D45A1E" w:rsidRPr="00AE4D58" w:rsidRDefault="00D45A1E" w:rsidP="00D45A1E">
            <w:pPr>
              <w:spacing w:after="0" w:line="240" w:lineRule="auto"/>
              <w:rPr>
                <w:rFonts w:ascii="Times New Roman" w:hAnsi="Times New Roman"/>
                <w:color w:val="000000"/>
              </w:rPr>
            </w:pPr>
            <w:r w:rsidRPr="00AE4D58">
              <w:rPr>
                <w:rFonts w:ascii="Times New Roman" w:hAnsi="Times New Roman"/>
                <w:color w:val="000000"/>
              </w:rPr>
              <w:t>Metrics</w:t>
            </w:r>
          </w:p>
        </w:tc>
      </w:tr>
      <w:tr w:rsidR="00D45A1E" w:rsidRPr="00150D35" w:rsidTr="00D45A1E">
        <w:trPr>
          <w:trHeight w:val="847"/>
        </w:trPr>
        <w:tc>
          <w:tcPr>
            <w:tcW w:w="2411" w:type="dxa"/>
            <w:tcBorders>
              <w:top w:val="nil"/>
              <w:left w:val="single" w:sz="4" w:space="0" w:color="auto"/>
              <w:bottom w:val="single" w:sz="8" w:space="0" w:color="auto"/>
              <w:right w:val="single" w:sz="4" w:space="0" w:color="auto"/>
            </w:tcBorders>
            <w:shd w:val="clear" w:color="auto" w:fill="auto"/>
            <w:hideMark/>
          </w:tcPr>
          <w:p w:rsidR="00D45A1E" w:rsidRPr="00AE4D58" w:rsidRDefault="00D45A1E" w:rsidP="00D45A1E">
            <w:pPr>
              <w:spacing w:after="0" w:line="240" w:lineRule="auto"/>
              <w:rPr>
                <w:rFonts w:ascii="Times New Roman" w:hAnsi="Times New Roman"/>
                <w:color w:val="000000"/>
              </w:rPr>
            </w:pPr>
            <w:r w:rsidRPr="00AE4D58">
              <w:rPr>
                <w:rFonts w:ascii="Times New Roman" w:hAnsi="Times New Roman"/>
                <w:color w:val="000000"/>
              </w:rPr>
              <w:t>Community Building</w:t>
            </w:r>
          </w:p>
        </w:tc>
        <w:tc>
          <w:tcPr>
            <w:tcW w:w="4427" w:type="dxa"/>
            <w:tcBorders>
              <w:top w:val="nil"/>
              <w:left w:val="nil"/>
              <w:bottom w:val="single" w:sz="8" w:space="0" w:color="auto"/>
              <w:right w:val="nil"/>
            </w:tcBorders>
            <w:shd w:val="clear" w:color="auto" w:fill="auto"/>
            <w:hideMark/>
          </w:tcPr>
          <w:p w:rsidR="00D45A1E" w:rsidRPr="00AE4D58" w:rsidRDefault="00D45A1E" w:rsidP="00D45A1E">
            <w:pPr>
              <w:spacing w:after="0" w:line="240" w:lineRule="auto"/>
              <w:rPr>
                <w:rFonts w:ascii="Times New Roman" w:hAnsi="Times New Roman"/>
                <w:color w:val="000000"/>
              </w:rPr>
            </w:pPr>
            <w:r w:rsidRPr="00AE4D58">
              <w:rPr>
                <w:rFonts w:ascii="Times New Roman" w:hAnsi="Times New Roman"/>
                <w:color w:val="000000"/>
              </w:rPr>
              <w:t>Department members participate in college committees</w:t>
            </w:r>
          </w:p>
        </w:tc>
        <w:tc>
          <w:tcPr>
            <w:tcW w:w="2454" w:type="dxa"/>
            <w:tcBorders>
              <w:top w:val="nil"/>
              <w:left w:val="single" w:sz="4" w:space="0" w:color="auto"/>
              <w:bottom w:val="single" w:sz="8" w:space="0" w:color="auto"/>
              <w:right w:val="single" w:sz="4" w:space="0" w:color="auto"/>
            </w:tcBorders>
            <w:shd w:val="clear" w:color="auto" w:fill="auto"/>
            <w:hideMark/>
          </w:tcPr>
          <w:p w:rsidR="00D45A1E" w:rsidRPr="00AE4D58" w:rsidRDefault="00D45A1E" w:rsidP="00D45A1E">
            <w:pPr>
              <w:spacing w:after="0" w:line="240" w:lineRule="auto"/>
              <w:rPr>
                <w:rFonts w:ascii="Times New Roman" w:hAnsi="Times New Roman"/>
                <w:color w:val="000000"/>
              </w:rPr>
            </w:pPr>
            <w:r w:rsidRPr="00AE4D58">
              <w:rPr>
                <w:rFonts w:ascii="Times New Roman" w:hAnsi="Times New Roman"/>
                <w:color w:val="000000"/>
              </w:rPr>
              <w:t>Reports given during Division Meetings</w:t>
            </w:r>
          </w:p>
        </w:tc>
      </w:tr>
      <w:tr w:rsidR="00D45A1E" w:rsidRPr="00150D35" w:rsidTr="00D45A1E">
        <w:trPr>
          <w:trHeight w:val="712"/>
        </w:trPr>
        <w:tc>
          <w:tcPr>
            <w:tcW w:w="2411" w:type="dxa"/>
            <w:tcBorders>
              <w:top w:val="nil"/>
              <w:left w:val="single" w:sz="4" w:space="0" w:color="auto"/>
              <w:bottom w:val="single" w:sz="8" w:space="0" w:color="auto"/>
              <w:right w:val="single" w:sz="4" w:space="0" w:color="auto"/>
            </w:tcBorders>
            <w:shd w:val="clear" w:color="auto" w:fill="auto"/>
            <w:hideMark/>
          </w:tcPr>
          <w:p w:rsidR="00D45A1E" w:rsidRPr="00AE4D58" w:rsidRDefault="00D45A1E" w:rsidP="00D45A1E">
            <w:pPr>
              <w:spacing w:after="0" w:line="240" w:lineRule="auto"/>
              <w:rPr>
                <w:rFonts w:ascii="Times New Roman" w:hAnsi="Times New Roman"/>
                <w:color w:val="000000"/>
              </w:rPr>
            </w:pPr>
            <w:r w:rsidRPr="00AE4D58">
              <w:rPr>
                <w:rFonts w:ascii="Times New Roman" w:hAnsi="Times New Roman"/>
                <w:color w:val="000000"/>
              </w:rPr>
              <w:t>Employee Development</w:t>
            </w:r>
          </w:p>
        </w:tc>
        <w:tc>
          <w:tcPr>
            <w:tcW w:w="4427" w:type="dxa"/>
            <w:tcBorders>
              <w:top w:val="nil"/>
              <w:left w:val="nil"/>
              <w:bottom w:val="single" w:sz="8" w:space="0" w:color="auto"/>
              <w:right w:val="nil"/>
            </w:tcBorders>
            <w:shd w:val="clear" w:color="auto" w:fill="auto"/>
            <w:hideMark/>
          </w:tcPr>
          <w:p w:rsidR="00D45A1E" w:rsidRPr="00AE4D58" w:rsidRDefault="00D45A1E" w:rsidP="00D45A1E">
            <w:pPr>
              <w:spacing w:after="0" w:line="240" w:lineRule="auto"/>
              <w:rPr>
                <w:rFonts w:ascii="Times New Roman" w:hAnsi="Times New Roman"/>
                <w:color w:val="000000"/>
              </w:rPr>
            </w:pPr>
            <w:r w:rsidRPr="00AE4D58">
              <w:rPr>
                <w:rFonts w:ascii="Times New Roman" w:hAnsi="Times New Roman"/>
                <w:color w:val="000000"/>
              </w:rPr>
              <w:t>Attend conferences or workshops</w:t>
            </w:r>
          </w:p>
        </w:tc>
        <w:tc>
          <w:tcPr>
            <w:tcW w:w="2454" w:type="dxa"/>
            <w:tcBorders>
              <w:top w:val="nil"/>
              <w:left w:val="single" w:sz="4" w:space="0" w:color="auto"/>
              <w:bottom w:val="single" w:sz="8" w:space="0" w:color="auto"/>
              <w:right w:val="single" w:sz="4" w:space="0" w:color="auto"/>
            </w:tcBorders>
            <w:shd w:val="clear" w:color="auto" w:fill="auto"/>
            <w:hideMark/>
          </w:tcPr>
          <w:p w:rsidR="00D45A1E" w:rsidRPr="00AE4D58" w:rsidRDefault="00D45A1E" w:rsidP="00D45A1E">
            <w:pPr>
              <w:spacing w:after="0" w:line="240" w:lineRule="auto"/>
              <w:rPr>
                <w:rFonts w:ascii="Times New Roman" w:hAnsi="Times New Roman"/>
                <w:color w:val="000000"/>
              </w:rPr>
            </w:pPr>
            <w:r w:rsidRPr="00AE4D58">
              <w:rPr>
                <w:rFonts w:ascii="Times New Roman" w:hAnsi="Times New Roman"/>
                <w:color w:val="000000"/>
              </w:rPr>
              <w:t>Lab techs will give annually updated reports</w:t>
            </w:r>
          </w:p>
        </w:tc>
      </w:tr>
      <w:tr w:rsidR="00D45A1E" w:rsidRPr="00150D35" w:rsidTr="00D45A1E">
        <w:trPr>
          <w:trHeight w:val="883"/>
        </w:trPr>
        <w:tc>
          <w:tcPr>
            <w:tcW w:w="2411" w:type="dxa"/>
            <w:tcBorders>
              <w:top w:val="nil"/>
              <w:left w:val="single" w:sz="4" w:space="0" w:color="auto"/>
              <w:bottom w:val="single" w:sz="4" w:space="0" w:color="auto"/>
              <w:right w:val="single" w:sz="4" w:space="0" w:color="auto"/>
            </w:tcBorders>
            <w:shd w:val="clear" w:color="auto" w:fill="auto"/>
            <w:hideMark/>
          </w:tcPr>
          <w:p w:rsidR="00D45A1E" w:rsidRPr="00AE4D58" w:rsidRDefault="00D45A1E" w:rsidP="00D45A1E">
            <w:pPr>
              <w:spacing w:after="0" w:line="240" w:lineRule="auto"/>
              <w:rPr>
                <w:rFonts w:ascii="Times New Roman" w:hAnsi="Times New Roman"/>
                <w:color w:val="000000"/>
              </w:rPr>
            </w:pPr>
            <w:r w:rsidRPr="00AE4D58">
              <w:rPr>
                <w:rFonts w:ascii="Times New Roman" w:hAnsi="Times New Roman"/>
                <w:color w:val="000000"/>
              </w:rPr>
              <w:t>Transparency and Communication</w:t>
            </w:r>
          </w:p>
        </w:tc>
        <w:tc>
          <w:tcPr>
            <w:tcW w:w="4427" w:type="dxa"/>
            <w:tcBorders>
              <w:top w:val="nil"/>
              <w:left w:val="nil"/>
              <w:bottom w:val="single" w:sz="4" w:space="0" w:color="auto"/>
              <w:right w:val="nil"/>
            </w:tcBorders>
            <w:shd w:val="clear" w:color="auto" w:fill="auto"/>
            <w:hideMark/>
          </w:tcPr>
          <w:p w:rsidR="00D45A1E" w:rsidRPr="00AE4D58" w:rsidRDefault="00D45A1E" w:rsidP="00D45A1E">
            <w:pPr>
              <w:spacing w:after="0" w:line="240" w:lineRule="auto"/>
              <w:rPr>
                <w:rFonts w:ascii="Times New Roman" w:hAnsi="Times New Roman"/>
                <w:color w:val="000000"/>
              </w:rPr>
            </w:pPr>
            <w:r w:rsidRPr="00AE4D58">
              <w:rPr>
                <w:rFonts w:ascii="Times New Roman" w:hAnsi="Times New Roman"/>
                <w:color w:val="000000"/>
              </w:rPr>
              <w:t>Work closely with the counseling department</w:t>
            </w:r>
          </w:p>
        </w:tc>
        <w:tc>
          <w:tcPr>
            <w:tcW w:w="2454" w:type="dxa"/>
            <w:tcBorders>
              <w:top w:val="nil"/>
              <w:left w:val="single" w:sz="4" w:space="0" w:color="auto"/>
              <w:bottom w:val="single" w:sz="4" w:space="0" w:color="auto"/>
              <w:right w:val="single" w:sz="4" w:space="0" w:color="auto"/>
            </w:tcBorders>
            <w:shd w:val="clear" w:color="auto" w:fill="auto"/>
            <w:hideMark/>
          </w:tcPr>
          <w:p w:rsidR="00D45A1E" w:rsidRPr="00AE4D58" w:rsidRDefault="00D45A1E" w:rsidP="00D45A1E">
            <w:pPr>
              <w:spacing w:after="0" w:line="240" w:lineRule="auto"/>
              <w:rPr>
                <w:rFonts w:ascii="Times New Roman" w:hAnsi="Times New Roman"/>
                <w:color w:val="000000"/>
              </w:rPr>
            </w:pPr>
            <w:r w:rsidRPr="00AE4D58">
              <w:rPr>
                <w:rFonts w:ascii="Times New Roman" w:hAnsi="Times New Roman"/>
                <w:color w:val="000000"/>
              </w:rPr>
              <w:t>Courses will be ready for transfer</w:t>
            </w:r>
          </w:p>
        </w:tc>
      </w:tr>
      <w:tr w:rsidR="00D45A1E" w:rsidRPr="00150D35" w:rsidTr="00D45A1E">
        <w:trPr>
          <w:trHeight w:val="713"/>
        </w:trPr>
        <w:tc>
          <w:tcPr>
            <w:tcW w:w="2411" w:type="dxa"/>
            <w:tcBorders>
              <w:top w:val="nil"/>
              <w:left w:val="single" w:sz="4" w:space="0" w:color="auto"/>
              <w:bottom w:val="single" w:sz="8" w:space="0" w:color="auto"/>
              <w:right w:val="single" w:sz="4" w:space="0" w:color="auto"/>
            </w:tcBorders>
            <w:shd w:val="clear" w:color="auto" w:fill="auto"/>
            <w:hideMark/>
          </w:tcPr>
          <w:p w:rsidR="00D45A1E" w:rsidRPr="00AE4D58" w:rsidRDefault="00D45A1E" w:rsidP="00D45A1E">
            <w:pPr>
              <w:spacing w:after="0" w:line="240" w:lineRule="auto"/>
              <w:rPr>
                <w:rFonts w:ascii="Times New Roman" w:hAnsi="Times New Roman"/>
                <w:color w:val="000000"/>
              </w:rPr>
            </w:pPr>
            <w:r w:rsidRPr="00AE4D58">
              <w:rPr>
                <w:rFonts w:ascii="Times New Roman" w:hAnsi="Times New Roman"/>
                <w:color w:val="000000"/>
              </w:rPr>
              <w:t>Transparency and Communication</w:t>
            </w:r>
          </w:p>
        </w:tc>
        <w:tc>
          <w:tcPr>
            <w:tcW w:w="4427" w:type="dxa"/>
            <w:tcBorders>
              <w:top w:val="nil"/>
              <w:left w:val="nil"/>
              <w:bottom w:val="single" w:sz="8" w:space="0" w:color="auto"/>
              <w:right w:val="nil"/>
            </w:tcBorders>
            <w:shd w:val="clear" w:color="auto" w:fill="auto"/>
            <w:hideMark/>
          </w:tcPr>
          <w:p w:rsidR="00D45A1E" w:rsidRPr="00AE4D58" w:rsidRDefault="00D45A1E" w:rsidP="00D45A1E">
            <w:pPr>
              <w:spacing w:after="0" w:line="240" w:lineRule="auto"/>
              <w:rPr>
                <w:rFonts w:ascii="Times New Roman" w:hAnsi="Times New Roman"/>
                <w:color w:val="000000"/>
              </w:rPr>
            </w:pPr>
            <w:r w:rsidRPr="00AE4D58">
              <w:rPr>
                <w:rFonts w:ascii="Times New Roman" w:hAnsi="Times New Roman"/>
                <w:color w:val="000000"/>
              </w:rPr>
              <w:t>Work closely with the special programs</w:t>
            </w:r>
          </w:p>
        </w:tc>
        <w:tc>
          <w:tcPr>
            <w:tcW w:w="2454" w:type="dxa"/>
            <w:tcBorders>
              <w:top w:val="nil"/>
              <w:left w:val="single" w:sz="4" w:space="0" w:color="auto"/>
              <w:bottom w:val="single" w:sz="8" w:space="0" w:color="auto"/>
              <w:right w:val="single" w:sz="4" w:space="0" w:color="auto"/>
            </w:tcBorders>
            <w:shd w:val="clear" w:color="auto" w:fill="auto"/>
            <w:hideMark/>
          </w:tcPr>
          <w:p w:rsidR="00D45A1E" w:rsidRPr="00AE4D58" w:rsidRDefault="00D45A1E" w:rsidP="00D45A1E">
            <w:pPr>
              <w:spacing w:after="0" w:line="240" w:lineRule="auto"/>
              <w:rPr>
                <w:rFonts w:ascii="Times New Roman" w:hAnsi="Times New Roman"/>
                <w:color w:val="000000"/>
              </w:rPr>
            </w:pPr>
            <w:r w:rsidRPr="00AE4D58">
              <w:rPr>
                <w:rFonts w:ascii="Times New Roman" w:hAnsi="Times New Roman"/>
                <w:color w:val="000000"/>
              </w:rPr>
              <w:t>Reports and updates given to department</w:t>
            </w:r>
          </w:p>
        </w:tc>
      </w:tr>
    </w:tbl>
    <w:p w:rsidR="00AE4D58" w:rsidRDefault="00AE4D58" w:rsidP="001D52D4">
      <w:pPr>
        <w:rPr>
          <w:rFonts w:ascii="Times New Roman" w:hAnsi="Times New Roman"/>
          <w:b/>
          <w:i/>
          <w:color w:val="000000" w:themeColor="text1"/>
          <w:sz w:val="24"/>
          <w:szCs w:val="24"/>
        </w:rPr>
      </w:pPr>
    </w:p>
    <w:p w:rsidR="00BD1395" w:rsidRDefault="00BD1395" w:rsidP="000839D8">
      <w:pPr>
        <w:rPr>
          <w:rFonts w:ascii="Times New Roman" w:hAnsi="Times New Roman"/>
          <w:b/>
          <w:i/>
          <w:color w:val="000000" w:themeColor="text1"/>
          <w:sz w:val="24"/>
          <w:szCs w:val="24"/>
        </w:rPr>
      </w:pPr>
    </w:p>
    <w:p w:rsidR="00BD1395" w:rsidRDefault="00BD1395" w:rsidP="000839D8">
      <w:pPr>
        <w:rPr>
          <w:rFonts w:ascii="Times New Roman" w:hAnsi="Times New Roman"/>
          <w:b/>
          <w:i/>
          <w:color w:val="000000" w:themeColor="text1"/>
          <w:sz w:val="24"/>
          <w:szCs w:val="24"/>
        </w:rPr>
      </w:pPr>
    </w:p>
    <w:p w:rsidR="00BD1395" w:rsidRDefault="00BD1395" w:rsidP="000839D8">
      <w:pPr>
        <w:rPr>
          <w:rFonts w:ascii="Times New Roman" w:hAnsi="Times New Roman"/>
          <w:b/>
          <w:i/>
          <w:color w:val="000000" w:themeColor="text1"/>
          <w:sz w:val="24"/>
          <w:szCs w:val="24"/>
        </w:rPr>
      </w:pPr>
    </w:p>
    <w:p w:rsidR="00A30F82" w:rsidRDefault="00A30F82" w:rsidP="000839D8">
      <w:pPr>
        <w:rPr>
          <w:rFonts w:ascii="Times New Roman" w:hAnsi="Times New Roman"/>
          <w:b/>
          <w:i/>
          <w:color w:val="000000" w:themeColor="text1"/>
          <w:sz w:val="24"/>
          <w:szCs w:val="24"/>
        </w:rPr>
      </w:pPr>
      <w:r w:rsidRPr="00A30F82">
        <w:rPr>
          <w:rFonts w:ascii="Times New Roman" w:hAnsi="Times New Roman"/>
          <w:b/>
          <w:i/>
          <w:color w:val="000000" w:themeColor="text1"/>
          <w:sz w:val="24"/>
          <w:szCs w:val="24"/>
        </w:rPr>
        <w:lastRenderedPageBreak/>
        <w:t>2.  Please explain how your program’s CTAs are aligned with the goals of the College.  How does your program help the College fulfill its Mission, Strategic initiatives, and Commitments to Action?</w:t>
      </w:r>
    </w:p>
    <w:p w:rsidR="00543D6A" w:rsidRDefault="00543D6A" w:rsidP="007F222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 xml:space="preserve">The mission of the college is to empower and prepare students from diverse backgrounds to succeed academically.  Our </w:t>
      </w:r>
      <w:r w:rsidR="0090248F">
        <w:rPr>
          <w:rFonts w:ascii="Times New Roman" w:hAnsi="Times New Roman"/>
          <w:color w:val="000000" w:themeColor="text1"/>
          <w:sz w:val="24"/>
          <w:szCs w:val="24"/>
        </w:rPr>
        <w:t>Biology Department</w:t>
      </w:r>
      <w:r w:rsidR="00AE4D58">
        <w:rPr>
          <w:rFonts w:ascii="Times New Roman" w:hAnsi="Times New Roman"/>
          <w:color w:val="000000" w:themeColor="text1"/>
          <w:sz w:val="24"/>
          <w:szCs w:val="24"/>
        </w:rPr>
        <w:t xml:space="preserve"> Commitments to Action are</w:t>
      </w:r>
      <w:r>
        <w:rPr>
          <w:rFonts w:ascii="Times New Roman" w:hAnsi="Times New Roman"/>
          <w:color w:val="000000" w:themeColor="text1"/>
          <w:sz w:val="24"/>
          <w:szCs w:val="24"/>
        </w:rPr>
        <w:t xml:space="preserve"> supporting that mission.  Our classrooms are very diverse with students representing c</w:t>
      </w:r>
      <w:r w:rsidR="00D44B89">
        <w:rPr>
          <w:rFonts w:ascii="Times New Roman" w:hAnsi="Times New Roman"/>
          <w:color w:val="000000" w:themeColor="text1"/>
          <w:sz w:val="24"/>
          <w:szCs w:val="24"/>
        </w:rPr>
        <w:t>ultures from around the globe. We support the college in providing them a wide spectrum of educational experiences, flexible methodologies and support service.  Students</w:t>
      </w:r>
      <w:r>
        <w:rPr>
          <w:rFonts w:ascii="Times New Roman" w:hAnsi="Times New Roman"/>
          <w:color w:val="000000" w:themeColor="text1"/>
          <w:sz w:val="24"/>
          <w:szCs w:val="24"/>
        </w:rPr>
        <w:t xml:space="preserve"> succeed in our biology courses because we offer a variety of teaching strategies, a low student-teacher ratio, and hands-on experiences in </w:t>
      </w:r>
      <w:r w:rsidR="00ED7DC7">
        <w:rPr>
          <w:rFonts w:ascii="Times New Roman" w:hAnsi="Times New Roman"/>
          <w:color w:val="000000" w:themeColor="text1"/>
          <w:sz w:val="24"/>
          <w:szCs w:val="24"/>
        </w:rPr>
        <w:t>the</w:t>
      </w:r>
      <w:r>
        <w:rPr>
          <w:rFonts w:ascii="Times New Roman" w:hAnsi="Times New Roman"/>
          <w:color w:val="000000" w:themeColor="text1"/>
          <w:sz w:val="24"/>
          <w:szCs w:val="24"/>
        </w:rPr>
        <w:t xml:space="preserve"> laboratory courses.  </w:t>
      </w:r>
      <w:r w:rsidR="00ED7DC7">
        <w:rPr>
          <w:rFonts w:ascii="Times New Roman" w:hAnsi="Times New Roman"/>
          <w:color w:val="000000" w:themeColor="text1"/>
          <w:sz w:val="24"/>
          <w:szCs w:val="24"/>
        </w:rPr>
        <w:t xml:space="preserve">We also have a </w:t>
      </w:r>
      <w:r w:rsidR="009B3D57">
        <w:rPr>
          <w:rFonts w:ascii="Times New Roman" w:hAnsi="Times New Roman"/>
          <w:color w:val="000000" w:themeColor="text1"/>
          <w:sz w:val="24"/>
          <w:szCs w:val="24"/>
        </w:rPr>
        <w:t>B</w:t>
      </w:r>
      <w:r w:rsidR="00ED7DC7">
        <w:rPr>
          <w:rFonts w:ascii="Times New Roman" w:hAnsi="Times New Roman"/>
          <w:color w:val="000000" w:themeColor="text1"/>
          <w:sz w:val="24"/>
          <w:szCs w:val="24"/>
        </w:rPr>
        <w:t xml:space="preserve">iology </w:t>
      </w:r>
      <w:r w:rsidR="009B3D57">
        <w:rPr>
          <w:rFonts w:ascii="Times New Roman" w:hAnsi="Times New Roman"/>
          <w:color w:val="000000" w:themeColor="text1"/>
          <w:sz w:val="24"/>
          <w:szCs w:val="24"/>
        </w:rPr>
        <w:t>S</w:t>
      </w:r>
      <w:r w:rsidR="00ED7DC7">
        <w:rPr>
          <w:rFonts w:ascii="Times New Roman" w:hAnsi="Times New Roman"/>
          <w:color w:val="000000" w:themeColor="text1"/>
          <w:sz w:val="24"/>
          <w:szCs w:val="24"/>
        </w:rPr>
        <w:t xml:space="preserve">kills </w:t>
      </w:r>
      <w:r w:rsidR="009B3D57">
        <w:rPr>
          <w:rFonts w:ascii="Times New Roman" w:hAnsi="Times New Roman"/>
          <w:color w:val="000000" w:themeColor="text1"/>
          <w:sz w:val="24"/>
          <w:szCs w:val="24"/>
        </w:rPr>
        <w:t>L</w:t>
      </w:r>
      <w:r w:rsidR="00ED7DC7">
        <w:rPr>
          <w:rFonts w:ascii="Times New Roman" w:hAnsi="Times New Roman"/>
          <w:color w:val="000000" w:themeColor="text1"/>
          <w:sz w:val="24"/>
          <w:szCs w:val="24"/>
        </w:rPr>
        <w:t>ab where students can spend time with tutors in areas of biology, physiology, anatomy and microbiology.  This peer teaching is a key element to our student success.</w:t>
      </w:r>
    </w:p>
    <w:p w:rsidR="00D44B89" w:rsidRDefault="00D44B89" w:rsidP="007F222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Over the past few years, t</w:t>
      </w:r>
      <w:r w:rsidR="000E490E">
        <w:rPr>
          <w:rFonts w:ascii="Times New Roman" w:hAnsi="Times New Roman"/>
          <w:color w:val="000000" w:themeColor="text1"/>
          <w:sz w:val="24"/>
          <w:szCs w:val="24"/>
        </w:rPr>
        <w:t xml:space="preserve">he </w:t>
      </w:r>
      <w:r>
        <w:rPr>
          <w:rFonts w:ascii="Times New Roman" w:hAnsi="Times New Roman"/>
          <w:color w:val="000000" w:themeColor="text1"/>
          <w:sz w:val="24"/>
          <w:szCs w:val="24"/>
        </w:rPr>
        <w:t>Biology D</w:t>
      </w:r>
      <w:r w:rsidR="00ED7DC7">
        <w:rPr>
          <w:rFonts w:ascii="Times New Roman" w:hAnsi="Times New Roman"/>
          <w:color w:val="000000" w:themeColor="text1"/>
          <w:sz w:val="24"/>
          <w:szCs w:val="24"/>
        </w:rPr>
        <w:t xml:space="preserve">epartment </w:t>
      </w:r>
      <w:r>
        <w:rPr>
          <w:rFonts w:ascii="Times New Roman" w:hAnsi="Times New Roman"/>
          <w:color w:val="000000" w:themeColor="text1"/>
          <w:sz w:val="24"/>
          <w:szCs w:val="24"/>
        </w:rPr>
        <w:t>has increased its offering of Ass</w:t>
      </w:r>
      <w:r w:rsidR="00ED7DC7">
        <w:rPr>
          <w:rFonts w:ascii="Times New Roman" w:hAnsi="Times New Roman"/>
          <w:color w:val="000000" w:themeColor="text1"/>
          <w:sz w:val="24"/>
          <w:szCs w:val="24"/>
        </w:rPr>
        <w:t>ociates of Arts degrees</w:t>
      </w:r>
      <w:r>
        <w:rPr>
          <w:rFonts w:ascii="Times New Roman" w:hAnsi="Times New Roman"/>
          <w:color w:val="000000" w:themeColor="text1"/>
          <w:sz w:val="24"/>
          <w:szCs w:val="24"/>
        </w:rPr>
        <w:t>.  We now provide three AA degrees</w:t>
      </w:r>
      <w:r w:rsidR="00ED7DC7">
        <w:rPr>
          <w:rFonts w:ascii="Times New Roman" w:hAnsi="Times New Roman"/>
          <w:color w:val="000000" w:themeColor="text1"/>
          <w:sz w:val="24"/>
          <w:szCs w:val="24"/>
        </w:rPr>
        <w:t xml:space="preserve"> to our biology students</w:t>
      </w:r>
      <w:r>
        <w:rPr>
          <w:rFonts w:ascii="Times New Roman" w:hAnsi="Times New Roman"/>
          <w:color w:val="000000" w:themeColor="text1"/>
          <w:sz w:val="24"/>
          <w:szCs w:val="24"/>
        </w:rPr>
        <w:t xml:space="preserve">:  Biology, General Studies with an emphasis in Natural Science, and General Studies with an emphasis in Health Science.  In addition, by the end of the 2011-12 academic </w:t>
      </w:r>
      <w:proofErr w:type="gramStart"/>
      <w:r>
        <w:rPr>
          <w:rFonts w:ascii="Times New Roman" w:hAnsi="Times New Roman"/>
          <w:color w:val="000000" w:themeColor="text1"/>
          <w:sz w:val="24"/>
          <w:szCs w:val="24"/>
        </w:rPr>
        <w:t>year</w:t>
      </w:r>
      <w:proofErr w:type="gramEnd"/>
      <w:r>
        <w:rPr>
          <w:rFonts w:ascii="Times New Roman" w:hAnsi="Times New Roman"/>
          <w:color w:val="000000" w:themeColor="text1"/>
          <w:sz w:val="24"/>
          <w:szCs w:val="24"/>
        </w:rPr>
        <w:t>, the Biology Department will also award an Associate of Science degree.  Offering these degrees to our students shows our commitment to the College Strategic Initiatives.  We are guiding students to complete their educational goals and continuing our partnerships with educational institutions in our area.</w:t>
      </w:r>
    </w:p>
    <w:p w:rsidR="00ED7DC7" w:rsidRPr="00543D6A" w:rsidRDefault="009B3D57" w:rsidP="007F222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The Biolog</w:t>
      </w:r>
      <w:r w:rsidR="00AE4D58">
        <w:rPr>
          <w:rFonts w:ascii="Times New Roman" w:hAnsi="Times New Roman"/>
          <w:color w:val="000000" w:themeColor="text1"/>
          <w:sz w:val="24"/>
          <w:szCs w:val="24"/>
        </w:rPr>
        <w:t xml:space="preserve">y Department Commitments to Action are also aligned with the College’s goal to increase visibility in our community.  One of our </w:t>
      </w:r>
      <w:r w:rsidR="009F5D0C">
        <w:rPr>
          <w:rFonts w:ascii="Times New Roman" w:hAnsi="Times New Roman"/>
          <w:color w:val="000000" w:themeColor="text1"/>
          <w:sz w:val="24"/>
          <w:szCs w:val="24"/>
        </w:rPr>
        <w:t>d</w:t>
      </w:r>
      <w:r w:rsidR="00AE4D58">
        <w:rPr>
          <w:rFonts w:ascii="Times New Roman" w:hAnsi="Times New Roman"/>
          <w:color w:val="000000" w:themeColor="text1"/>
          <w:sz w:val="24"/>
          <w:szCs w:val="24"/>
        </w:rPr>
        <w:t>epartment</w:t>
      </w:r>
      <w:r w:rsidR="009F5D0C">
        <w:rPr>
          <w:rFonts w:ascii="Times New Roman" w:hAnsi="Times New Roman"/>
          <w:color w:val="000000" w:themeColor="text1"/>
          <w:sz w:val="24"/>
          <w:szCs w:val="24"/>
        </w:rPr>
        <w:t>al</w:t>
      </w:r>
      <w:r w:rsidR="00AE4D58">
        <w:rPr>
          <w:rFonts w:ascii="Times New Roman" w:hAnsi="Times New Roman"/>
          <w:color w:val="000000" w:themeColor="text1"/>
          <w:sz w:val="24"/>
          <w:szCs w:val="24"/>
        </w:rPr>
        <w:t xml:space="preserve"> goals include</w:t>
      </w:r>
      <w:r w:rsidR="009F5D0C">
        <w:rPr>
          <w:rFonts w:ascii="Times New Roman" w:hAnsi="Times New Roman"/>
          <w:color w:val="000000" w:themeColor="text1"/>
          <w:sz w:val="24"/>
          <w:szCs w:val="24"/>
        </w:rPr>
        <w:t>s</w:t>
      </w:r>
      <w:r w:rsidR="00AE4D58">
        <w:rPr>
          <w:rFonts w:ascii="Times New Roman" w:hAnsi="Times New Roman"/>
          <w:color w:val="000000" w:themeColor="text1"/>
          <w:sz w:val="24"/>
          <w:szCs w:val="24"/>
        </w:rPr>
        <w:t xml:space="preserve"> publishing a brochure to be used in outreach programs.  We will also be working on a more informative website so students can investigate the</w:t>
      </w:r>
      <w:r w:rsidR="009F5D0C">
        <w:rPr>
          <w:rFonts w:ascii="Times New Roman" w:hAnsi="Times New Roman"/>
          <w:color w:val="000000" w:themeColor="text1"/>
          <w:sz w:val="24"/>
          <w:szCs w:val="24"/>
        </w:rPr>
        <w:t xml:space="preserve"> courses, faculty, and degrees offered in the Biology Department.  Although we are a small department with only 6 full-time </w:t>
      </w:r>
      <w:proofErr w:type="gramStart"/>
      <w:r w:rsidR="009F5D0C">
        <w:rPr>
          <w:rFonts w:ascii="Times New Roman" w:hAnsi="Times New Roman"/>
          <w:color w:val="000000" w:themeColor="text1"/>
          <w:sz w:val="24"/>
          <w:szCs w:val="24"/>
        </w:rPr>
        <w:t>faculty</w:t>
      </w:r>
      <w:proofErr w:type="gramEnd"/>
      <w:r w:rsidR="009F5D0C">
        <w:rPr>
          <w:rFonts w:ascii="Times New Roman" w:hAnsi="Times New Roman"/>
          <w:color w:val="000000" w:themeColor="text1"/>
          <w:sz w:val="24"/>
          <w:szCs w:val="24"/>
        </w:rPr>
        <w:t>, we offer over 20 different course titles each year to our students and help them reach their academic goals.</w:t>
      </w:r>
    </w:p>
    <w:p w:rsidR="00F63BCC" w:rsidRPr="00F63BCC" w:rsidRDefault="00F63BCC" w:rsidP="000839D8">
      <w:pPr>
        <w:rPr>
          <w:rFonts w:ascii="Times New Roman" w:hAnsi="Times New Roman"/>
          <w:b/>
          <w:color w:val="000000" w:themeColor="text1"/>
          <w:sz w:val="24"/>
          <w:szCs w:val="24"/>
        </w:rPr>
      </w:pPr>
    </w:p>
    <w:p w:rsidR="00A30F82" w:rsidRDefault="00A30F82" w:rsidP="000839D8">
      <w:pPr>
        <w:rPr>
          <w:rFonts w:ascii="Times New Roman" w:hAnsi="Times New Roman"/>
          <w:b/>
          <w:i/>
          <w:color w:val="000000" w:themeColor="text1"/>
          <w:sz w:val="24"/>
          <w:szCs w:val="24"/>
        </w:rPr>
      </w:pPr>
      <w:r w:rsidRPr="00A30F82">
        <w:rPr>
          <w:rFonts w:ascii="Times New Roman" w:hAnsi="Times New Roman"/>
          <w:b/>
          <w:i/>
          <w:color w:val="000000" w:themeColor="text1"/>
          <w:sz w:val="24"/>
          <w:szCs w:val="24"/>
        </w:rPr>
        <w:t>3.  Please State at least three recent accomplishments for your program which show ho</w:t>
      </w:r>
      <w:r w:rsidR="002C2CA2">
        <w:rPr>
          <w:rFonts w:ascii="Times New Roman" w:hAnsi="Times New Roman"/>
          <w:b/>
          <w:i/>
          <w:color w:val="000000" w:themeColor="text1"/>
          <w:sz w:val="24"/>
          <w:szCs w:val="24"/>
        </w:rPr>
        <w:t>w</w:t>
      </w:r>
      <w:r w:rsidRPr="00A30F82">
        <w:rPr>
          <w:rFonts w:ascii="Times New Roman" w:hAnsi="Times New Roman"/>
          <w:b/>
          <w:i/>
          <w:color w:val="000000" w:themeColor="text1"/>
          <w:sz w:val="24"/>
          <w:szCs w:val="24"/>
        </w:rPr>
        <w:t xml:space="preserve"> it contributes to the College’s success.</w:t>
      </w:r>
    </w:p>
    <w:p w:rsidR="00AF7D71" w:rsidRPr="00AF7D71" w:rsidRDefault="00AF7D71" w:rsidP="00AF7D71">
      <w:pPr>
        <w:autoSpaceDE w:val="0"/>
        <w:autoSpaceDN w:val="0"/>
        <w:adjustRightInd w:val="0"/>
        <w:spacing w:after="0" w:line="240" w:lineRule="auto"/>
        <w:rPr>
          <w:rFonts w:ascii="Times New Roman" w:hAnsi="Times New Roman"/>
          <w:sz w:val="24"/>
          <w:szCs w:val="24"/>
        </w:rPr>
      </w:pPr>
      <w:r w:rsidRPr="00AF7D71">
        <w:rPr>
          <w:rFonts w:ascii="Times New Roman" w:hAnsi="Times New Roman"/>
          <w:sz w:val="24"/>
          <w:szCs w:val="24"/>
        </w:rPr>
        <w:t xml:space="preserve">Since the last program review for the </w:t>
      </w:r>
      <w:r w:rsidR="0090248F">
        <w:rPr>
          <w:rFonts w:ascii="Times New Roman" w:hAnsi="Times New Roman"/>
          <w:sz w:val="24"/>
          <w:szCs w:val="24"/>
        </w:rPr>
        <w:t>Biology Department</w:t>
      </w:r>
      <w:r w:rsidRPr="00AF7D71">
        <w:rPr>
          <w:rFonts w:ascii="Times New Roman" w:hAnsi="Times New Roman"/>
          <w:sz w:val="24"/>
          <w:szCs w:val="24"/>
        </w:rPr>
        <w:t>, three associate degrees were developed and approved by the college, the district, and the State Chancellor’s Office for California Community Colleges.  The three degrees are:</w:t>
      </w:r>
    </w:p>
    <w:p w:rsidR="00AF7D71" w:rsidRPr="00AF7D71" w:rsidRDefault="00AF7D71" w:rsidP="00AF7D71">
      <w:pPr>
        <w:pStyle w:val="ListParagraph"/>
        <w:numPr>
          <w:ilvl w:val="0"/>
          <w:numId w:val="34"/>
        </w:numPr>
        <w:autoSpaceDE w:val="0"/>
        <w:autoSpaceDN w:val="0"/>
        <w:adjustRightInd w:val="0"/>
        <w:spacing w:after="0" w:line="240" w:lineRule="auto"/>
        <w:rPr>
          <w:rFonts w:ascii="Times New Roman" w:hAnsi="Times New Roman"/>
          <w:sz w:val="24"/>
          <w:szCs w:val="24"/>
        </w:rPr>
      </w:pPr>
      <w:r w:rsidRPr="00AF7D71">
        <w:rPr>
          <w:rFonts w:ascii="Times New Roman" w:hAnsi="Times New Roman"/>
          <w:sz w:val="24"/>
          <w:szCs w:val="24"/>
        </w:rPr>
        <w:t>Associate of Arts in Biology</w:t>
      </w:r>
    </w:p>
    <w:p w:rsidR="00AF7D71" w:rsidRPr="00AF7D71" w:rsidRDefault="00AF7D71" w:rsidP="00AF7D71">
      <w:pPr>
        <w:pStyle w:val="ListParagraph"/>
        <w:numPr>
          <w:ilvl w:val="0"/>
          <w:numId w:val="34"/>
        </w:numPr>
        <w:autoSpaceDE w:val="0"/>
        <w:autoSpaceDN w:val="0"/>
        <w:adjustRightInd w:val="0"/>
        <w:spacing w:after="0" w:line="240" w:lineRule="auto"/>
        <w:rPr>
          <w:rFonts w:ascii="Times New Roman" w:hAnsi="Times New Roman"/>
          <w:sz w:val="24"/>
          <w:szCs w:val="24"/>
        </w:rPr>
      </w:pPr>
      <w:r w:rsidRPr="00AF7D71">
        <w:rPr>
          <w:rFonts w:ascii="Times New Roman" w:hAnsi="Times New Roman"/>
          <w:sz w:val="24"/>
          <w:szCs w:val="24"/>
        </w:rPr>
        <w:t>Associate of Arts in General Studies, emphasis in Natural Science</w:t>
      </w:r>
    </w:p>
    <w:p w:rsidR="00AF7D71" w:rsidRPr="00AF7D71" w:rsidRDefault="00AF7D71" w:rsidP="00AF7D71">
      <w:pPr>
        <w:pStyle w:val="ListParagraph"/>
        <w:numPr>
          <w:ilvl w:val="0"/>
          <w:numId w:val="34"/>
        </w:numPr>
        <w:autoSpaceDE w:val="0"/>
        <w:autoSpaceDN w:val="0"/>
        <w:adjustRightInd w:val="0"/>
        <w:spacing w:after="0" w:line="240" w:lineRule="auto"/>
        <w:rPr>
          <w:rFonts w:ascii="Times New Roman" w:hAnsi="Times New Roman"/>
          <w:sz w:val="24"/>
          <w:szCs w:val="24"/>
        </w:rPr>
      </w:pPr>
      <w:r w:rsidRPr="00AF7D71">
        <w:rPr>
          <w:rFonts w:ascii="Times New Roman" w:hAnsi="Times New Roman"/>
          <w:sz w:val="24"/>
          <w:szCs w:val="24"/>
        </w:rPr>
        <w:t>Associate of Arts in General Studies, emphasis in Health Science</w:t>
      </w:r>
    </w:p>
    <w:p w:rsidR="00AF7D71" w:rsidRPr="00AF7D71" w:rsidRDefault="00AF7D71" w:rsidP="00AF7D71">
      <w:pPr>
        <w:autoSpaceDE w:val="0"/>
        <w:autoSpaceDN w:val="0"/>
        <w:adjustRightInd w:val="0"/>
        <w:spacing w:after="0" w:line="240" w:lineRule="auto"/>
        <w:rPr>
          <w:rFonts w:ascii="Times New Roman" w:hAnsi="Times New Roman"/>
          <w:sz w:val="24"/>
          <w:szCs w:val="24"/>
        </w:rPr>
      </w:pPr>
    </w:p>
    <w:p w:rsidR="00AF7D71" w:rsidRPr="00AF7D71" w:rsidRDefault="00AF7D71" w:rsidP="00AF7D71">
      <w:pPr>
        <w:autoSpaceDE w:val="0"/>
        <w:autoSpaceDN w:val="0"/>
        <w:adjustRightInd w:val="0"/>
        <w:spacing w:after="0" w:line="240" w:lineRule="auto"/>
        <w:rPr>
          <w:rFonts w:ascii="Times New Roman" w:hAnsi="Times New Roman"/>
          <w:sz w:val="24"/>
          <w:szCs w:val="24"/>
        </w:rPr>
      </w:pPr>
      <w:r w:rsidRPr="00AF7D71">
        <w:rPr>
          <w:rFonts w:ascii="Times New Roman" w:hAnsi="Times New Roman"/>
          <w:sz w:val="24"/>
          <w:szCs w:val="24"/>
        </w:rPr>
        <w:t>The degree Associate of Arts in Biology is intended for biology major students, who intend to pursue a career in the biological sciences or related professions.  The courses included in the program are currently articulated with most four-year colleges and universities.</w:t>
      </w:r>
    </w:p>
    <w:p w:rsidR="00AF7D71" w:rsidRPr="00AF7D71" w:rsidRDefault="00AF7D71" w:rsidP="00AF7D71">
      <w:pPr>
        <w:autoSpaceDE w:val="0"/>
        <w:autoSpaceDN w:val="0"/>
        <w:adjustRightInd w:val="0"/>
        <w:spacing w:after="0" w:line="240" w:lineRule="auto"/>
        <w:rPr>
          <w:rFonts w:ascii="Times New Roman" w:hAnsi="Times New Roman"/>
          <w:sz w:val="24"/>
          <w:szCs w:val="24"/>
        </w:rPr>
      </w:pPr>
    </w:p>
    <w:p w:rsidR="00AF7D71" w:rsidRPr="00AF7D71" w:rsidRDefault="00AF7D71" w:rsidP="00AF7D71">
      <w:pPr>
        <w:autoSpaceDE w:val="0"/>
        <w:autoSpaceDN w:val="0"/>
        <w:adjustRightInd w:val="0"/>
        <w:spacing w:after="0" w:line="240" w:lineRule="auto"/>
        <w:rPr>
          <w:rFonts w:ascii="Times New Roman" w:hAnsi="Times New Roman"/>
          <w:sz w:val="24"/>
          <w:szCs w:val="24"/>
        </w:rPr>
      </w:pPr>
      <w:r w:rsidRPr="00AF7D71">
        <w:rPr>
          <w:rFonts w:ascii="Times New Roman" w:hAnsi="Times New Roman"/>
          <w:sz w:val="24"/>
          <w:szCs w:val="24"/>
        </w:rPr>
        <w:lastRenderedPageBreak/>
        <w:t>The degree Associate of Arts in General Studies, emphasis in Natural Science, is intended for students who have a general interest in the sciences, but have not yet decided on a career tract or specialization.  It allows students who have taken a broad range of sciences classes and have completed their general education requirements to obtain an associate degree.  Prior to the inception of this degree, there were few or no opportunities for a degree available to these students.  The courses included in the program are currently articulated with most four-year colleges and universities.</w:t>
      </w:r>
    </w:p>
    <w:p w:rsidR="00AF7D71" w:rsidRPr="00AF7D71" w:rsidRDefault="00AF7D71" w:rsidP="00AF7D71">
      <w:pPr>
        <w:autoSpaceDE w:val="0"/>
        <w:autoSpaceDN w:val="0"/>
        <w:adjustRightInd w:val="0"/>
        <w:spacing w:after="0" w:line="240" w:lineRule="auto"/>
        <w:rPr>
          <w:rFonts w:ascii="Times New Roman" w:hAnsi="Times New Roman"/>
          <w:sz w:val="24"/>
          <w:szCs w:val="24"/>
        </w:rPr>
      </w:pPr>
    </w:p>
    <w:p w:rsidR="00AF7D71" w:rsidRPr="00AF7D71" w:rsidRDefault="00AF7D71" w:rsidP="00AF7D71">
      <w:pPr>
        <w:autoSpaceDE w:val="0"/>
        <w:autoSpaceDN w:val="0"/>
        <w:adjustRightInd w:val="0"/>
        <w:spacing w:after="0" w:line="240" w:lineRule="auto"/>
        <w:rPr>
          <w:rFonts w:ascii="Times New Roman" w:hAnsi="Times New Roman"/>
          <w:sz w:val="24"/>
          <w:szCs w:val="24"/>
        </w:rPr>
      </w:pPr>
      <w:r w:rsidRPr="00AF7D71">
        <w:rPr>
          <w:rFonts w:ascii="Times New Roman" w:hAnsi="Times New Roman"/>
          <w:sz w:val="24"/>
          <w:szCs w:val="24"/>
        </w:rPr>
        <w:t xml:space="preserve">The degree Associate of Arts in General Studies, emphasis in Health Science, is intended for students who intend to pursue a career in the allied health professions.  One major career tract served by the </w:t>
      </w:r>
      <w:r w:rsidR="0090248F">
        <w:rPr>
          <w:rFonts w:ascii="Times New Roman" w:hAnsi="Times New Roman"/>
          <w:sz w:val="24"/>
          <w:szCs w:val="24"/>
        </w:rPr>
        <w:t>Biology Department</w:t>
      </w:r>
      <w:r w:rsidRPr="00AF7D71">
        <w:rPr>
          <w:rFonts w:ascii="Times New Roman" w:hAnsi="Times New Roman"/>
          <w:sz w:val="24"/>
          <w:szCs w:val="24"/>
        </w:rPr>
        <w:t xml:space="preserve"> is nursing.  Prior to the inception of this degree, students who had completed all the general education and prerequisite requirements for two-year registered nursing programs had no opportunity for an associate degree unless they were accepted into and successfully completed a two year-nursing program.  The General Studies degree with an emphasis in Health Science provides pre-nursing students with the opportunity to obtain an associate degree while they are awaiting acceptance into a nursing program.  This degree in particular has contributed to the double-digit increase in the college’s graduation rate, first reported in 2009 (</w:t>
      </w:r>
      <w:hyperlink r:id="rId10" w:history="1">
        <w:r w:rsidRPr="00AF7D71">
          <w:rPr>
            <w:rStyle w:val="Hyperlink"/>
            <w:rFonts w:ascii="Times New Roman" w:hAnsi="Times New Roman"/>
            <w:sz w:val="24"/>
            <w:szCs w:val="24"/>
          </w:rPr>
          <w:t>http://www.evc.edu/announcements/09/EVC-/GradRates.pdf</w:t>
        </w:r>
      </w:hyperlink>
      <w:r w:rsidRPr="00AF7D71">
        <w:rPr>
          <w:rFonts w:ascii="Times New Roman" w:hAnsi="Times New Roman"/>
          <w:sz w:val="24"/>
          <w:szCs w:val="24"/>
        </w:rPr>
        <w:t>)</w:t>
      </w:r>
      <w:r w:rsidR="001629B4">
        <w:rPr>
          <w:rFonts w:ascii="Times New Roman" w:hAnsi="Times New Roman"/>
          <w:sz w:val="24"/>
          <w:szCs w:val="24"/>
        </w:rPr>
        <w:t>.</w:t>
      </w:r>
    </w:p>
    <w:p w:rsidR="00AF7D71" w:rsidRPr="00AF7D71" w:rsidRDefault="00AF7D71" w:rsidP="00AF7D71">
      <w:pPr>
        <w:autoSpaceDE w:val="0"/>
        <w:autoSpaceDN w:val="0"/>
        <w:adjustRightInd w:val="0"/>
        <w:spacing w:after="0" w:line="240" w:lineRule="auto"/>
        <w:rPr>
          <w:rFonts w:ascii="Times New Roman" w:hAnsi="Times New Roman"/>
          <w:sz w:val="24"/>
          <w:szCs w:val="24"/>
        </w:rPr>
      </w:pPr>
    </w:p>
    <w:p w:rsidR="00AF7D71" w:rsidRPr="00AF7D71" w:rsidRDefault="00AF7D71" w:rsidP="00AF7D71">
      <w:pPr>
        <w:autoSpaceDE w:val="0"/>
        <w:autoSpaceDN w:val="0"/>
        <w:adjustRightInd w:val="0"/>
        <w:spacing w:after="0" w:line="240" w:lineRule="auto"/>
        <w:rPr>
          <w:rFonts w:ascii="Times New Roman" w:hAnsi="Times New Roman"/>
          <w:sz w:val="24"/>
          <w:szCs w:val="24"/>
        </w:rPr>
      </w:pPr>
      <w:r w:rsidRPr="00AF7D71">
        <w:rPr>
          <w:rFonts w:ascii="Times New Roman" w:hAnsi="Times New Roman"/>
          <w:sz w:val="24"/>
          <w:szCs w:val="24"/>
        </w:rPr>
        <w:t>The contribution of the three degrees to the total number of degrees offered by the college, the number of degrees awarded by the college, and the number of students graduating are significant factors in determining a college’s success.  This is reflected in the funding formula used by the State Chancellor’s Office to determine each college’s funding allocation.</w:t>
      </w:r>
    </w:p>
    <w:p w:rsidR="00AF7D71" w:rsidRPr="00AF7D71" w:rsidRDefault="00AF7D71" w:rsidP="00AF7D71">
      <w:pPr>
        <w:autoSpaceDE w:val="0"/>
        <w:autoSpaceDN w:val="0"/>
        <w:adjustRightInd w:val="0"/>
        <w:spacing w:after="0" w:line="240" w:lineRule="auto"/>
        <w:rPr>
          <w:rFonts w:ascii="Times New Roman" w:hAnsi="Times New Roman"/>
          <w:sz w:val="24"/>
          <w:szCs w:val="24"/>
        </w:rPr>
      </w:pPr>
    </w:p>
    <w:p w:rsidR="00AF7D71" w:rsidRPr="00AF7D71" w:rsidRDefault="00AF7D71" w:rsidP="00AF7D71">
      <w:pPr>
        <w:autoSpaceDE w:val="0"/>
        <w:autoSpaceDN w:val="0"/>
        <w:adjustRightInd w:val="0"/>
        <w:spacing w:after="0" w:line="240" w:lineRule="auto"/>
        <w:rPr>
          <w:rFonts w:ascii="Times New Roman" w:hAnsi="Times New Roman"/>
          <w:sz w:val="24"/>
          <w:szCs w:val="24"/>
        </w:rPr>
      </w:pPr>
    </w:p>
    <w:p w:rsidR="00A30F82" w:rsidRPr="00A30F82" w:rsidRDefault="00A30F82" w:rsidP="00A30F82">
      <w:pPr>
        <w:autoSpaceDE w:val="0"/>
        <w:autoSpaceDN w:val="0"/>
        <w:adjustRightInd w:val="0"/>
        <w:spacing w:after="0" w:line="240" w:lineRule="auto"/>
        <w:rPr>
          <w:rFonts w:ascii="Times New Roman" w:eastAsiaTheme="minorHAnsi" w:hAnsi="Times New Roman"/>
          <w:b/>
          <w:bCs/>
          <w:i/>
          <w:iCs/>
          <w:sz w:val="24"/>
          <w:szCs w:val="24"/>
        </w:rPr>
      </w:pPr>
      <w:r w:rsidRPr="00A30F82">
        <w:rPr>
          <w:rFonts w:ascii="Times New Roman" w:hAnsi="Times New Roman"/>
          <w:b/>
          <w:i/>
          <w:color w:val="000000" w:themeColor="text1"/>
          <w:sz w:val="24"/>
          <w:szCs w:val="24"/>
        </w:rPr>
        <w:t xml:space="preserve">4.  </w:t>
      </w:r>
      <w:r w:rsidRPr="00A30F82">
        <w:rPr>
          <w:rFonts w:ascii="Times New Roman" w:eastAsiaTheme="minorHAnsi" w:hAnsi="Times New Roman"/>
          <w:b/>
          <w:bCs/>
          <w:i/>
          <w:iCs/>
          <w:sz w:val="24"/>
          <w:szCs w:val="24"/>
        </w:rPr>
        <w:t>State the goals and focus of this department/program and explain how the</w:t>
      </w:r>
      <w:r w:rsidR="00620EB6">
        <w:rPr>
          <w:rFonts w:ascii="Times New Roman" w:eastAsiaTheme="minorHAnsi" w:hAnsi="Times New Roman"/>
          <w:b/>
          <w:bCs/>
          <w:i/>
          <w:iCs/>
          <w:sz w:val="24"/>
          <w:szCs w:val="24"/>
        </w:rPr>
        <w:t xml:space="preserve"> </w:t>
      </w:r>
      <w:r w:rsidRPr="00A30F82">
        <w:rPr>
          <w:rFonts w:ascii="Times New Roman" w:eastAsiaTheme="minorHAnsi" w:hAnsi="Times New Roman"/>
          <w:b/>
          <w:bCs/>
          <w:i/>
          <w:iCs/>
          <w:sz w:val="24"/>
          <w:szCs w:val="24"/>
        </w:rPr>
        <w:t>program contributes to the mission, comprehensive academic offerings, and priorities</w:t>
      </w:r>
    </w:p>
    <w:p w:rsidR="000839D8" w:rsidRDefault="00A30F82" w:rsidP="00A30F82">
      <w:pPr>
        <w:rPr>
          <w:rFonts w:ascii="Times New Roman" w:eastAsiaTheme="minorHAnsi" w:hAnsi="Times New Roman"/>
          <w:b/>
          <w:bCs/>
          <w:i/>
          <w:iCs/>
          <w:sz w:val="24"/>
          <w:szCs w:val="24"/>
        </w:rPr>
      </w:pPr>
      <w:proofErr w:type="gramStart"/>
      <w:r w:rsidRPr="00A30F82">
        <w:rPr>
          <w:rFonts w:ascii="Times New Roman" w:eastAsiaTheme="minorHAnsi" w:hAnsi="Times New Roman"/>
          <w:b/>
          <w:bCs/>
          <w:i/>
          <w:iCs/>
          <w:sz w:val="24"/>
          <w:szCs w:val="24"/>
        </w:rPr>
        <w:t>of</w:t>
      </w:r>
      <w:proofErr w:type="gramEnd"/>
      <w:r w:rsidRPr="00A30F82">
        <w:rPr>
          <w:rFonts w:ascii="Times New Roman" w:eastAsiaTheme="minorHAnsi" w:hAnsi="Times New Roman"/>
          <w:b/>
          <w:bCs/>
          <w:i/>
          <w:iCs/>
          <w:sz w:val="24"/>
          <w:szCs w:val="24"/>
        </w:rPr>
        <w:t xml:space="preserve"> the College and District.</w:t>
      </w:r>
    </w:p>
    <w:p w:rsidR="00F767C6" w:rsidRDefault="00F767C6" w:rsidP="00F767C6">
      <w:pPr>
        <w:rPr>
          <w:rFonts w:ascii="Times New Roman" w:hAnsi="Times New Roman"/>
          <w:sz w:val="24"/>
          <w:szCs w:val="24"/>
        </w:rPr>
      </w:pPr>
      <w:r w:rsidRPr="00C458AD">
        <w:rPr>
          <w:rFonts w:ascii="Times New Roman" w:hAnsi="Times New Roman"/>
          <w:b/>
          <w:sz w:val="24"/>
          <w:szCs w:val="24"/>
        </w:rPr>
        <w:t>Evergreen Valley College’s mission</w:t>
      </w:r>
      <w:r>
        <w:rPr>
          <w:rFonts w:ascii="Times New Roman" w:hAnsi="Times New Roman"/>
          <w:sz w:val="24"/>
          <w:szCs w:val="24"/>
        </w:rPr>
        <w:t xml:space="preserve"> is to empower students to expand their human potential and to succeed in a global, multicultural society.  We prepare students of all ages and backgrounds for balanced and productive lives, so they can ultimately improve the workforce and quality of life in our communities.</w:t>
      </w:r>
    </w:p>
    <w:p w:rsidR="00F767C6" w:rsidRDefault="00F767C6" w:rsidP="001629B4">
      <w:pPr>
        <w:spacing w:line="240" w:lineRule="auto"/>
        <w:rPr>
          <w:rFonts w:ascii="Times New Roman" w:hAnsi="Times New Roman"/>
          <w:sz w:val="24"/>
          <w:szCs w:val="24"/>
        </w:rPr>
      </w:pPr>
      <w:r>
        <w:rPr>
          <w:rFonts w:ascii="Times New Roman" w:hAnsi="Times New Roman"/>
          <w:sz w:val="24"/>
          <w:szCs w:val="24"/>
        </w:rPr>
        <w:t>We meet our mission through a wide spectrum of educational experiences, flexible methodologies, and support services for our students:</w:t>
      </w:r>
    </w:p>
    <w:p w:rsidR="00F767C6" w:rsidRDefault="00F767C6" w:rsidP="001629B4">
      <w:pPr>
        <w:spacing w:line="240" w:lineRule="auto"/>
        <w:rPr>
          <w:rFonts w:ascii="Times New Roman" w:hAnsi="Times New Roman"/>
          <w:sz w:val="24"/>
          <w:szCs w:val="24"/>
        </w:rPr>
      </w:pPr>
      <w:r w:rsidRPr="00C458AD">
        <w:rPr>
          <w:rFonts w:ascii="Times New Roman" w:hAnsi="Times New Roman"/>
          <w:b/>
          <w:sz w:val="24"/>
          <w:szCs w:val="24"/>
        </w:rPr>
        <w:t xml:space="preserve">The mission of the </w:t>
      </w:r>
      <w:r w:rsidR="0090248F">
        <w:rPr>
          <w:rFonts w:ascii="Times New Roman" w:hAnsi="Times New Roman"/>
          <w:b/>
          <w:sz w:val="24"/>
          <w:szCs w:val="24"/>
        </w:rPr>
        <w:t>Biology Department</w:t>
      </w:r>
      <w:r>
        <w:rPr>
          <w:rFonts w:ascii="Times New Roman" w:hAnsi="Times New Roman"/>
          <w:sz w:val="24"/>
          <w:szCs w:val="24"/>
        </w:rPr>
        <w:t xml:space="preserve"> is to provide students with a </w:t>
      </w:r>
      <w:r w:rsidR="000A3383">
        <w:rPr>
          <w:rFonts w:ascii="Times New Roman" w:hAnsi="Times New Roman"/>
          <w:sz w:val="24"/>
          <w:szCs w:val="24"/>
        </w:rPr>
        <w:t xml:space="preserve">high </w:t>
      </w:r>
      <w:r>
        <w:rPr>
          <w:rFonts w:ascii="Times New Roman" w:hAnsi="Times New Roman"/>
          <w:sz w:val="24"/>
          <w:szCs w:val="24"/>
        </w:rPr>
        <w:t xml:space="preserve">quality education, emphasizing theory, </w:t>
      </w:r>
      <w:r w:rsidR="000A3383">
        <w:rPr>
          <w:rFonts w:ascii="Times New Roman" w:hAnsi="Times New Roman"/>
          <w:sz w:val="24"/>
          <w:szCs w:val="24"/>
        </w:rPr>
        <w:t xml:space="preserve">practical knowledge, and </w:t>
      </w:r>
      <w:r>
        <w:rPr>
          <w:rFonts w:ascii="Times New Roman" w:hAnsi="Times New Roman"/>
          <w:sz w:val="24"/>
          <w:szCs w:val="24"/>
        </w:rPr>
        <w:t>laboratory</w:t>
      </w:r>
      <w:r w:rsidR="000A3383">
        <w:rPr>
          <w:rFonts w:ascii="Times New Roman" w:hAnsi="Times New Roman"/>
          <w:sz w:val="24"/>
          <w:szCs w:val="24"/>
        </w:rPr>
        <w:t>/</w:t>
      </w:r>
      <w:r>
        <w:rPr>
          <w:rFonts w:ascii="Times New Roman" w:hAnsi="Times New Roman"/>
          <w:sz w:val="24"/>
          <w:szCs w:val="24"/>
        </w:rPr>
        <w:t xml:space="preserve">field skills that prepare them for transfer to four year institutions or professional programs.  The </w:t>
      </w:r>
      <w:r w:rsidR="0090248F">
        <w:rPr>
          <w:rFonts w:ascii="Times New Roman" w:hAnsi="Times New Roman"/>
          <w:sz w:val="24"/>
          <w:szCs w:val="24"/>
        </w:rPr>
        <w:t>Biology Program</w:t>
      </w:r>
      <w:r>
        <w:rPr>
          <w:rFonts w:ascii="Times New Roman" w:hAnsi="Times New Roman"/>
          <w:sz w:val="24"/>
          <w:szCs w:val="24"/>
        </w:rPr>
        <w:t xml:space="preserve"> is a vital part of Evergreen Vall</w:t>
      </w:r>
      <w:r w:rsidR="000A3383">
        <w:rPr>
          <w:rFonts w:ascii="Times New Roman" w:hAnsi="Times New Roman"/>
          <w:sz w:val="24"/>
          <w:szCs w:val="24"/>
        </w:rPr>
        <w:t xml:space="preserve">ey College’s effort to provide </w:t>
      </w:r>
      <w:r>
        <w:rPr>
          <w:rFonts w:ascii="Times New Roman" w:hAnsi="Times New Roman"/>
          <w:sz w:val="24"/>
          <w:szCs w:val="24"/>
        </w:rPr>
        <w:t xml:space="preserve">its </w:t>
      </w:r>
      <w:r w:rsidR="00BF714B">
        <w:rPr>
          <w:rFonts w:ascii="Times New Roman" w:hAnsi="Times New Roman"/>
          <w:sz w:val="24"/>
          <w:szCs w:val="24"/>
        </w:rPr>
        <w:t xml:space="preserve">student </w:t>
      </w:r>
      <w:r>
        <w:rPr>
          <w:rFonts w:ascii="Times New Roman" w:hAnsi="Times New Roman"/>
          <w:sz w:val="24"/>
          <w:szCs w:val="24"/>
        </w:rPr>
        <w:t xml:space="preserve">community with access to a challenging and quality instruction that will fulfill their educational, </w:t>
      </w:r>
      <w:proofErr w:type="spellStart"/>
      <w:r w:rsidR="00BF714B">
        <w:rPr>
          <w:rFonts w:ascii="Times New Roman" w:hAnsi="Times New Roman"/>
          <w:sz w:val="24"/>
          <w:szCs w:val="24"/>
        </w:rPr>
        <w:t>vocational</w:t>
      </w:r>
      <w:r>
        <w:rPr>
          <w:rFonts w:ascii="Times New Roman" w:hAnsi="Times New Roman"/>
          <w:sz w:val="24"/>
          <w:szCs w:val="24"/>
        </w:rPr>
        <w:t>t</w:t>
      </w:r>
      <w:proofErr w:type="spellEnd"/>
      <w:r>
        <w:rPr>
          <w:rFonts w:ascii="Times New Roman" w:hAnsi="Times New Roman"/>
          <w:sz w:val="24"/>
          <w:szCs w:val="24"/>
        </w:rPr>
        <w:t>, and life-long learning goals.</w:t>
      </w:r>
    </w:p>
    <w:p w:rsidR="00F767C6" w:rsidRDefault="00F767C6" w:rsidP="00BF714B">
      <w:pPr>
        <w:pStyle w:val="NormalWeb"/>
      </w:pPr>
      <w:r>
        <w:t xml:space="preserve">The </w:t>
      </w:r>
      <w:r w:rsidR="00BF714B">
        <w:t>B</w:t>
      </w:r>
      <w:r>
        <w:t xml:space="preserve">iology </w:t>
      </w:r>
      <w:proofErr w:type="gramStart"/>
      <w:r>
        <w:t xml:space="preserve">faculty </w:t>
      </w:r>
      <w:r w:rsidR="006F696D">
        <w:t>are</w:t>
      </w:r>
      <w:proofErr w:type="gramEnd"/>
      <w:r>
        <w:t xml:space="preserve"> committed to creating a safe</w:t>
      </w:r>
      <w:r w:rsidR="00BF714B">
        <w:t xml:space="preserve">, </w:t>
      </w:r>
      <w:r>
        <w:t>encouraging</w:t>
      </w:r>
      <w:r w:rsidR="00BF714B">
        <w:t>, but challenging</w:t>
      </w:r>
      <w:r>
        <w:t xml:space="preserve"> learning environment open to all students regardless of gender, race, ethnicity, or culture.  Our three academic pathways (non-major transfer, major transfer &amp; </w:t>
      </w:r>
      <w:r w:rsidR="00BF714B">
        <w:t>allied health</w:t>
      </w:r>
      <w:r>
        <w:t xml:space="preserve"> preparation) provide all </w:t>
      </w:r>
      <w:r>
        <w:lastRenderedPageBreak/>
        <w:t xml:space="preserve">students with appropriate options for their individual interests.  </w:t>
      </w:r>
      <w:r w:rsidR="00BF714B">
        <w:t xml:space="preserve">Each </w:t>
      </w:r>
      <w:r w:rsidR="0090248F">
        <w:t>Biology</w:t>
      </w:r>
      <w:r>
        <w:t xml:space="preserve"> faculty </w:t>
      </w:r>
      <w:r w:rsidR="00BF714B">
        <w:t xml:space="preserve">member </w:t>
      </w:r>
      <w:r>
        <w:t>spend</w:t>
      </w:r>
      <w:r w:rsidR="00BF714B">
        <w:t>s</w:t>
      </w:r>
      <w:r>
        <w:t xml:space="preserve"> generous amounts of time with students to clarify coursework</w:t>
      </w:r>
      <w:r w:rsidR="00BF714B">
        <w:t>, serving as</w:t>
      </w:r>
      <w:r>
        <w:t xml:space="preserve"> role models, offer</w:t>
      </w:r>
      <w:r w:rsidR="00BF714B">
        <w:t>ing</w:t>
      </w:r>
      <w:r>
        <w:t xml:space="preserve"> educational</w:t>
      </w:r>
      <w:r w:rsidR="00BF714B">
        <w:t xml:space="preserve"> and </w:t>
      </w:r>
      <w:r>
        <w:t>career advice</w:t>
      </w:r>
      <w:r w:rsidR="00BF714B">
        <w:t>, and preparing letters of recommendation</w:t>
      </w:r>
      <w:r>
        <w:t>.</w:t>
      </w:r>
    </w:p>
    <w:p w:rsidR="00F767C6" w:rsidRDefault="00F767C6" w:rsidP="00F767C6">
      <w:pPr>
        <w:pStyle w:val="NormalWeb"/>
        <w:jc w:val="both"/>
      </w:pPr>
      <w:r>
        <w:t xml:space="preserve">The </w:t>
      </w:r>
      <w:r w:rsidR="0090248F">
        <w:t>Biology Department</w:t>
      </w:r>
      <w:r>
        <w:t xml:space="preserve"> contributes to the ITSS priority of the college and district by providing </w:t>
      </w:r>
      <w:r w:rsidR="0013608A">
        <w:t>internet</w:t>
      </w:r>
      <w:r>
        <w:t xml:space="preserve"> hybrid and </w:t>
      </w:r>
      <w:r w:rsidR="0013608A">
        <w:t>on-line cour</w:t>
      </w:r>
      <w:r>
        <w:t xml:space="preserve">ses using the </w:t>
      </w:r>
      <w:proofErr w:type="spellStart"/>
      <w:r>
        <w:t>Moodle</w:t>
      </w:r>
      <w:proofErr w:type="spellEnd"/>
      <w:r>
        <w:t xml:space="preserve"> course management system.  </w:t>
      </w:r>
    </w:p>
    <w:p w:rsidR="000A00A2" w:rsidRDefault="00F767C6" w:rsidP="00F767C6">
      <w:pPr>
        <w:pStyle w:val="Default"/>
      </w:pPr>
      <w:r w:rsidRPr="008962C6">
        <w:t xml:space="preserve">The </w:t>
      </w:r>
      <w:r w:rsidR="0090248F">
        <w:t xml:space="preserve">Biology Department cooperates with </w:t>
      </w:r>
      <w:r w:rsidR="00BF714B">
        <w:t xml:space="preserve">EVC’s special programs including </w:t>
      </w:r>
      <w:r w:rsidR="0090248F">
        <w:t>the</w:t>
      </w:r>
      <w:r w:rsidR="000A00A2">
        <w:t xml:space="preserve"> Disabilities Support Program, the Distance Learning Program, the ENLACE Program, the Honor</w:t>
      </w:r>
      <w:r w:rsidR="00BF714B">
        <w:t xml:space="preserve">s Program, and the Service Learning Program.  </w:t>
      </w:r>
    </w:p>
    <w:p w:rsidR="000A00A2" w:rsidRDefault="000A00A2" w:rsidP="00F767C6">
      <w:pPr>
        <w:pStyle w:val="Default"/>
      </w:pPr>
    </w:p>
    <w:p w:rsidR="000A00A2" w:rsidRDefault="000A00A2" w:rsidP="00F767C6">
      <w:pPr>
        <w:pStyle w:val="Default"/>
      </w:pPr>
      <w:r>
        <w:t>Examples of department participation in these programs</w:t>
      </w:r>
    </w:p>
    <w:p w:rsidR="00F767C6" w:rsidRDefault="000A00A2" w:rsidP="00F767C6">
      <w:pPr>
        <w:pStyle w:val="Default"/>
      </w:pPr>
      <w:r>
        <w:t>:</w:t>
      </w:r>
    </w:p>
    <w:p w:rsidR="00A12C1E" w:rsidRDefault="00A12C1E" w:rsidP="000A00A2">
      <w:pPr>
        <w:widowControl w:val="0"/>
        <w:numPr>
          <w:ilvl w:val="0"/>
          <w:numId w:val="30"/>
        </w:numPr>
        <w:suppressAutoHyphens/>
        <w:spacing w:after="0" w:line="240" w:lineRule="auto"/>
        <w:rPr>
          <w:rFonts w:ascii="Times New Roman" w:hAnsi="Times New Roman"/>
          <w:iCs/>
          <w:sz w:val="24"/>
          <w:szCs w:val="24"/>
        </w:rPr>
      </w:pPr>
      <w:r>
        <w:rPr>
          <w:rFonts w:ascii="Times New Roman" w:hAnsi="Times New Roman"/>
          <w:iCs/>
          <w:sz w:val="24"/>
          <w:szCs w:val="24"/>
        </w:rPr>
        <w:t>Disabilities Support Program</w:t>
      </w:r>
    </w:p>
    <w:p w:rsidR="000A00A2" w:rsidRPr="000A00A2" w:rsidRDefault="000A00A2" w:rsidP="006C6654">
      <w:pPr>
        <w:widowControl w:val="0"/>
        <w:numPr>
          <w:ilvl w:val="0"/>
          <w:numId w:val="48"/>
        </w:numPr>
        <w:suppressAutoHyphens/>
        <w:spacing w:after="0" w:line="240" w:lineRule="auto"/>
        <w:rPr>
          <w:rFonts w:ascii="Times New Roman" w:hAnsi="Times New Roman"/>
          <w:iCs/>
          <w:sz w:val="24"/>
          <w:szCs w:val="24"/>
        </w:rPr>
      </w:pPr>
      <w:r w:rsidRPr="000A00A2">
        <w:rPr>
          <w:rFonts w:ascii="Times New Roman" w:hAnsi="Times New Roman"/>
          <w:iCs/>
          <w:sz w:val="24"/>
          <w:szCs w:val="24"/>
        </w:rPr>
        <w:t>The Disabilities Support Program assists students with learning or physical disabilities in the connection with their academic work.</w:t>
      </w:r>
    </w:p>
    <w:p w:rsidR="000A00A2" w:rsidRDefault="000A00A2" w:rsidP="006C6654">
      <w:pPr>
        <w:widowControl w:val="0"/>
        <w:numPr>
          <w:ilvl w:val="0"/>
          <w:numId w:val="48"/>
        </w:numPr>
        <w:suppressAutoHyphens/>
        <w:spacing w:after="0" w:line="240" w:lineRule="auto"/>
        <w:rPr>
          <w:rFonts w:ascii="Times New Roman" w:hAnsi="Times New Roman"/>
          <w:iCs/>
          <w:sz w:val="24"/>
          <w:szCs w:val="24"/>
        </w:rPr>
      </w:pPr>
      <w:r w:rsidRPr="000A00A2">
        <w:rPr>
          <w:rFonts w:ascii="Times New Roman" w:hAnsi="Times New Roman"/>
          <w:iCs/>
          <w:sz w:val="24"/>
          <w:szCs w:val="24"/>
        </w:rPr>
        <w:t xml:space="preserve">The </w:t>
      </w:r>
      <w:r>
        <w:rPr>
          <w:rFonts w:ascii="Times New Roman" w:hAnsi="Times New Roman"/>
          <w:iCs/>
          <w:sz w:val="24"/>
          <w:szCs w:val="24"/>
        </w:rPr>
        <w:t>B</w:t>
      </w:r>
      <w:r w:rsidRPr="000A00A2">
        <w:rPr>
          <w:rFonts w:ascii="Times New Roman" w:hAnsi="Times New Roman"/>
          <w:iCs/>
          <w:sz w:val="24"/>
          <w:szCs w:val="24"/>
        </w:rPr>
        <w:t>iology faculty works with DSP personal to provide students with additional support for success in their classes including providing exams in advance to the DSP center, providing additional time for exams and assignments under the aegis of the DSP program, as well as physical accommodations in lab and lecture.</w:t>
      </w:r>
    </w:p>
    <w:p w:rsidR="000A00A2" w:rsidRPr="000A00A2" w:rsidRDefault="000A00A2" w:rsidP="000A00A2">
      <w:pPr>
        <w:widowControl w:val="0"/>
        <w:suppressAutoHyphens/>
        <w:spacing w:after="0" w:line="240" w:lineRule="auto"/>
        <w:ind w:left="720"/>
        <w:rPr>
          <w:rFonts w:ascii="Times New Roman" w:hAnsi="Times New Roman"/>
          <w:iCs/>
          <w:sz w:val="24"/>
          <w:szCs w:val="24"/>
        </w:rPr>
      </w:pPr>
    </w:p>
    <w:p w:rsidR="00A12C1E" w:rsidRDefault="00A12C1E" w:rsidP="00F767C6">
      <w:pPr>
        <w:pStyle w:val="Default"/>
        <w:numPr>
          <w:ilvl w:val="0"/>
          <w:numId w:val="30"/>
        </w:numPr>
      </w:pPr>
      <w:r>
        <w:t>ENLACE Program</w:t>
      </w:r>
    </w:p>
    <w:p w:rsidR="00F767C6" w:rsidRDefault="000A00A2" w:rsidP="006C6654">
      <w:pPr>
        <w:pStyle w:val="Default"/>
        <w:numPr>
          <w:ilvl w:val="1"/>
          <w:numId w:val="30"/>
        </w:numPr>
      </w:pPr>
      <w:r>
        <w:t xml:space="preserve">The </w:t>
      </w:r>
      <w:r w:rsidR="00F767C6" w:rsidRPr="00A01324">
        <w:t>Enlace Program of Evergreen Valley College was created as a non-traditional approach to Latin@</w:t>
      </w:r>
      <w:r w:rsidR="00F767C6">
        <w:t xml:space="preserve"> student success</w:t>
      </w:r>
      <w:r>
        <w:t>; a</w:t>
      </w:r>
      <w:r w:rsidR="00F767C6">
        <w:t xml:space="preserve"> </w:t>
      </w:r>
      <w:r w:rsidR="00F767C6" w:rsidRPr="008962C6">
        <w:t>holistic approach sensitive to the experiences, strengths, and needs of Latin@ students. E</w:t>
      </w:r>
      <w:r>
        <w:t>NLACE</w:t>
      </w:r>
      <w:r w:rsidR="00F767C6" w:rsidRPr="008962C6">
        <w:t xml:space="preserve"> combines a culturally and linguistically responsive teaching and counseling pedagogy with structured community participation.</w:t>
      </w:r>
    </w:p>
    <w:p w:rsidR="00F767C6" w:rsidRDefault="00F767C6" w:rsidP="006C6654">
      <w:pPr>
        <w:pStyle w:val="Default"/>
        <w:numPr>
          <w:ilvl w:val="1"/>
          <w:numId w:val="30"/>
        </w:numPr>
      </w:pPr>
      <w:r>
        <w:t xml:space="preserve">The </w:t>
      </w:r>
      <w:r w:rsidR="0090248F">
        <w:t>Biology Department</w:t>
      </w:r>
      <w:r>
        <w:t xml:space="preserve"> in cooperation with ENLACE offers two UC/CSU transferrable science courses:  Wildlife Biology (without lab) and Environmental Science (with lab). </w:t>
      </w:r>
    </w:p>
    <w:p w:rsidR="003F3376" w:rsidRDefault="003F3376" w:rsidP="006C6654">
      <w:pPr>
        <w:pStyle w:val="Default"/>
        <w:numPr>
          <w:ilvl w:val="1"/>
          <w:numId w:val="30"/>
        </w:numPr>
      </w:pPr>
      <w:r>
        <w:t xml:space="preserve">The </w:t>
      </w:r>
      <w:r w:rsidR="0090248F">
        <w:t>Biology Department</w:t>
      </w:r>
      <w:r>
        <w:t xml:space="preserve"> in cooperation with ENLACE offers an annual high school science conference at Evergreen Valley College.</w:t>
      </w:r>
    </w:p>
    <w:p w:rsidR="000A00A2" w:rsidRDefault="000A00A2" w:rsidP="000A00A2">
      <w:pPr>
        <w:pStyle w:val="Default"/>
        <w:ind w:left="720"/>
      </w:pPr>
    </w:p>
    <w:p w:rsidR="00B01619" w:rsidRDefault="00B01619" w:rsidP="000A00A2">
      <w:pPr>
        <w:widowControl w:val="0"/>
        <w:numPr>
          <w:ilvl w:val="0"/>
          <w:numId w:val="30"/>
        </w:numPr>
        <w:suppressAutoHyphens/>
        <w:spacing w:after="0" w:line="240" w:lineRule="auto"/>
        <w:jc w:val="both"/>
        <w:rPr>
          <w:rFonts w:ascii="Times New Roman" w:hAnsi="Times New Roman"/>
          <w:iCs/>
          <w:sz w:val="24"/>
          <w:szCs w:val="24"/>
        </w:rPr>
      </w:pPr>
      <w:r>
        <w:rPr>
          <w:rFonts w:ascii="Times New Roman" w:hAnsi="Times New Roman"/>
          <w:iCs/>
          <w:sz w:val="24"/>
          <w:szCs w:val="24"/>
        </w:rPr>
        <w:t>Service Learning Program</w:t>
      </w:r>
    </w:p>
    <w:p w:rsidR="000A00A2" w:rsidRPr="000A00A2" w:rsidRDefault="000A00A2" w:rsidP="00B01619">
      <w:pPr>
        <w:widowControl w:val="0"/>
        <w:numPr>
          <w:ilvl w:val="1"/>
          <w:numId w:val="30"/>
        </w:numPr>
        <w:suppressAutoHyphens/>
        <w:spacing w:after="0" w:line="240" w:lineRule="auto"/>
        <w:rPr>
          <w:rFonts w:ascii="Times New Roman" w:hAnsi="Times New Roman"/>
          <w:iCs/>
          <w:sz w:val="24"/>
          <w:szCs w:val="24"/>
        </w:rPr>
      </w:pPr>
      <w:r w:rsidRPr="000A00A2">
        <w:rPr>
          <w:rFonts w:ascii="Times New Roman" w:hAnsi="Times New Roman"/>
          <w:iCs/>
          <w:sz w:val="24"/>
          <w:szCs w:val="24"/>
        </w:rPr>
        <w:t>The Service Learning Program engages students in community volunteer work as a part of and related to their academic studies.</w:t>
      </w:r>
    </w:p>
    <w:p w:rsidR="000A00A2" w:rsidRPr="000A00A2" w:rsidRDefault="000A00A2" w:rsidP="00B01619">
      <w:pPr>
        <w:widowControl w:val="0"/>
        <w:numPr>
          <w:ilvl w:val="1"/>
          <w:numId w:val="30"/>
        </w:numPr>
        <w:suppressAutoHyphens/>
        <w:spacing w:after="0" w:line="240" w:lineRule="auto"/>
        <w:rPr>
          <w:rFonts w:ascii="Times New Roman" w:hAnsi="Times New Roman"/>
          <w:iCs/>
          <w:sz w:val="24"/>
          <w:szCs w:val="24"/>
        </w:rPr>
      </w:pPr>
      <w:r w:rsidRPr="000A00A2">
        <w:rPr>
          <w:rFonts w:ascii="Times New Roman" w:hAnsi="Times New Roman"/>
          <w:iCs/>
          <w:sz w:val="24"/>
          <w:szCs w:val="24"/>
        </w:rPr>
        <w:t xml:space="preserve">The Biology Department offers </w:t>
      </w:r>
      <w:r w:rsidR="008656BC">
        <w:rPr>
          <w:rFonts w:ascii="Times New Roman" w:hAnsi="Times New Roman"/>
          <w:iCs/>
          <w:sz w:val="24"/>
          <w:szCs w:val="24"/>
        </w:rPr>
        <w:t xml:space="preserve">several courses (Environmental Science, Human Heredity, </w:t>
      </w:r>
      <w:proofErr w:type="gramStart"/>
      <w:r w:rsidR="008656BC">
        <w:rPr>
          <w:rFonts w:ascii="Times New Roman" w:hAnsi="Times New Roman"/>
          <w:iCs/>
          <w:sz w:val="24"/>
          <w:szCs w:val="24"/>
        </w:rPr>
        <w:t>Wildlife</w:t>
      </w:r>
      <w:proofErr w:type="gramEnd"/>
      <w:r w:rsidR="008656BC">
        <w:rPr>
          <w:rFonts w:ascii="Times New Roman" w:hAnsi="Times New Roman"/>
          <w:iCs/>
          <w:sz w:val="24"/>
          <w:szCs w:val="24"/>
        </w:rPr>
        <w:t xml:space="preserve"> Biology</w:t>
      </w:r>
      <w:r w:rsidRPr="008656BC">
        <w:rPr>
          <w:rFonts w:ascii="Times New Roman" w:hAnsi="Times New Roman"/>
          <w:iCs/>
          <w:sz w:val="24"/>
          <w:szCs w:val="24"/>
        </w:rPr>
        <w:t>)</w:t>
      </w:r>
      <w:r w:rsidRPr="000A00A2">
        <w:rPr>
          <w:rFonts w:ascii="Times New Roman" w:hAnsi="Times New Roman"/>
          <w:iCs/>
          <w:sz w:val="24"/>
          <w:szCs w:val="24"/>
        </w:rPr>
        <w:t xml:space="preserve"> in which service learning is either a</w:t>
      </w:r>
      <w:r>
        <w:rPr>
          <w:rFonts w:ascii="Times New Roman" w:hAnsi="Times New Roman"/>
          <w:iCs/>
          <w:sz w:val="24"/>
          <w:szCs w:val="24"/>
        </w:rPr>
        <w:t>n</w:t>
      </w:r>
      <w:r w:rsidRPr="000A00A2">
        <w:rPr>
          <w:rFonts w:ascii="Times New Roman" w:hAnsi="Times New Roman"/>
          <w:iCs/>
          <w:sz w:val="24"/>
          <w:szCs w:val="24"/>
        </w:rPr>
        <w:t xml:space="preserve"> optional or required part of the curriculum.</w:t>
      </w:r>
    </w:p>
    <w:p w:rsidR="000A00A2" w:rsidRPr="000A00A2" w:rsidRDefault="000A00A2" w:rsidP="00B01619">
      <w:pPr>
        <w:widowControl w:val="0"/>
        <w:numPr>
          <w:ilvl w:val="1"/>
          <w:numId w:val="30"/>
        </w:numPr>
        <w:suppressAutoHyphens/>
        <w:spacing w:after="0" w:line="240" w:lineRule="auto"/>
        <w:rPr>
          <w:rFonts w:ascii="Times New Roman" w:hAnsi="Times New Roman"/>
          <w:iCs/>
          <w:sz w:val="24"/>
          <w:szCs w:val="24"/>
        </w:rPr>
      </w:pPr>
      <w:r w:rsidRPr="000A00A2">
        <w:rPr>
          <w:rFonts w:ascii="Times New Roman" w:hAnsi="Times New Roman"/>
          <w:iCs/>
          <w:sz w:val="24"/>
          <w:szCs w:val="24"/>
        </w:rPr>
        <w:t xml:space="preserve">Members of the </w:t>
      </w:r>
      <w:r w:rsidR="006F696D">
        <w:rPr>
          <w:rFonts w:ascii="Times New Roman" w:hAnsi="Times New Roman"/>
          <w:iCs/>
          <w:sz w:val="24"/>
          <w:szCs w:val="24"/>
        </w:rPr>
        <w:t>B</w:t>
      </w:r>
      <w:r w:rsidRPr="000A00A2">
        <w:rPr>
          <w:rFonts w:ascii="Times New Roman" w:hAnsi="Times New Roman"/>
          <w:iCs/>
          <w:sz w:val="24"/>
          <w:szCs w:val="24"/>
        </w:rPr>
        <w:t>iology faculty have served on the advisory board for the Service Learning Program.</w:t>
      </w:r>
    </w:p>
    <w:p w:rsidR="003F3376" w:rsidRPr="008962C6" w:rsidRDefault="003F3376" w:rsidP="003F3376">
      <w:pPr>
        <w:pStyle w:val="Default"/>
        <w:ind w:left="720"/>
      </w:pPr>
    </w:p>
    <w:p w:rsidR="001D2761" w:rsidRPr="001D2761" w:rsidRDefault="001D2761" w:rsidP="00A30F82">
      <w:pPr>
        <w:rPr>
          <w:rFonts w:ascii="Times New Roman" w:eastAsiaTheme="minorHAnsi" w:hAnsi="Times New Roman"/>
          <w:bCs/>
          <w:iCs/>
          <w:sz w:val="24"/>
          <w:szCs w:val="24"/>
        </w:rPr>
      </w:pPr>
    </w:p>
    <w:p w:rsidR="00BD1395" w:rsidRDefault="00BD1395" w:rsidP="00A30F82">
      <w:pPr>
        <w:autoSpaceDE w:val="0"/>
        <w:autoSpaceDN w:val="0"/>
        <w:adjustRightInd w:val="0"/>
        <w:spacing w:after="0" w:line="240" w:lineRule="auto"/>
        <w:rPr>
          <w:rFonts w:ascii="Times New Roman" w:eastAsiaTheme="minorHAnsi" w:hAnsi="Times New Roman"/>
          <w:b/>
          <w:bCs/>
          <w:i/>
          <w:iCs/>
          <w:sz w:val="24"/>
          <w:szCs w:val="24"/>
        </w:rPr>
      </w:pPr>
    </w:p>
    <w:p w:rsidR="00BD1395" w:rsidRDefault="00BD1395" w:rsidP="00A30F82">
      <w:pPr>
        <w:autoSpaceDE w:val="0"/>
        <w:autoSpaceDN w:val="0"/>
        <w:adjustRightInd w:val="0"/>
        <w:spacing w:after="0" w:line="240" w:lineRule="auto"/>
        <w:rPr>
          <w:rFonts w:ascii="Times New Roman" w:eastAsiaTheme="minorHAnsi" w:hAnsi="Times New Roman"/>
          <w:b/>
          <w:bCs/>
          <w:i/>
          <w:iCs/>
          <w:sz w:val="24"/>
          <w:szCs w:val="24"/>
        </w:rPr>
      </w:pPr>
    </w:p>
    <w:p w:rsidR="00A30F82" w:rsidRDefault="00A30F82" w:rsidP="00A30F82">
      <w:pPr>
        <w:autoSpaceDE w:val="0"/>
        <w:autoSpaceDN w:val="0"/>
        <w:adjustRightInd w:val="0"/>
        <w:spacing w:after="0" w:line="240" w:lineRule="auto"/>
        <w:rPr>
          <w:rFonts w:ascii="Times New Roman" w:eastAsiaTheme="minorHAnsi" w:hAnsi="Times New Roman"/>
          <w:b/>
          <w:bCs/>
          <w:i/>
          <w:iCs/>
          <w:sz w:val="24"/>
          <w:szCs w:val="24"/>
        </w:rPr>
      </w:pPr>
      <w:r>
        <w:rPr>
          <w:rFonts w:ascii="Times New Roman" w:eastAsiaTheme="minorHAnsi" w:hAnsi="Times New Roman"/>
          <w:b/>
          <w:bCs/>
          <w:i/>
          <w:iCs/>
          <w:sz w:val="24"/>
          <w:szCs w:val="24"/>
        </w:rPr>
        <w:lastRenderedPageBreak/>
        <w:t>5.  Identify current student demographics. If there are changes in student demographics,</w:t>
      </w:r>
    </w:p>
    <w:p w:rsidR="00A30F82" w:rsidRDefault="00A30F82" w:rsidP="00A30F82">
      <w:pPr>
        <w:rPr>
          <w:rFonts w:ascii="Times New Roman" w:eastAsiaTheme="minorHAnsi" w:hAnsi="Times New Roman"/>
          <w:bCs/>
          <w:iCs/>
          <w:sz w:val="24"/>
          <w:szCs w:val="24"/>
        </w:rPr>
      </w:pPr>
      <w:proofErr w:type="gramStart"/>
      <w:r>
        <w:rPr>
          <w:rFonts w:ascii="Times New Roman" w:eastAsiaTheme="minorHAnsi" w:hAnsi="Times New Roman"/>
          <w:b/>
          <w:bCs/>
          <w:i/>
          <w:iCs/>
          <w:sz w:val="24"/>
          <w:szCs w:val="24"/>
        </w:rPr>
        <w:t>state</w:t>
      </w:r>
      <w:proofErr w:type="gramEnd"/>
      <w:r>
        <w:rPr>
          <w:rFonts w:ascii="Times New Roman" w:eastAsiaTheme="minorHAnsi" w:hAnsi="Times New Roman"/>
          <w:b/>
          <w:bCs/>
          <w:i/>
          <w:iCs/>
          <w:sz w:val="24"/>
          <w:szCs w:val="24"/>
        </w:rPr>
        <w:t xml:space="preserve"> how the program is addressing these changes.</w:t>
      </w:r>
    </w:p>
    <w:p w:rsidR="00E014DA" w:rsidRPr="00B2501F" w:rsidRDefault="00E014DA" w:rsidP="00E014DA">
      <w:pPr>
        <w:autoSpaceDE w:val="0"/>
        <w:autoSpaceDN w:val="0"/>
        <w:adjustRightInd w:val="0"/>
        <w:spacing w:line="240" w:lineRule="auto"/>
        <w:rPr>
          <w:rFonts w:ascii="Times New Roman" w:hAnsi="Times New Roman"/>
          <w:b/>
          <w:bCs/>
          <w:szCs w:val="24"/>
        </w:rPr>
      </w:pPr>
      <w:r w:rsidRPr="00B2501F">
        <w:rPr>
          <w:rFonts w:ascii="Times New Roman" w:hAnsi="Times New Roman"/>
          <w:b/>
          <w:bCs/>
          <w:szCs w:val="24"/>
        </w:rPr>
        <w:t>Ethnicity</w:t>
      </w:r>
    </w:p>
    <w:p w:rsidR="00E014DA" w:rsidRPr="00B2501F" w:rsidRDefault="00E014DA" w:rsidP="00E014DA">
      <w:pPr>
        <w:autoSpaceDE w:val="0"/>
        <w:autoSpaceDN w:val="0"/>
        <w:adjustRightInd w:val="0"/>
        <w:spacing w:line="240" w:lineRule="auto"/>
        <w:rPr>
          <w:rFonts w:ascii="Times New Roman" w:hAnsi="Times New Roman"/>
          <w:szCs w:val="24"/>
        </w:rPr>
      </w:pPr>
      <w:r w:rsidRPr="00B2501F">
        <w:rPr>
          <w:rFonts w:ascii="Times New Roman" w:hAnsi="Times New Roman"/>
          <w:szCs w:val="24"/>
        </w:rPr>
        <w:t xml:space="preserve">The </w:t>
      </w:r>
      <w:r w:rsidR="0090248F">
        <w:rPr>
          <w:rFonts w:ascii="Times New Roman" w:hAnsi="Times New Roman"/>
          <w:szCs w:val="24"/>
        </w:rPr>
        <w:t>Biology Program</w:t>
      </w:r>
      <w:r w:rsidRPr="00B2501F">
        <w:rPr>
          <w:rFonts w:ascii="Times New Roman" w:hAnsi="Times New Roman"/>
          <w:szCs w:val="24"/>
        </w:rPr>
        <w:t xml:space="preserve"> has not observed any major changes in ethnicity over the past five years with the exception of the category named Other/Unknown.  The other/unknown category jumped from less than 2% to 15%.  The majority of our students, 60% – 70%, participating in our </w:t>
      </w:r>
      <w:r w:rsidR="0090248F">
        <w:rPr>
          <w:rFonts w:ascii="Times New Roman" w:hAnsi="Times New Roman"/>
          <w:szCs w:val="24"/>
        </w:rPr>
        <w:t>Biology</w:t>
      </w:r>
      <w:r w:rsidRPr="00B2501F">
        <w:rPr>
          <w:rFonts w:ascii="Times New Roman" w:hAnsi="Times New Roman"/>
          <w:szCs w:val="24"/>
        </w:rPr>
        <w:t xml:space="preserve"> courses, classify themselves as Asian and Hispanic.  The largest group of students is Asian followed by the Hispanic group.</w:t>
      </w:r>
    </w:p>
    <w:p w:rsidR="00E014DA" w:rsidRPr="00B2501F" w:rsidRDefault="00E014DA" w:rsidP="00E014DA">
      <w:pPr>
        <w:autoSpaceDE w:val="0"/>
        <w:autoSpaceDN w:val="0"/>
        <w:adjustRightInd w:val="0"/>
        <w:spacing w:line="240" w:lineRule="auto"/>
        <w:rPr>
          <w:rFonts w:ascii="Times New Roman" w:hAnsi="Times New Roman"/>
          <w:szCs w:val="24"/>
        </w:rPr>
      </w:pPr>
      <w:r w:rsidRPr="00B2501F">
        <w:rPr>
          <w:rFonts w:ascii="Times New Roman" w:hAnsi="Times New Roman"/>
          <w:szCs w:val="24"/>
        </w:rPr>
        <w:t xml:space="preserve">The </w:t>
      </w:r>
      <w:r w:rsidR="0090248F">
        <w:rPr>
          <w:rFonts w:ascii="Times New Roman" w:hAnsi="Times New Roman"/>
          <w:szCs w:val="24"/>
        </w:rPr>
        <w:t>Biology Department</w:t>
      </w:r>
      <w:r w:rsidRPr="00B2501F">
        <w:rPr>
          <w:rFonts w:ascii="Times New Roman" w:hAnsi="Times New Roman"/>
          <w:szCs w:val="24"/>
        </w:rPr>
        <w:t xml:space="preserve"> continues to encourage all students to pursue science-related careers.  We actively recruit students through efforts coordinated with guidance counselors, outreach services, and publicize our p</w:t>
      </w:r>
      <w:r w:rsidR="003A12B9">
        <w:rPr>
          <w:rFonts w:ascii="Times New Roman" w:hAnsi="Times New Roman"/>
          <w:szCs w:val="24"/>
        </w:rPr>
        <w:t xml:space="preserve">rogram offerings at EVC events like </w:t>
      </w:r>
      <w:proofErr w:type="spellStart"/>
      <w:r w:rsidR="003A12B9">
        <w:rPr>
          <w:rFonts w:ascii="Times New Roman" w:hAnsi="Times New Roman"/>
          <w:szCs w:val="24"/>
        </w:rPr>
        <w:t>Kindercaminata</w:t>
      </w:r>
      <w:proofErr w:type="spellEnd"/>
      <w:r w:rsidR="003A12B9">
        <w:rPr>
          <w:rFonts w:ascii="Times New Roman" w:hAnsi="Times New Roman"/>
          <w:szCs w:val="24"/>
        </w:rPr>
        <w:t>, Day on the Green, and E</w:t>
      </w:r>
      <w:r w:rsidR="000E490E">
        <w:rPr>
          <w:rFonts w:ascii="Times New Roman" w:hAnsi="Times New Roman"/>
          <w:szCs w:val="24"/>
        </w:rPr>
        <w:t>NLACE</w:t>
      </w:r>
      <w:r w:rsidR="003A12B9">
        <w:rPr>
          <w:rFonts w:ascii="Times New Roman" w:hAnsi="Times New Roman"/>
          <w:szCs w:val="24"/>
        </w:rPr>
        <w:t xml:space="preserve"> Orientation.</w:t>
      </w:r>
    </w:p>
    <w:p w:rsidR="00E014DA" w:rsidRPr="00B2501F" w:rsidRDefault="00E014DA" w:rsidP="00E014DA">
      <w:pPr>
        <w:rPr>
          <w:rFonts w:ascii="Times New Roman" w:hAnsi="Times New Roman"/>
          <w:szCs w:val="24"/>
        </w:rPr>
      </w:pPr>
      <w:r w:rsidRPr="00B2501F">
        <w:rPr>
          <w:rFonts w:ascii="Times New Roman" w:hAnsi="Times New Roman"/>
          <w:noProof/>
          <w:szCs w:val="24"/>
        </w:rPr>
        <w:drawing>
          <wp:inline distT="0" distB="0" distL="0" distR="0">
            <wp:extent cx="5486400" cy="320040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014DA" w:rsidRPr="00B2501F" w:rsidRDefault="00E014DA" w:rsidP="00E014DA">
      <w:pPr>
        <w:rPr>
          <w:rFonts w:ascii="Times New Roman" w:hAnsi="Times New Roman"/>
          <w:szCs w:val="24"/>
        </w:rPr>
      </w:pPr>
    </w:p>
    <w:p w:rsidR="00E014DA" w:rsidRPr="00B2501F" w:rsidRDefault="00E014DA" w:rsidP="00E014DA">
      <w:pPr>
        <w:autoSpaceDE w:val="0"/>
        <w:autoSpaceDN w:val="0"/>
        <w:adjustRightInd w:val="0"/>
        <w:spacing w:line="240" w:lineRule="auto"/>
        <w:rPr>
          <w:rFonts w:ascii="Times New Roman" w:hAnsi="Times New Roman"/>
          <w:szCs w:val="24"/>
        </w:rPr>
      </w:pPr>
      <w:proofErr w:type="gramStart"/>
      <w:r w:rsidRPr="00B2501F">
        <w:rPr>
          <w:rFonts w:ascii="Times New Roman" w:hAnsi="Times New Roman"/>
          <w:szCs w:val="24"/>
        </w:rPr>
        <w:t>Figure 1.</w:t>
      </w:r>
      <w:proofErr w:type="gramEnd"/>
      <w:r w:rsidRPr="00B2501F">
        <w:rPr>
          <w:rFonts w:ascii="Times New Roman" w:hAnsi="Times New Roman"/>
          <w:szCs w:val="24"/>
        </w:rPr>
        <w:t xml:space="preserve"> Ethnicity in Biology Classes 2006-2011. </w:t>
      </w:r>
    </w:p>
    <w:p w:rsidR="00E014DA" w:rsidRPr="00B2501F" w:rsidRDefault="00E014DA" w:rsidP="00E014DA">
      <w:pPr>
        <w:rPr>
          <w:rFonts w:ascii="Times New Roman" w:hAnsi="Times New Roman"/>
          <w:szCs w:val="24"/>
        </w:rPr>
      </w:pPr>
    </w:p>
    <w:p w:rsidR="00E014DA" w:rsidRPr="00B2501F" w:rsidRDefault="00E014DA" w:rsidP="00E014DA">
      <w:pPr>
        <w:autoSpaceDE w:val="0"/>
        <w:autoSpaceDN w:val="0"/>
        <w:adjustRightInd w:val="0"/>
        <w:spacing w:line="240" w:lineRule="auto"/>
        <w:rPr>
          <w:rFonts w:ascii="Times New Roman" w:hAnsi="Times New Roman"/>
          <w:b/>
          <w:bCs/>
          <w:szCs w:val="24"/>
        </w:rPr>
      </w:pPr>
      <w:r>
        <w:rPr>
          <w:rFonts w:ascii="Times New Roman" w:hAnsi="Times New Roman"/>
          <w:b/>
          <w:bCs/>
          <w:szCs w:val="24"/>
        </w:rPr>
        <w:t>Gen</w:t>
      </w:r>
      <w:r w:rsidRPr="00B2501F">
        <w:rPr>
          <w:rFonts w:ascii="Times New Roman" w:hAnsi="Times New Roman"/>
          <w:b/>
          <w:bCs/>
          <w:szCs w:val="24"/>
        </w:rPr>
        <w:t>der</w:t>
      </w:r>
    </w:p>
    <w:p w:rsidR="00E014DA" w:rsidRPr="00B2501F" w:rsidRDefault="00150D35" w:rsidP="00E014DA">
      <w:pPr>
        <w:autoSpaceDE w:val="0"/>
        <w:autoSpaceDN w:val="0"/>
        <w:adjustRightInd w:val="0"/>
        <w:spacing w:line="240" w:lineRule="auto"/>
        <w:rPr>
          <w:rFonts w:ascii="Times New Roman" w:hAnsi="Times New Roman"/>
          <w:szCs w:val="24"/>
        </w:rPr>
      </w:pPr>
      <w:r>
        <w:rPr>
          <w:rFonts w:ascii="Times New Roman" w:hAnsi="Times New Roman"/>
          <w:szCs w:val="24"/>
        </w:rPr>
        <w:t>Looking at Figure 2, g</w:t>
      </w:r>
      <w:r w:rsidR="00E014DA" w:rsidRPr="00B2501F">
        <w:rPr>
          <w:rFonts w:ascii="Times New Roman" w:hAnsi="Times New Roman"/>
          <w:szCs w:val="24"/>
        </w:rPr>
        <w:t>ender data comparison is quite consistent for the year 2006 through 2011. Female</w:t>
      </w:r>
      <w:r w:rsidR="003F3376">
        <w:rPr>
          <w:rFonts w:ascii="Times New Roman" w:hAnsi="Times New Roman"/>
          <w:szCs w:val="24"/>
        </w:rPr>
        <w:t xml:space="preserve"> </w:t>
      </w:r>
      <w:r w:rsidR="00E014DA" w:rsidRPr="00B2501F">
        <w:rPr>
          <w:rFonts w:ascii="Times New Roman" w:hAnsi="Times New Roman"/>
          <w:szCs w:val="24"/>
        </w:rPr>
        <w:t xml:space="preserve">representation continues to outnumber males almost two to one.  This may be due in part to the large number of biology courses that support entry into the health allied fields (Nursing and Dental Hygiene) which has traditionally been filled by females.  </w:t>
      </w:r>
    </w:p>
    <w:p w:rsidR="00E014DA" w:rsidRPr="00B2501F" w:rsidRDefault="00E014DA" w:rsidP="00E014DA">
      <w:pPr>
        <w:rPr>
          <w:rFonts w:ascii="Times New Roman" w:hAnsi="Times New Roman"/>
          <w:szCs w:val="24"/>
        </w:rPr>
      </w:pPr>
    </w:p>
    <w:p w:rsidR="00E014DA" w:rsidRPr="00B2501F" w:rsidRDefault="00E014DA" w:rsidP="00E014DA">
      <w:pPr>
        <w:rPr>
          <w:rFonts w:ascii="Times New Roman" w:hAnsi="Times New Roman"/>
          <w:szCs w:val="24"/>
        </w:rPr>
      </w:pPr>
      <w:r w:rsidRPr="00B2501F">
        <w:rPr>
          <w:rFonts w:ascii="Times New Roman" w:hAnsi="Times New Roman"/>
          <w:noProof/>
          <w:szCs w:val="24"/>
        </w:rPr>
        <w:lastRenderedPageBreak/>
        <w:drawing>
          <wp:inline distT="0" distB="0" distL="0" distR="0">
            <wp:extent cx="5486400" cy="3200400"/>
            <wp:effectExtent l="19050" t="0" r="19050" b="0"/>
            <wp:docPr id="6"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014DA" w:rsidRPr="00B2501F" w:rsidRDefault="00E014DA" w:rsidP="00E014DA">
      <w:pPr>
        <w:rPr>
          <w:rFonts w:ascii="Times New Roman" w:hAnsi="Times New Roman"/>
          <w:szCs w:val="24"/>
        </w:rPr>
      </w:pPr>
    </w:p>
    <w:p w:rsidR="00E014DA" w:rsidRPr="00B2501F" w:rsidRDefault="00E014DA" w:rsidP="00E014DA">
      <w:pPr>
        <w:autoSpaceDE w:val="0"/>
        <w:autoSpaceDN w:val="0"/>
        <w:adjustRightInd w:val="0"/>
        <w:spacing w:line="240" w:lineRule="auto"/>
        <w:rPr>
          <w:rFonts w:ascii="Times New Roman" w:hAnsi="Times New Roman"/>
          <w:szCs w:val="24"/>
        </w:rPr>
      </w:pPr>
      <w:proofErr w:type="gramStart"/>
      <w:r w:rsidRPr="00B2501F">
        <w:rPr>
          <w:rFonts w:ascii="Times New Roman" w:hAnsi="Times New Roman"/>
          <w:szCs w:val="24"/>
        </w:rPr>
        <w:t>Figure 2.</w:t>
      </w:r>
      <w:proofErr w:type="gramEnd"/>
      <w:r w:rsidRPr="00B2501F">
        <w:rPr>
          <w:rFonts w:ascii="Times New Roman" w:hAnsi="Times New Roman"/>
          <w:szCs w:val="24"/>
        </w:rPr>
        <w:t xml:space="preserve">  Gender in Biology Classes 2006-2011. </w:t>
      </w:r>
    </w:p>
    <w:p w:rsidR="00BE2359" w:rsidRPr="0013608A" w:rsidRDefault="00BE2359" w:rsidP="00A30F82">
      <w:pPr>
        <w:rPr>
          <w:rFonts w:ascii="Times New Roman" w:eastAsiaTheme="minorHAnsi" w:hAnsi="Times New Roman"/>
          <w:bCs/>
          <w:iCs/>
          <w:sz w:val="24"/>
          <w:szCs w:val="24"/>
        </w:rPr>
      </w:pPr>
    </w:p>
    <w:p w:rsidR="00A30F82" w:rsidRDefault="00A30F82" w:rsidP="005715BD">
      <w:pPr>
        <w:autoSpaceDE w:val="0"/>
        <w:autoSpaceDN w:val="0"/>
        <w:adjustRightInd w:val="0"/>
        <w:spacing w:after="0" w:line="240" w:lineRule="auto"/>
        <w:rPr>
          <w:rFonts w:ascii="Times New Roman" w:eastAsiaTheme="minorHAnsi" w:hAnsi="Times New Roman"/>
          <w:b/>
          <w:bCs/>
          <w:i/>
          <w:iCs/>
          <w:sz w:val="24"/>
          <w:szCs w:val="24"/>
        </w:rPr>
      </w:pPr>
      <w:r>
        <w:rPr>
          <w:rFonts w:ascii="Times New Roman" w:eastAsiaTheme="minorHAnsi" w:hAnsi="Times New Roman"/>
          <w:b/>
          <w:bCs/>
          <w:i/>
          <w:iCs/>
          <w:sz w:val="24"/>
          <w:szCs w:val="24"/>
        </w:rPr>
        <w:t>6.  Identify enrollment patterns of the department/program in the last 6 years and</w:t>
      </w:r>
      <w:r w:rsidR="005715BD">
        <w:rPr>
          <w:rFonts w:ascii="Times New Roman" w:eastAsiaTheme="minorHAnsi" w:hAnsi="Times New Roman"/>
          <w:b/>
          <w:bCs/>
          <w:i/>
          <w:iCs/>
          <w:sz w:val="24"/>
          <w:szCs w:val="24"/>
        </w:rPr>
        <w:t xml:space="preserve"> </w:t>
      </w:r>
      <w:r>
        <w:rPr>
          <w:rFonts w:ascii="Times New Roman" w:eastAsiaTheme="minorHAnsi" w:hAnsi="Times New Roman"/>
          <w:b/>
          <w:bCs/>
          <w:i/>
          <w:iCs/>
          <w:sz w:val="24"/>
          <w:szCs w:val="24"/>
        </w:rPr>
        <w:t>analyze the pattern.</w:t>
      </w:r>
    </w:p>
    <w:p w:rsidR="001629B4" w:rsidRDefault="001629B4" w:rsidP="00083618">
      <w:pPr>
        <w:autoSpaceDE w:val="0"/>
        <w:autoSpaceDN w:val="0"/>
        <w:adjustRightInd w:val="0"/>
        <w:spacing w:line="240" w:lineRule="auto"/>
        <w:rPr>
          <w:rFonts w:ascii="Times New Roman" w:hAnsi="Times New Roman"/>
          <w:szCs w:val="24"/>
        </w:rPr>
      </w:pPr>
    </w:p>
    <w:p w:rsidR="00083618" w:rsidRPr="00150D35" w:rsidRDefault="00150D35" w:rsidP="00083618">
      <w:pPr>
        <w:autoSpaceDE w:val="0"/>
        <w:autoSpaceDN w:val="0"/>
        <w:adjustRightInd w:val="0"/>
        <w:spacing w:line="240" w:lineRule="auto"/>
        <w:rPr>
          <w:rFonts w:ascii="Times New Roman" w:hAnsi="Times New Roman"/>
          <w:szCs w:val="24"/>
        </w:rPr>
      </w:pPr>
      <w:r>
        <w:rPr>
          <w:rFonts w:ascii="Times New Roman" w:hAnsi="Times New Roman"/>
          <w:szCs w:val="24"/>
        </w:rPr>
        <w:t>Figure 3 shows that e</w:t>
      </w:r>
      <w:r w:rsidR="00083618" w:rsidRPr="00150D35">
        <w:rPr>
          <w:rFonts w:ascii="Times New Roman" w:hAnsi="Times New Roman"/>
          <w:szCs w:val="24"/>
        </w:rPr>
        <w:t xml:space="preserve">nrollment in </w:t>
      </w:r>
      <w:r w:rsidR="0090248F">
        <w:rPr>
          <w:rFonts w:ascii="Times New Roman" w:hAnsi="Times New Roman"/>
          <w:szCs w:val="24"/>
        </w:rPr>
        <w:t>Biology</w:t>
      </w:r>
      <w:r w:rsidR="00083618" w:rsidRPr="00150D35">
        <w:rPr>
          <w:rFonts w:ascii="Times New Roman" w:hAnsi="Times New Roman"/>
          <w:szCs w:val="24"/>
        </w:rPr>
        <w:t xml:space="preserve"> has increased over six years</w:t>
      </w:r>
      <w:r w:rsidR="003F3376" w:rsidRPr="00150D35">
        <w:rPr>
          <w:rFonts w:ascii="Times New Roman" w:hAnsi="Times New Roman"/>
          <w:szCs w:val="24"/>
        </w:rPr>
        <w:t xml:space="preserve">.  The </w:t>
      </w:r>
      <w:r w:rsidR="000A00A2">
        <w:rPr>
          <w:rFonts w:ascii="Times New Roman" w:hAnsi="Times New Roman"/>
          <w:szCs w:val="24"/>
        </w:rPr>
        <w:t xml:space="preserve">Enrollment correlates with </w:t>
      </w:r>
      <w:r w:rsidR="003F3376" w:rsidRPr="00150D35">
        <w:rPr>
          <w:rFonts w:ascii="Times New Roman" w:hAnsi="Times New Roman"/>
          <w:szCs w:val="24"/>
        </w:rPr>
        <w:t>the number of sections offered</w:t>
      </w:r>
      <w:r w:rsidR="000A00A2">
        <w:rPr>
          <w:rFonts w:ascii="Times New Roman" w:hAnsi="Times New Roman"/>
          <w:szCs w:val="24"/>
        </w:rPr>
        <w:t xml:space="preserve"> indicating that the growth in the number of biology courses and sections has been driven by student demand</w:t>
      </w:r>
      <w:r w:rsidR="003F3376" w:rsidRPr="00150D35">
        <w:rPr>
          <w:rFonts w:ascii="Times New Roman" w:hAnsi="Times New Roman"/>
          <w:szCs w:val="24"/>
        </w:rPr>
        <w:t xml:space="preserve">.  </w:t>
      </w:r>
      <w:r w:rsidR="000A00A2">
        <w:rPr>
          <w:rFonts w:ascii="Times New Roman" w:hAnsi="Times New Roman"/>
          <w:szCs w:val="24"/>
        </w:rPr>
        <w:t>Moreover, mos</w:t>
      </w:r>
      <w:r w:rsidRPr="00150D35">
        <w:rPr>
          <w:rFonts w:ascii="Times New Roman" w:hAnsi="Times New Roman"/>
          <w:szCs w:val="24"/>
        </w:rPr>
        <w:t xml:space="preserve">t classes </w:t>
      </w:r>
      <w:r w:rsidR="000A00A2">
        <w:rPr>
          <w:rFonts w:ascii="Times New Roman" w:hAnsi="Times New Roman"/>
          <w:szCs w:val="24"/>
        </w:rPr>
        <w:t xml:space="preserve">still </w:t>
      </w:r>
      <w:r w:rsidRPr="00150D35">
        <w:rPr>
          <w:rFonts w:ascii="Times New Roman" w:hAnsi="Times New Roman"/>
          <w:szCs w:val="24"/>
        </w:rPr>
        <w:t>have waitlist</w:t>
      </w:r>
      <w:r w:rsidR="000A00A2">
        <w:rPr>
          <w:rFonts w:ascii="Times New Roman" w:hAnsi="Times New Roman"/>
          <w:szCs w:val="24"/>
        </w:rPr>
        <w:t>s</w:t>
      </w:r>
      <w:r w:rsidRPr="00150D35">
        <w:rPr>
          <w:rFonts w:ascii="Times New Roman" w:hAnsi="Times New Roman"/>
          <w:szCs w:val="24"/>
        </w:rPr>
        <w:t xml:space="preserve"> and fill to capacity.  Classes are rarely canceled in the </w:t>
      </w:r>
      <w:r w:rsidR="0090248F">
        <w:rPr>
          <w:rFonts w:ascii="Times New Roman" w:hAnsi="Times New Roman"/>
          <w:szCs w:val="24"/>
        </w:rPr>
        <w:t>Biology Department</w:t>
      </w:r>
      <w:r w:rsidR="000A00A2">
        <w:rPr>
          <w:rFonts w:ascii="Times New Roman" w:hAnsi="Times New Roman"/>
          <w:szCs w:val="24"/>
        </w:rPr>
        <w:t>.</w:t>
      </w:r>
    </w:p>
    <w:p w:rsidR="00083618" w:rsidRPr="00FC28C0" w:rsidRDefault="00083618" w:rsidP="00083618">
      <w:pPr>
        <w:rPr>
          <w:rFonts w:ascii="Times New Roman" w:hAnsi="Times New Roman"/>
        </w:rPr>
      </w:pPr>
    </w:p>
    <w:p w:rsidR="00083618" w:rsidRPr="00FC28C0" w:rsidRDefault="00083618" w:rsidP="00083618">
      <w:pPr>
        <w:rPr>
          <w:rFonts w:ascii="Times New Roman" w:hAnsi="Times New Roman"/>
        </w:rPr>
      </w:pPr>
      <w:r w:rsidRPr="00FC28C0">
        <w:rPr>
          <w:rFonts w:ascii="Times New Roman" w:hAnsi="Times New Roman"/>
          <w:noProof/>
        </w:rPr>
        <w:lastRenderedPageBreak/>
        <w:drawing>
          <wp:inline distT="0" distB="0" distL="0" distR="0">
            <wp:extent cx="5486400" cy="3200400"/>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83618" w:rsidRDefault="00083618" w:rsidP="00083618">
      <w:pPr>
        <w:rPr>
          <w:rFonts w:ascii="Times New Roman" w:hAnsi="Times New Roman"/>
        </w:rPr>
      </w:pPr>
      <w:proofErr w:type="gramStart"/>
      <w:r w:rsidRPr="00FC28C0">
        <w:rPr>
          <w:rFonts w:ascii="Times New Roman" w:hAnsi="Times New Roman"/>
        </w:rPr>
        <w:t xml:space="preserve">Figure </w:t>
      </w:r>
      <w:r w:rsidR="003F3376">
        <w:rPr>
          <w:rFonts w:ascii="Times New Roman" w:hAnsi="Times New Roman"/>
        </w:rPr>
        <w:t>3</w:t>
      </w:r>
      <w:r w:rsidRPr="003F3376">
        <w:rPr>
          <w:rFonts w:ascii="Times New Roman" w:hAnsi="Times New Roman"/>
        </w:rPr>
        <w:t>.</w:t>
      </w:r>
      <w:proofErr w:type="gramEnd"/>
      <w:r w:rsidRPr="00FC28C0">
        <w:rPr>
          <w:rFonts w:ascii="Times New Roman" w:hAnsi="Times New Roman"/>
        </w:rPr>
        <w:t xml:space="preserve">  Total enrollment in Biology classes 2006-2011</w:t>
      </w:r>
    </w:p>
    <w:p w:rsidR="00A30F82" w:rsidRDefault="00A30F82" w:rsidP="00A30F82">
      <w:pPr>
        <w:rPr>
          <w:rFonts w:ascii="Times New Roman" w:eastAsiaTheme="minorHAnsi" w:hAnsi="Times New Roman"/>
          <w:b/>
          <w:bCs/>
          <w:i/>
          <w:iCs/>
          <w:sz w:val="24"/>
          <w:szCs w:val="24"/>
        </w:rPr>
      </w:pPr>
      <w:r>
        <w:rPr>
          <w:rFonts w:ascii="Times New Roman" w:eastAsiaTheme="minorHAnsi" w:hAnsi="Times New Roman"/>
          <w:b/>
          <w:bCs/>
          <w:i/>
          <w:iCs/>
          <w:sz w:val="24"/>
          <w:szCs w:val="24"/>
        </w:rPr>
        <w:t>7.  Identify department/program productivity (WSCH/FTEF).</w:t>
      </w:r>
      <w:r w:rsidR="001629B4">
        <w:rPr>
          <w:rFonts w:ascii="Times New Roman" w:eastAsiaTheme="minorHAnsi" w:hAnsi="Times New Roman"/>
          <w:b/>
          <w:bCs/>
          <w:i/>
          <w:iCs/>
          <w:sz w:val="24"/>
          <w:szCs w:val="24"/>
        </w:rPr>
        <w:t xml:space="preserve"> </w:t>
      </w:r>
    </w:p>
    <w:tbl>
      <w:tblPr>
        <w:tblStyle w:val="TableGrid"/>
        <w:tblW w:w="0" w:type="auto"/>
        <w:tblLook w:val="04A0"/>
      </w:tblPr>
      <w:tblGrid>
        <w:gridCol w:w="1368"/>
        <w:gridCol w:w="1368"/>
        <w:gridCol w:w="1368"/>
        <w:gridCol w:w="1368"/>
        <w:gridCol w:w="1368"/>
        <w:gridCol w:w="1368"/>
        <w:gridCol w:w="1368"/>
      </w:tblGrid>
      <w:tr w:rsidR="0082380A" w:rsidTr="0082380A">
        <w:tc>
          <w:tcPr>
            <w:tcW w:w="1368" w:type="dxa"/>
            <w:shd w:val="clear" w:color="auto" w:fill="C6D9F1" w:themeFill="text2" w:themeFillTint="33"/>
          </w:tcPr>
          <w:p w:rsidR="0082380A" w:rsidRDefault="0082380A" w:rsidP="00A30F82">
            <w:pPr>
              <w:rPr>
                <w:rFonts w:ascii="Times New Roman" w:eastAsiaTheme="minorHAnsi" w:hAnsi="Times New Roman"/>
                <w:bCs/>
                <w:iCs/>
                <w:sz w:val="24"/>
                <w:szCs w:val="24"/>
              </w:rPr>
            </w:pPr>
            <w:r>
              <w:rPr>
                <w:rFonts w:ascii="Times New Roman" w:eastAsiaTheme="minorHAnsi" w:hAnsi="Times New Roman"/>
                <w:bCs/>
                <w:iCs/>
                <w:sz w:val="24"/>
                <w:szCs w:val="24"/>
              </w:rPr>
              <w:t>Fall Term</w:t>
            </w:r>
          </w:p>
        </w:tc>
        <w:tc>
          <w:tcPr>
            <w:tcW w:w="1368" w:type="dxa"/>
            <w:shd w:val="clear" w:color="auto" w:fill="C6D9F1" w:themeFill="text2" w:themeFillTint="33"/>
          </w:tcPr>
          <w:p w:rsidR="0082380A" w:rsidRDefault="0082380A" w:rsidP="00A30F82">
            <w:pPr>
              <w:rPr>
                <w:rFonts w:ascii="Times New Roman" w:eastAsiaTheme="minorHAnsi" w:hAnsi="Times New Roman"/>
                <w:bCs/>
                <w:iCs/>
                <w:sz w:val="24"/>
                <w:szCs w:val="24"/>
              </w:rPr>
            </w:pPr>
            <w:r>
              <w:rPr>
                <w:rFonts w:ascii="Times New Roman" w:eastAsiaTheme="minorHAnsi" w:hAnsi="Times New Roman"/>
                <w:bCs/>
                <w:iCs/>
                <w:sz w:val="24"/>
                <w:szCs w:val="24"/>
              </w:rPr>
              <w:t>2006</w:t>
            </w:r>
          </w:p>
        </w:tc>
        <w:tc>
          <w:tcPr>
            <w:tcW w:w="1368" w:type="dxa"/>
            <w:shd w:val="clear" w:color="auto" w:fill="C6D9F1" w:themeFill="text2" w:themeFillTint="33"/>
          </w:tcPr>
          <w:p w:rsidR="0082380A" w:rsidRDefault="0082380A" w:rsidP="00A30F82">
            <w:pPr>
              <w:rPr>
                <w:rFonts w:ascii="Times New Roman" w:eastAsiaTheme="minorHAnsi" w:hAnsi="Times New Roman"/>
                <w:bCs/>
                <w:iCs/>
                <w:sz w:val="24"/>
                <w:szCs w:val="24"/>
              </w:rPr>
            </w:pPr>
            <w:r>
              <w:rPr>
                <w:rFonts w:ascii="Times New Roman" w:eastAsiaTheme="minorHAnsi" w:hAnsi="Times New Roman"/>
                <w:bCs/>
                <w:iCs/>
                <w:sz w:val="24"/>
                <w:szCs w:val="24"/>
              </w:rPr>
              <w:t>2007</w:t>
            </w:r>
          </w:p>
        </w:tc>
        <w:tc>
          <w:tcPr>
            <w:tcW w:w="1368" w:type="dxa"/>
            <w:shd w:val="clear" w:color="auto" w:fill="C6D9F1" w:themeFill="text2" w:themeFillTint="33"/>
          </w:tcPr>
          <w:p w:rsidR="0082380A" w:rsidRDefault="0082380A" w:rsidP="00A30F82">
            <w:pPr>
              <w:rPr>
                <w:rFonts w:ascii="Times New Roman" w:eastAsiaTheme="minorHAnsi" w:hAnsi="Times New Roman"/>
                <w:bCs/>
                <w:iCs/>
                <w:sz w:val="24"/>
                <w:szCs w:val="24"/>
              </w:rPr>
            </w:pPr>
            <w:r>
              <w:rPr>
                <w:rFonts w:ascii="Times New Roman" w:eastAsiaTheme="minorHAnsi" w:hAnsi="Times New Roman"/>
                <w:bCs/>
                <w:iCs/>
                <w:sz w:val="24"/>
                <w:szCs w:val="24"/>
              </w:rPr>
              <w:t>2008</w:t>
            </w:r>
          </w:p>
        </w:tc>
        <w:tc>
          <w:tcPr>
            <w:tcW w:w="1368" w:type="dxa"/>
            <w:shd w:val="clear" w:color="auto" w:fill="C6D9F1" w:themeFill="text2" w:themeFillTint="33"/>
          </w:tcPr>
          <w:p w:rsidR="0082380A" w:rsidRDefault="0082380A" w:rsidP="00A30F82">
            <w:pPr>
              <w:rPr>
                <w:rFonts w:ascii="Times New Roman" w:eastAsiaTheme="minorHAnsi" w:hAnsi="Times New Roman"/>
                <w:bCs/>
                <w:iCs/>
                <w:sz w:val="24"/>
                <w:szCs w:val="24"/>
              </w:rPr>
            </w:pPr>
            <w:r>
              <w:rPr>
                <w:rFonts w:ascii="Times New Roman" w:eastAsiaTheme="minorHAnsi" w:hAnsi="Times New Roman"/>
                <w:bCs/>
                <w:iCs/>
                <w:sz w:val="24"/>
                <w:szCs w:val="24"/>
              </w:rPr>
              <w:t>2009</w:t>
            </w:r>
          </w:p>
        </w:tc>
        <w:tc>
          <w:tcPr>
            <w:tcW w:w="1368" w:type="dxa"/>
            <w:shd w:val="clear" w:color="auto" w:fill="C6D9F1" w:themeFill="text2" w:themeFillTint="33"/>
          </w:tcPr>
          <w:p w:rsidR="0082380A" w:rsidRDefault="0082380A" w:rsidP="00A30F82">
            <w:pPr>
              <w:rPr>
                <w:rFonts w:ascii="Times New Roman" w:eastAsiaTheme="minorHAnsi" w:hAnsi="Times New Roman"/>
                <w:bCs/>
                <w:iCs/>
                <w:sz w:val="24"/>
                <w:szCs w:val="24"/>
              </w:rPr>
            </w:pPr>
            <w:r>
              <w:rPr>
                <w:rFonts w:ascii="Times New Roman" w:eastAsiaTheme="minorHAnsi" w:hAnsi="Times New Roman"/>
                <w:bCs/>
                <w:iCs/>
                <w:sz w:val="24"/>
                <w:szCs w:val="24"/>
              </w:rPr>
              <w:t>2010</w:t>
            </w:r>
          </w:p>
        </w:tc>
        <w:tc>
          <w:tcPr>
            <w:tcW w:w="1368" w:type="dxa"/>
            <w:shd w:val="clear" w:color="auto" w:fill="C6D9F1" w:themeFill="text2" w:themeFillTint="33"/>
          </w:tcPr>
          <w:p w:rsidR="0082380A" w:rsidRDefault="0082380A" w:rsidP="00A30F82">
            <w:pPr>
              <w:rPr>
                <w:rFonts w:ascii="Times New Roman" w:eastAsiaTheme="minorHAnsi" w:hAnsi="Times New Roman"/>
                <w:bCs/>
                <w:iCs/>
                <w:sz w:val="24"/>
                <w:szCs w:val="24"/>
              </w:rPr>
            </w:pPr>
            <w:r>
              <w:rPr>
                <w:rFonts w:ascii="Times New Roman" w:eastAsiaTheme="minorHAnsi" w:hAnsi="Times New Roman"/>
                <w:bCs/>
                <w:iCs/>
                <w:sz w:val="24"/>
                <w:szCs w:val="24"/>
              </w:rPr>
              <w:t>2011</w:t>
            </w:r>
          </w:p>
        </w:tc>
      </w:tr>
      <w:tr w:rsidR="0082380A" w:rsidTr="0082380A">
        <w:tc>
          <w:tcPr>
            <w:tcW w:w="1368" w:type="dxa"/>
          </w:tcPr>
          <w:p w:rsidR="0082380A" w:rsidRDefault="0082380A" w:rsidP="00A30F82">
            <w:pPr>
              <w:rPr>
                <w:rFonts w:ascii="Times New Roman" w:eastAsiaTheme="minorHAnsi" w:hAnsi="Times New Roman"/>
                <w:bCs/>
                <w:iCs/>
                <w:sz w:val="24"/>
                <w:szCs w:val="24"/>
              </w:rPr>
            </w:pPr>
            <w:r>
              <w:rPr>
                <w:rFonts w:ascii="Times New Roman" w:eastAsiaTheme="minorHAnsi" w:hAnsi="Times New Roman"/>
                <w:bCs/>
                <w:iCs/>
                <w:sz w:val="24"/>
                <w:szCs w:val="24"/>
              </w:rPr>
              <w:t>WSCH</w:t>
            </w:r>
          </w:p>
        </w:tc>
        <w:tc>
          <w:tcPr>
            <w:tcW w:w="1368" w:type="dxa"/>
          </w:tcPr>
          <w:p w:rsidR="0082380A" w:rsidRDefault="0082380A" w:rsidP="00A30F82">
            <w:pPr>
              <w:rPr>
                <w:rFonts w:ascii="Times New Roman" w:eastAsiaTheme="minorHAnsi" w:hAnsi="Times New Roman"/>
                <w:bCs/>
                <w:iCs/>
                <w:sz w:val="24"/>
                <w:szCs w:val="24"/>
              </w:rPr>
            </w:pPr>
            <w:r>
              <w:rPr>
                <w:rFonts w:ascii="Times New Roman" w:eastAsiaTheme="minorHAnsi" w:hAnsi="Times New Roman"/>
                <w:bCs/>
                <w:iCs/>
                <w:sz w:val="24"/>
                <w:szCs w:val="24"/>
              </w:rPr>
              <w:t>5418</w:t>
            </w:r>
          </w:p>
        </w:tc>
        <w:tc>
          <w:tcPr>
            <w:tcW w:w="1368" w:type="dxa"/>
          </w:tcPr>
          <w:p w:rsidR="0082380A" w:rsidRDefault="0082380A" w:rsidP="00A30F82">
            <w:pPr>
              <w:rPr>
                <w:rFonts w:ascii="Times New Roman" w:eastAsiaTheme="minorHAnsi" w:hAnsi="Times New Roman"/>
                <w:bCs/>
                <w:iCs/>
                <w:sz w:val="24"/>
                <w:szCs w:val="24"/>
              </w:rPr>
            </w:pPr>
            <w:r>
              <w:rPr>
                <w:rFonts w:ascii="Times New Roman" w:eastAsiaTheme="minorHAnsi" w:hAnsi="Times New Roman"/>
                <w:bCs/>
                <w:iCs/>
                <w:sz w:val="24"/>
                <w:szCs w:val="24"/>
              </w:rPr>
              <w:t>5083</w:t>
            </w:r>
          </w:p>
        </w:tc>
        <w:tc>
          <w:tcPr>
            <w:tcW w:w="1368" w:type="dxa"/>
          </w:tcPr>
          <w:p w:rsidR="0082380A" w:rsidRDefault="0082380A" w:rsidP="00A30F82">
            <w:pPr>
              <w:rPr>
                <w:rFonts w:ascii="Times New Roman" w:eastAsiaTheme="minorHAnsi" w:hAnsi="Times New Roman"/>
                <w:bCs/>
                <w:iCs/>
                <w:sz w:val="24"/>
                <w:szCs w:val="24"/>
              </w:rPr>
            </w:pPr>
            <w:r>
              <w:rPr>
                <w:rFonts w:ascii="Times New Roman" w:eastAsiaTheme="minorHAnsi" w:hAnsi="Times New Roman"/>
                <w:bCs/>
                <w:iCs/>
                <w:sz w:val="24"/>
                <w:szCs w:val="24"/>
              </w:rPr>
              <w:t>5353</w:t>
            </w:r>
          </w:p>
        </w:tc>
        <w:tc>
          <w:tcPr>
            <w:tcW w:w="1368" w:type="dxa"/>
          </w:tcPr>
          <w:p w:rsidR="0082380A" w:rsidRDefault="0082380A" w:rsidP="00A30F82">
            <w:pPr>
              <w:rPr>
                <w:rFonts w:ascii="Times New Roman" w:eastAsiaTheme="minorHAnsi" w:hAnsi="Times New Roman"/>
                <w:bCs/>
                <w:iCs/>
                <w:sz w:val="24"/>
                <w:szCs w:val="24"/>
              </w:rPr>
            </w:pPr>
            <w:r>
              <w:rPr>
                <w:rFonts w:ascii="Times New Roman" w:eastAsiaTheme="minorHAnsi" w:hAnsi="Times New Roman"/>
                <w:bCs/>
                <w:iCs/>
                <w:sz w:val="24"/>
                <w:szCs w:val="24"/>
              </w:rPr>
              <w:t>6348</w:t>
            </w:r>
          </w:p>
        </w:tc>
        <w:tc>
          <w:tcPr>
            <w:tcW w:w="1368" w:type="dxa"/>
          </w:tcPr>
          <w:p w:rsidR="0082380A" w:rsidRDefault="0082380A" w:rsidP="00A30F82">
            <w:pPr>
              <w:rPr>
                <w:rFonts w:ascii="Times New Roman" w:eastAsiaTheme="minorHAnsi" w:hAnsi="Times New Roman"/>
                <w:bCs/>
                <w:iCs/>
                <w:sz w:val="24"/>
                <w:szCs w:val="24"/>
              </w:rPr>
            </w:pPr>
            <w:r>
              <w:rPr>
                <w:rFonts w:ascii="Times New Roman" w:eastAsiaTheme="minorHAnsi" w:hAnsi="Times New Roman"/>
                <w:bCs/>
                <w:iCs/>
                <w:sz w:val="24"/>
                <w:szCs w:val="24"/>
              </w:rPr>
              <w:t>5997</w:t>
            </w:r>
          </w:p>
        </w:tc>
        <w:tc>
          <w:tcPr>
            <w:tcW w:w="1368" w:type="dxa"/>
          </w:tcPr>
          <w:p w:rsidR="0082380A" w:rsidRDefault="0082380A" w:rsidP="00A30F82">
            <w:pPr>
              <w:rPr>
                <w:rFonts w:ascii="Times New Roman" w:eastAsiaTheme="minorHAnsi" w:hAnsi="Times New Roman"/>
                <w:bCs/>
                <w:iCs/>
                <w:sz w:val="24"/>
                <w:szCs w:val="24"/>
              </w:rPr>
            </w:pPr>
            <w:r>
              <w:rPr>
                <w:rFonts w:ascii="Times New Roman" w:eastAsiaTheme="minorHAnsi" w:hAnsi="Times New Roman"/>
                <w:bCs/>
                <w:iCs/>
                <w:sz w:val="24"/>
                <w:szCs w:val="24"/>
              </w:rPr>
              <w:t>6596</w:t>
            </w:r>
          </w:p>
        </w:tc>
      </w:tr>
      <w:tr w:rsidR="0082380A" w:rsidTr="0082380A">
        <w:tc>
          <w:tcPr>
            <w:tcW w:w="1368" w:type="dxa"/>
          </w:tcPr>
          <w:p w:rsidR="0082380A" w:rsidRDefault="0082380A" w:rsidP="00A30F82">
            <w:pPr>
              <w:rPr>
                <w:rFonts w:ascii="Times New Roman" w:eastAsiaTheme="minorHAnsi" w:hAnsi="Times New Roman"/>
                <w:bCs/>
                <w:iCs/>
                <w:sz w:val="24"/>
                <w:szCs w:val="24"/>
              </w:rPr>
            </w:pPr>
            <w:r>
              <w:rPr>
                <w:rFonts w:ascii="Times New Roman" w:eastAsiaTheme="minorHAnsi" w:hAnsi="Times New Roman"/>
                <w:bCs/>
                <w:iCs/>
                <w:sz w:val="24"/>
                <w:szCs w:val="24"/>
              </w:rPr>
              <w:t>FTEF</w:t>
            </w:r>
          </w:p>
        </w:tc>
        <w:tc>
          <w:tcPr>
            <w:tcW w:w="1368" w:type="dxa"/>
          </w:tcPr>
          <w:p w:rsidR="0082380A" w:rsidRDefault="0082380A" w:rsidP="00A30F82">
            <w:pPr>
              <w:rPr>
                <w:rFonts w:ascii="Times New Roman" w:eastAsiaTheme="minorHAnsi" w:hAnsi="Times New Roman"/>
                <w:bCs/>
                <w:iCs/>
                <w:sz w:val="24"/>
                <w:szCs w:val="24"/>
              </w:rPr>
            </w:pPr>
            <w:r>
              <w:rPr>
                <w:rFonts w:ascii="Times New Roman" w:eastAsiaTheme="minorHAnsi" w:hAnsi="Times New Roman"/>
                <w:bCs/>
                <w:iCs/>
                <w:sz w:val="24"/>
                <w:szCs w:val="24"/>
              </w:rPr>
              <w:t>9.0</w:t>
            </w:r>
          </w:p>
        </w:tc>
        <w:tc>
          <w:tcPr>
            <w:tcW w:w="1368" w:type="dxa"/>
          </w:tcPr>
          <w:p w:rsidR="0082380A" w:rsidRDefault="0082380A" w:rsidP="00A30F82">
            <w:pPr>
              <w:rPr>
                <w:rFonts w:ascii="Times New Roman" w:eastAsiaTheme="minorHAnsi" w:hAnsi="Times New Roman"/>
                <w:bCs/>
                <w:iCs/>
                <w:sz w:val="24"/>
                <w:szCs w:val="24"/>
              </w:rPr>
            </w:pPr>
            <w:r>
              <w:rPr>
                <w:rFonts w:ascii="Times New Roman" w:eastAsiaTheme="minorHAnsi" w:hAnsi="Times New Roman"/>
                <w:bCs/>
                <w:iCs/>
                <w:sz w:val="24"/>
                <w:szCs w:val="24"/>
              </w:rPr>
              <w:t>9.3</w:t>
            </w:r>
          </w:p>
        </w:tc>
        <w:tc>
          <w:tcPr>
            <w:tcW w:w="1368" w:type="dxa"/>
          </w:tcPr>
          <w:p w:rsidR="0082380A" w:rsidRDefault="0082380A" w:rsidP="00A30F82">
            <w:pPr>
              <w:rPr>
                <w:rFonts w:ascii="Times New Roman" w:eastAsiaTheme="minorHAnsi" w:hAnsi="Times New Roman"/>
                <w:bCs/>
                <w:iCs/>
                <w:sz w:val="24"/>
                <w:szCs w:val="24"/>
              </w:rPr>
            </w:pPr>
            <w:r>
              <w:rPr>
                <w:rFonts w:ascii="Times New Roman" w:eastAsiaTheme="minorHAnsi" w:hAnsi="Times New Roman"/>
                <w:bCs/>
                <w:iCs/>
                <w:sz w:val="24"/>
                <w:szCs w:val="24"/>
              </w:rPr>
              <w:t>9.3</w:t>
            </w:r>
          </w:p>
        </w:tc>
        <w:tc>
          <w:tcPr>
            <w:tcW w:w="1368" w:type="dxa"/>
          </w:tcPr>
          <w:p w:rsidR="0082380A" w:rsidRDefault="0082380A" w:rsidP="00A30F82">
            <w:pPr>
              <w:rPr>
                <w:rFonts w:ascii="Times New Roman" w:eastAsiaTheme="minorHAnsi" w:hAnsi="Times New Roman"/>
                <w:bCs/>
                <w:iCs/>
                <w:sz w:val="24"/>
                <w:szCs w:val="24"/>
              </w:rPr>
            </w:pPr>
            <w:r>
              <w:rPr>
                <w:rFonts w:ascii="Times New Roman" w:eastAsiaTheme="minorHAnsi" w:hAnsi="Times New Roman"/>
                <w:bCs/>
                <w:iCs/>
                <w:sz w:val="24"/>
                <w:szCs w:val="24"/>
              </w:rPr>
              <w:t>9.7</w:t>
            </w:r>
          </w:p>
        </w:tc>
        <w:tc>
          <w:tcPr>
            <w:tcW w:w="1368" w:type="dxa"/>
          </w:tcPr>
          <w:p w:rsidR="0082380A" w:rsidRDefault="0082380A" w:rsidP="00A30F82">
            <w:pPr>
              <w:rPr>
                <w:rFonts w:ascii="Times New Roman" w:eastAsiaTheme="minorHAnsi" w:hAnsi="Times New Roman"/>
                <w:bCs/>
                <w:iCs/>
                <w:sz w:val="24"/>
                <w:szCs w:val="24"/>
              </w:rPr>
            </w:pPr>
            <w:r>
              <w:rPr>
                <w:rFonts w:ascii="Times New Roman" w:eastAsiaTheme="minorHAnsi" w:hAnsi="Times New Roman"/>
                <w:bCs/>
                <w:iCs/>
                <w:sz w:val="24"/>
                <w:szCs w:val="24"/>
              </w:rPr>
              <w:t>9.8</w:t>
            </w:r>
          </w:p>
        </w:tc>
        <w:tc>
          <w:tcPr>
            <w:tcW w:w="1368" w:type="dxa"/>
          </w:tcPr>
          <w:p w:rsidR="0082380A" w:rsidRDefault="0082380A" w:rsidP="00A30F82">
            <w:pPr>
              <w:rPr>
                <w:rFonts w:ascii="Times New Roman" w:eastAsiaTheme="minorHAnsi" w:hAnsi="Times New Roman"/>
                <w:bCs/>
                <w:iCs/>
                <w:sz w:val="24"/>
                <w:szCs w:val="24"/>
              </w:rPr>
            </w:pPr>
            <w:r>
              <w:rPr>
                <w:rFonts w:ascii="Times New Roman" w:eastAsiaTheme="minorHAnsi" w:hAnsi="Times New Roman"/>
                <w:bCs/>
                <w:iCs/>
                <w:sz w:val="24"/>
                <w:szCs w:val="24"/>
              </w:rPr>
              <w:t>10.1</w:t>
            </w:r>
          </w:p>
        </w:tc>
      </w:tr>
    </w:tbl>
    <w:p w:rsidR="0082380A" w:rsidRDefault="0082380A" w:rsidP="00A30F82">
      <w:pPr>
        <w:autoSpaceDE w:val="0"/>
        <w:autoSpaceDN w:val="0"/>
        <w:adjustRightInd w:val="0"/>
        <w:spacing w:after="0" w:line="240" w:lineRule="auto"/>
        <w:rPr>
          <w:rFonts w:ascii="Times New Roman" w:eastAsiaTheme="minorHAnsi" w:hAnsi="Times New Roman"/>
          <w:b/>
          <w:bCs/>
          <w:i/>
          <w:iCs/>
          <w:sz w:val="24"/>
          <w:szCs w:val="24"/>
        </w:rPr>
      </w:pPr>
    </w:p>
    <w:p w:rsidR="0082380A" w:rsidRPr="001D62F9" w:rsidRDefault="001D62F9" w:rsidP="00A30F82">
      <w:pPr>
        <w:autoSpaceDE w:val="0"/>
        <w:autoSpaceDN w:val="0"/>
        <w:adjustRightInd w:val="0"/>
        <w:spacing w:after="0" w:line="240" w:lineRule="auto"/>
        <w:rPr>
          <w:rFonts w:ascii="Times New Roman" w:eastAsiaTheme="minorHAnsi" w:hAnsi="Times New Roman"/>
          <w:bCs/>
          <w:iCs/>
          <w:sz w:val="24"/>
          <w:szCs w:val="24"/>
        </w:rPr>
      </w:pPr>
      <w:r>
        <w:rPr>
          <w:rFonts w:ascii="Times New Roman" w:eastAsiaTheme="minorHAnsi" w:hAnsi="Times New Roman"/>
          <w:bCs/>
          <w:iCs/>
          <w:sz w:val="24"/>
          <w:szCs w:val="24"/>
        </w:rPr>
        <w:t>Table 1:  WSCH and FTEF for 2006-2011 in the Biology Program</w:t>
      </w:r>
    </w:p>
    <w:p w:rsidR="0082380A" w:rsidRDefault="0082380A" w:rsidP="00A30F82">
      <w:pPr>
        <w:autoSpaceDE w:val="0"/>
        <w:autoSpaceDN w:val="0"/>
        <w:adjustRightInd w:val="0"/>
        <w:spacing w:after="0" w:line="240" w:lineRule="auto"/>
        <w:rPr>
          <w:rFonts w:ascii="Times New Roman" w:eastAsiaTheme="minorHAnsi" w:hAnsi="Times New Roman"/>
          <w:b/>
          <w:bCs/>
          <w:i/>
          <w:iCs/>
          <w:sz w:val="24"/>
          <w:szCs w:val="24"/>
        </w:rPr>
      </w:pPr>
    </w:p>
    <w:p w:rsidR="0082380A" w:rsidRDefault="0082380A" w:rsidP="00A30F82">
      <w:pPr>
        <w:autoSpaceDE w:val="0"/>
        <w:autoSpaceDN w:val="0"/>
        <w:adjustRightInd w:val="0"/>
        <w:spacing w:after="0" w:line="240" w:lineRule="auto"/>
        <w:rPr>
          <w:rFonts w:ascii="Times New Roman" w:eastAsiaTheme="minorHAnsi" w:hAnsi="Times New Roman"/>
          <w:b/>
          <w:bCs/>
          <w:i/>
          <w:iCs/>
          <w:sz w:val="24"/>
          <w:szCs w:val="24"/>
        </w:rPr>
      </w:pPr>
    </w:p>
    <w:p w:rsidR="0082380A" w:rsidRDefault="0082380A" w:rsidP="00A30F82">
      <w:pPr>
        <w:autoSpaceDE w:val="0"/>
        <w:autoSpaceDN w:val="0"/>
        <w:adjustRightInd w:val="0"/>
        <w:spacing w:after="0" w:line="240" w:lineRule="auto"/>
        <w:rPr>
          <w:rFonts w:ascii="Times New Roman" w:eastAsiaTheme="minorHAnsi" w:hAnsi="Times New Roman"/>
          <w:b/>
          <w:bCs/>
          <w:i/>
          <w:iCs/>
          <w:sz w:val="24"/>
          <w:szCs w:val="24"/>
        </w:rPr>
      </w:pPr>
    </w:p>
    <w:p w:rsidR="0082380A" w:rsidRDefault="0082380A" w:rsidP="00A30F82">
      <w:pPr>
        <w:autoSpaceDE w:val="0"/>
        <w:autoSpaceDN w:val="0"/>
        <w:adjustRightInd w:val="0"/>
        <w:spacing w:after="0" w:line="240" w:lineRule="auto"/>
        <w:rPr>
          <w:rFonts w:ascii="Times New Roman" w:eastAsiaTheme="minorHAnsi" w:hAnsi="Times New Roman"/>
          <w:b/>
          <w:bCs/>
          <w:i/>
          <w:iCs/>
          <w:sz w:val="24"/>
          <w:szCs w:val="24"/>
        </w:rPr>
      </w:pPr>
    </w:p>
    <w:p w:rsidR="0082380A" w:rsidRDefault="0082380A" w:rsidP="00A30F82">
      <w:pPr>
        <w:autoSpaceDE w:val="0"/>
        <w:autoSpaceDN w:val="0"/>
        <w:adjustRightInd w:val="0"/>
        <w:spacing w:after="0" w:line="240" w:lineRule="auto"/>
        <w:rPr>
          <w:rFonts w:ascii="Times New Roman" w:eastAsiaTheme="minorHAnsi" w:hAnsi="Times New Roman"/>
          <w:b/>
          <w:bCs/>
          <w:i/>
          <w:iCs/>
          <w:sz w:val="24"/>
          <w:szCs w:val="24"/>
        </w:rPr>
      </w:pPr>
    </w:p>
    <w:p w:rsidR="0082380A" w:rsidRDefault="0082380A" w:rsidP="00A30F82">
      <w:pPr>
        <w:autoSpaceDE w:val="0"/>
        <w:autoSpaceDN w:val="0"/>
        <w:adjustRightInd w:val="0"/>
        <w:spacing w:after="0" w:line="240" w:lineRule="auto"/>
        <w:rPr>
          <w:rFonts w:ascii="Times New Roman" w:eastAsiaTheme="minorHAnsi" w:hAnsi="Times New Roman"/>
          <w:b/>
          <w:bCs/>
          <w:i/>
          <w:iCs/>
          <w:sz w:val="24"/>
          <w:szCs w:val="24"/>
        </w:rPr>
      </w:pPr>
    </w:p>
    <w:p w:rsidR="0082380A" w:rsidRDefault="0082380A" w:rsidP="00A30F82">
      <w:pPr>
        <w:autoSpaceDE w:val="0"/>
        <w:autoSpaceDN w:val="0"/>
        <w:adjustRightInd w:val="0"/>
        <w:spacing w:after="0" w:line="240" w:lineRule="auto"/>
        <w:rPr>
          <w:rFonts w:ascii="Times New Roman" w:eastAsiaTheme="minorHAnsi" w:hAnsi="Times New Roman"/>
          <w:b/>
          <w:bCs/>
          <w:i/>
          <w:iCs/>
          <w:sz w:val="24"/>
          <w:szCs w:val="24"/>
        </w:rPr>
      </w:pPr>
    </w:p>
    <w:p w:rsidR="0082380A" w:rsidRDefault="0082380A" w:rsidP="00A30F82">
      <w:pPr>
        <w:autoSpaceDE w:val="0"/>
        <w:autoSpaceDN w:val="0"/>
        <w:adjustRightInd w:val="0"/>
        <w:spacing w:after="0" w:line="240" w:lineRule="auto"/>
        <w:rPr>
          <w:rFonts w:ascii="Times New Roman" w:eastAsiaTheme="minorHAnsi" w:hAnsi="Times New Roman"/>
          <w:b/>
          <w:bCs/>
          <w:i/>
          <w:iCs/>
          <w:sz w:val="24"/>
          <w:szCs w:val="24"/>
        </w:rPr>
      </w:pPr>
    </w:p>
    <w:p w:rsidR="0082380A" w:rsidRDefault="0082380A" w:rsidP="00A30F82">
      <w:pPr>
        <w:autoSpaceDE w:val="0"/>
        <w:autoSpaceDN w:val="0"/>
        <w:adjustRightInd w:val="0"/>
        <w:spacing w:after="0" w:line="240" w:lineRule="auto"/>
        <w:rPr>
          <w:rFonts w:ascii="Times New Roman" w:eastAsiaTheme="minorHAnsi" w:hAnsi="Times New Roman"/>
          <w:b/>
          <w:bCs/>
          <w:i/>
          <w:iCs/>
          <w:sz w:val="24"/>
          <w:szCs w:val="24"/>
        </w:rPr>
      </w:pPr>
    </w:p>
    <w:p w:rsidR="0082380A" w:rsidRDefault="0082380A" w:rsidP="00A30F82">
      <w:pPr>
        <w:autoSpaceDE w:val="0"/>
        <w:autoSpaceDN w:val="0"/>
        <w:adjustRightInd w:val="0"/>
        <w:spacing w:after="0" w:line="240" w:lineRule="auto"/>
        <w:rPr>
          <w:rFonts w:ascii="Times New Roman" w:eastAsiaTheme="minorHAnsi" w:hAnsi="Times New Roman"/>
          <w:b/>
          <w:bCs/>
          <w:i/>
          <w:iCs/>
          <w:sz w:val="24"/>
          <w:szCs w:val="24"/>
        </w:rPr>
      </w:pPr>
    </w:p>
    <w:p w:rsidR="0082380A" w:rsidRDefault="0082380A" w:rsidP="00A30F82">
      <w:pPr>
        <w:autoSpaceDE w:val="0"/>
        <w:autoSpaceDN w:val="0"/>
        <w:adjustRightInd w:val="0"/>
        <w:spacing w:after="0" w:line="240" w:lineRule="auto"/>
        <w:rPr>
          <w:rFonts w:ascii="Times New Roman" w:eastAsiaTheme="minorHAnsi" w:hAnsi="Times New Roman"/>
          <w:b/>
          <w:bCs/>
          <w:i/>
          <w:iCs/>
          <w:sz w:val="24"/>
          <w:szCs w:val="24"/>
        </w:rPr>
      </w:pPr>
    </w:p>
    <w:p w:rsidR="0082380A" w:rsidRDefault="0082380A" w:rsidP="00A30F82">
      <w:pPr>
        <w:autoSpaceDE w:val="0"/>
        <w:autoSpaceDN w:val="0"/>
        <w:adjustRightInd w:val="0"/>
        <w:spacing w:after="0" w:line="240" w:lineRule="auto"/>
        <w:rPr>
          <w:rFonts w:ascii="Times New Roman" w:eastAsiaTheme="minorHAnsi" w:hAnsi="Times New Roman"/>
          <w:b/>
          <w:bCs/>
          <w:i/>
          <w:iCs/>
          <w:sz w:val="24"/>
          <w:szCs w:val="24"/>
        </w:rPr>
      </w:pPr>
    </w:p>
    <w:p w:rsidR="0082380A" w:rsidRDefault="0082380A" w:rsidP="00A30F82">
      <w:pPr>
        <w:autoSpaceDE w:val="0"/>
        <w:autoSpaceDN w:val="0"/>
        <w:adjustRightInd w:val="0"/>
        <w:spacing w:after="0" w:line="240" w:lineRule="auto"/>
        <w:rPr>
          <w:rFonts w:ascii="Times New Roman" w:eastAsiaTheme="minorHAnsi" w:hAnsi="Times New Roman"/>
          <w:b/>
          <w:bCs/>
          <w:i/>
          <w:iCs/>
          <w:sz w:val="24"/>
          <w:szCs w:val="24"/>
        </w:rPr>
      </w:pPr>
    </w:p>
    <w:p w:rsidR="0082380A" w:rsidRDefault="0082380A" w:rsidP="00A30F82">
      <w:pPr>
        <w:autoSpaceDE w:val="0"/>
        <w:autoSpaceDN w:val="0"/>
        <w:adjustRightInd w:val="0"/>
        <w:spacing w:after="0" w:line="240" w:lineRule="auto"/>
        <w:rPr>
          <w:rFonts w:ascii="Times New Roman" w:eastAsiaTheme="minorHAnsi" w:hAnsi="Times New Roman"/>
          <w:b/>
          <w:bCs/>
          <w:i/>
          <w:iCs/>
          <w:sz w:val="24"/>
          <w:szCs w:val="24"/>
        </w:rPr>
      </w:pPr>
    </w:p>
    <w:p w:rsidR="0082380A" w:rsidRDefault="0082380A" w:rsidP="00A30F82">
      <w:pPr>
        <w:autoSpaceDE w:val="0"/>
        <w:autoSpaceDN w:val="0"/>
        <w:adjustRightInd w:val="0"/>
        <w:spacing w:after="0" w:line="240" w:lineRule="auto"/>
        <w:rPr>
          <w:rFonts w:ascii="Times New Roman" w:eastAsiaTheme="minorHAnsi" w:hAnsi="Times New Roman"/>
          <w:b/>
          <w:bCs/>
          <w:i/>
          <w:iCs/>
          <w:sz w:val="24"/>
          <w:szCs w:val="24"/>
        </w:rPr>
      </w:pPr>
    </w:p>
    <w:p w:rsidR="0082380A" w:rsidRDefault="0082380A" w:rsidP="00A30F82">
      <w:pPr>
        <w:autoSpaceDE w:val="0"/>
        <w:autoSpaceDN w:val="0"/>
        <w:adjustRightInd w:val="0"/>
        <w:spacing w:after="0" w:line="240" w:lineRule="auto"/>
        <w:rPr>
          <w:rFonts w:ascii="Times New Roman" w:eastAsiaTheme="minorHAnsi" w:hAnsi="Times New Roman"/>
          <w:b/>
          <w:bCs/>
          <w:i/>
          <w:iCs/>
          <w:sz w:val="24"/>
          <w:szCs w:val="24"/>
        </w:rPr>
      </w:pPr>
    </w:p>
    <w:p w:rsidR="0082380A" w:rsidRDefault="0082380A" w:rsidP="00A30F82">
      <w:pPr>
        <w:autoSpaceDE w:val="0"/>
        <w:autoSpaceDN w:val="0"/>
        <w:adjustRightInd w:val="0"/>
        <w:spacing w:after="0" w:line="240" w:lineRule="auto"/>
        <w:rPr>
          <w:rFonts w:ascii="Times New Roman" w:eastAsiaTheme="minorHAnsi" w:hAnsi="Times New Roman"/>
          <w:b/>
          <w:bCs/>
          <w:i/>
          <w:iCs/>
          <w:sz w:val="24"/>
          <w:szCs w:val="24"/>
        </w:rPr>
      </w:pPr>
    </w:p>
    <w:p w:rsidR="001629B4" w:rsidRDefault="00A30F82" w:rsidP="00A30F82">
      <w:pPr>
        <w:autoSpaceDE w:val="0"/>
        <w:autoSpaceDN w:val="0"/>
        <w:adjustRightInd w:val="0"/>
        <w:spacing w:after="0" w:line="240" w:lineRule="auto"/>
        <w:rPr>
          <w:rFonts w:ascii="Times New Roman" w:eastAsiaTheme="minorHAnsi" w:hAnsi="Times New Roman"/>
          <w:b/>
          <w:bCs/>
          <w:i/>
          <w:iCs/>
          <w:sz w:val="24"/>
          <w:szCs w:val="24"/>
        </w:rPr>
      </w:pPr>
      <w:r>
        <w:rPr>
          <w:rFonts w:ascii="Times New Roman" w:eastAsiaTheme="minorHAnsi" w:hAnsi="Times New Roman"/>
          <w:b/>
          <w:bCs/>
          <w:i/>
          <w:iCs/>
          <w:sz w:val="24"/>
          <w:szCs w:val="24"/>
        </w:rPr>
        <w:lastRenderedPageBreak/>
        <w:t>8.  Identify student success rate and patterns within the department/program</w:t>
      </w:r>
      <w:r w:rsidR="002C2CA2">
        <w:rPr>
          <w:rFonts w:ascii="Times New Roman" w:eastAsiaTheme="minorHAnsi" w:hAnsi="Times New Roman"/>
          <w:b/>
          <w:bCs/>
          <w:i/>
          <w:iCs/>
          <w:sz w:val="24"/>
          <w:szCs w:val="24"/>
        </w:rPr>
        <w:t xml:space="preserve"> </w:t>
      </w:r>
      <w:r>
        <w:rPr>
          <w:rFonts w:ascii="Times New Roman" w:eastAsiaTheme="minorHAnsi" w:hAnsi="Times New Roman"/>
          <w:b/>
          <w:bCs/>
          <w:i/>
          <w:iCs/>
          <w:sz w:val="24"/>
          <w:szCs w:val="24"/>
        </w:rPr>
        <w:t>paying particular attention to our college’s target groups.</w:t>
      </w:r>
    </w:p>
    <w:p w:rsidR="009B676E" w:rsidRPr="009B676E" w:rsidRDefault="009B676E" w:rsidP="00A30F82">
      <w:pPr>
        <w:autoSpaceDE w:val="0"/>
        <w:autoSpaceDN w:val="0"/>
        <w:adjustRightInd w:val="0"/>
        <w:spacing w:after="0" w:line="240" w:lineRule="auto"/>
        <w:rPr>
          <w:rFonts w:ascii="Times New Roman" w:eastAsiaTheme="minorHAnsi" w:hAnsi="Times New Roman"/>
          <w:bCs/>
          <w:iCs/>
          <w:sz w:val="24"/>
          <w:szCs w:val="24"/>
        </w:rPr>
      </w:pPr>
      <w:r w:rsidRPr="009B676E">
        <w:rPr>
          <w:rFonts w:ascii="Times New Roman" w:eastAsiaTheme="minorHAnsi" w:hAnsi="Times New Roman"/>
          <w:bCs/>
          <w:iCs/>
          <w:noProof/>
          <w:sz w:val="24"/>
          <w:szCs w:val="24"/>
        </w:rPr>
        <w:drawing>
          <wp:inline distT="0" distB="0" distL="0" distR="0">
            <wp:extent cx="5951220" cy="4000500"/>
            <wp:effectExtent l="19050" t="0" r="11430" b="0"/>
            <wp:docPr id="3"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30F82" w:rsidRDefault="009B676E" w:rsidP="009B676E">
      <w:pPr>
        <w:tabs>
          <w:tab w:val="left" w:pos="8565"/>
        </w:tabs>
        <w:autoSpaceDE w:val="0"/>
        <w:autoSpaceDN w:val="0"/>
        <w:adjustRightInd w:val="0"/>
        <w:spacing w:after="0" w:line="240" w:lineRule="auto"/>
        <w:rPr>
          <w:rFonts w:ascii="Times New Roman" w:eastAsiaTheme="minorHAnsi" w:hAnsi="Times New Roman"/>
          <w:b/>
          <w:bCs/>
          <w:i/>
          <w:iCs/>
          <w:sz w:val="24"/>
          <w:szCs w:val="24"/>
        </w:rPr>
      </w:pPr>
      <w:r>
        <w:rPr>
          <w:rFonts w:ascii="Times New Roman" w:eastAsiaTheme="minorHAnsi" w:hAnsi="Times New Roman"/>
          <w:b/>
          <w:bCs/>
          <w:i/>
          <w:iCs/>
          <w:sz w:val="24"/>
          <w:szCs w:val="24"/>
        </w:rPr>
        <w:tab/>
      </w:r>
    </w:p>
    <w:p w:rsidR="009B676E" w:rsidRDefault="009B676E" w:rsidP="00A30F82">
      <w:pPr>
        <w:autoSpaceDE w:val="0"/>
        <w:autoSpaceDN w:val="0"/>
        <w:adjustRightInd w:val="0"/>
        <w:spacing w:after="0" w:line="240" w:lineRule="auto"/>
        <w:rPr>
          <w:rFonts w:ascii="Times New Roman" w:eastAsiaTheme="minorHAnsi" w:hAnsi="Times New Roman"/>
          <w:bCs/>
          <w:iCs/>
          <w:sz w:val="24"/>
          <w:szCs w:val="24"/>
        </w:rPr>
      </w:pPr>
      <w:r>
        <w:rPr>
          <w:rFonts w:ascii="Times New Roman" w:eastAsiaTheme="minorHAnsi" w:hAnsi="Times New Roman"/>
          <w:bCs/>
          <w:iCs/>
          <w:sz w:val="24"/>
          <w:szCs w:val="24"/>
        </w:rPr>
        <w:t>Figure</w:t>
      </w:r>
      <w:r w:rsidR="00900DCE">
        <w:rPr>
          <w:rFonts w:ascii="Times New Roman" w:eastAsiaTheme="minorHAnsi" w:hAnsi="Times New Roman"/>
          <w:bCs/>
          <w:iCs/>
          <w:sz w:val="24"/>
          <w:szCs w:val="24"/>
        </w:rPr>
        <w:t xml:space="preserve"> </w:t>
      </w:r>
      <w:proofErr w:type="gramStart"/>
      <w:r w:rsidR="00900DCE">
        <w:rPr>
          <w:rFonts w:ascii="Times New Roman" w:eastAsiaTheme="minorHAnsi" w:hAnsi="Times New Roman"/>
          <w:bCs/>
          <w:iCs/>
          <w:sz w:val="24"/>
          <w:szCs w:val="24"/>
        </w:rPr>
        <w:t>4</w:t>
      </w:r>
      <w:r>
        <w:rPr>
          <w:rFonts w:ascii="Times New Roman" w:eastAsiaTheme="minorHAnsi" w:hAnsi="Times New Roman"/>
          <w:bCs/>
          <w:iCs/>
          <w:sz w:val="24"/>
          <w:szCs w:val="24"/>
        </w:rPr>
        <w:t xml:space="preserve"> :</w:t>
      </w:r>
      <w:proofErr w:type="gramEnd"/>
      <w:r>
        <w:rPr>
          <w:rFonts w:ascii="Times New Roman" w:eastAsiaTheme="minorHAnsi" w:hAnsi="Times New Roman"/>
          <w:bCs/>
          <w:iCs/>
          <w:sz w:val="24"/>
          <w:szCs w:val="24"/>
        </w:rPr>
        <w:t xml:space="preserve">  Biology student retention rate percentage and success rate percentage from Fall 2006-Spring 2011</w:t>
      </w:r>
    </w:p>
    <w:p w:rsidR="00FB6BE7" w:rsidRDefault="00FB6BE7" w:rsidP="00A30F82">
      <w:pPr>
        <w:autoSpaceDE w:val="0"/>
        <w:autoSpaceDN w:val="0"/>
        <w:adjustRightInd w:val="0"/>
        <w:spacing w:after="0" w:line="240" w:lineRule="auto"/>
        <w:rPr>
          <w:rFonts w:ascii="Times New Roman" w:eastAsiaTheme="minorHAnsi" w:hAnsi="Times New Roman"/>
          <w:bCs/>
          <w:iCs/>
          <w:sz w:val="24"/>
          <w:szCs w:val="24"/>
        </w:rPr>
      </w:pPr>
    </w:p>
    <w:p w:rsidR="00F05BC6" w:rsidRDefault="00F05BC6" w:rsidP="00F05BC6">
      <w:pPr>
        <w:autoSpaceDE w:val="0"/>
        <w:autoSpaceDN w:val="0"/>
        <w:adjustRightInd w:val="0"/>
        <w:spacing w:after="0" w:line="240" w:lineRule="auto"/>
        <w:rPr>
          <w:rFonts w:ascii="Times New Roman" w:hAnsi="Times New Roman"/>
          <w:sz w:val="24"/>
          <w:szCs w:val="24"/>
        </w:rPr>
      </w:pPr>
      <w:r w:rsidRPr="009B0AE1">
        <w:rPr>
          <w:rFonts w:ascii="Times New Roman" w:hAnsi="Times New Roman"/>
          <w:sz w:val="24"/>
          <w:szCs w:val="24"/>
        </w:rPr>
        <w:t>We have maintained a student retention rate of at least 80% and a student success rate of at least 60%</w:t>
      </w:r>
      <w:r>
        <w:rPr>
          <w:rFonts w:ascii="Times New Roman" w:hAnsi="Times New Roman"/>
          <w:sz w:val="24"/>
          <w:szCs w:val="24"/>
        </w:rPr>
        <w:t xml:space="preserve"> from </w:t>
      </w:r>
      <w:r>
        <w:rPr>
          <w:rFonts w:ascii="Times New Roman" w:hAnsi="Times New Roman"/>
          <w:bCs/>
          <w:iCs/>
          <w:sz w:val="24"/>
          <w:szCs w:val="24"/>
        </w:rPr>
        <w:t>fall 2006 to spring 2011</w:t>
      </w:r>
      <w:r w:rsidRPr="009B0AE1">
        <w:rPr>
          <w:rFonts w:ascii="Times New Roman" w:hAnsi="Times New Roman"/>
          <w:sz w:val="24"/>
          <w:szCs w:val="24"/>
        </w:rPr>
        <w:t xml:space="preserve">.  This is consistent with the statewide program retention and student success rates reported by the </w:t>
      </w:r>
      <w:r>
        <w:rPr>
          <w:rStyle w:val="Footer1"/>
          <w:rFonts w:ascii="Times New Roman" w:hAnsi="Times New Roman"/>
          <w:sz w:val="24"/>
          <w:szCs w:val="24"/>
        </w:rPr>
        <w:t xml:space="preserve">State of California, </w:t>
      </w:r>
      <w:r w:rsidRPr="009B0AE1">
        <w:rPr>
          <w:rStyle w:val="Footer1"/>
          <w:rFonts w:ascii="Times New Roman" w:hAnsi="Times New Roman"/>
          <w:sz w:val="24"/>
          <w:szCs w:val="24"/>
        </w:rPr>
        <w:t xml:space="preserve">California Community Colleges, Chancellor's Office:  </w:t>
      </w:r>
      <w:hyperlink r:id="rId15" w:history="1">
        <w:r w:rsidRPr="000507D2">
          <w:rPr>
            <w:rStyle w:val="Hyperlink"/>
            <w:rFonts w:ascii="Times New Roman" w:hAnsi="Times New Roman"/>
            <w:sz w:val="24"/>
            <w:szCs w:val="24"/>
          </w:rPr>
          <w:t>https://misweb.cccco.edu/mis/onlinestat/ret_sucs_de.cfm</w:t>
        </w:r>
      </w:hyperlink>
    </w:p>
    <w:p w:rsidR="00772715" w:rsidRDefault="00772715" w:rsidP="00A30F82">
      <w:pPr>
        <w:autoSpaceDE w:val="0"/>
        <w:autoSpaceDN w:val="0"/>
        <w:adjustRightInd w:val="0"/>
        <w:spacing w:after="0" w:line="240" w:lineRule="auto"/>
        <w:rPr>
          <w:rFonts w:ascii="Times New Roman" w:eastAsiaTheme="minorHAnsi" w:hAnsi="Times New Roman"/>
          <w:bCs/>
          <w:iCs/>
          <w:sz w:val="24"/>
          <w:szCs w:val="24"/>
        </w:rPr>
      </w:pPr>
    </w:p>
    <w:p w:rsidR="00772715" w:rsidRDefault="00772715" w:rsidP="00A30F82">
      <w:pPr>
        <w:autoSpaceDE w:val="0"/>
        <w:autoSpaceDN w:val="0"/>
        <w:adjustRightInd w:val="0"/>
        <w:spacing w:after="0" w:line="240" w:lineRule="auto"/>
        <w:rPr>
          <w:rFonts w:ascii="Times New Roman" w:eastAsiaTheme="minorHAnsi" w:hAnsi="Times New Roman"/>
          <w:bCs/>
          <w:iCs/>
          <w:sz w:val="24"/>
          <w:szCs w:val="24"/>
        </w:rPr>
      </w:pPr>
    </w:p>
    <w:p w:rsidR="00092C44" w:rsidRDefault="00D262FC" w:rsidP="00A30F82">
      <w:pPr>
        <w:autoSpaceDE w:val="0"/>
        <w:autoSpaceDN w:val="0"/>
        <w:adjustRightInd w:val="0"/>
        <w:spacing w:after="0" w:line="240" w:lineRule="auto"/>
        <w:rPr>
          <w:rFonts w:ascii="Times New Roman" w:eastAsiaTheme="minorHAnsi" w:hAnsi="Times New Roman"/>
          <w:bCs/>
          <w:iCs/>
          <w:sz w:val="24"/>
          <w:szCs w:val="24"/>
        </w:rPr>
      </w:pPr>
      <w:r w:rsidRPr="00D262FC">
        <w:rPr>
          <w:rFonts w:ascii="Times New Roman" w:eastAsiaTheme="minorHAnsi" w:hAnsi="Times New Roman"/>
          <w:bCs/>
          <w:iCs/>
          <w:noProof/>
          <w:sz w:val="24"/>
          <w:szCs w:val="24"/>
        </w:rPr>
        <w:lastRenderedPageBreak/>
        <w:drawing>
          <wp:inline distT="0" distB="0" distL="0" distR="0">
            <wp:extent cx="5943600" cy="3265170"/>
            <wp:effectExtent l="19050" t="0" r="19050" b="0"/>
            <wp:docPr id="8"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262FC" w:rsidRDefault="00D262FC" w:rsidP="00A30F82">
      <w:pPr>
        <w:autoSpaceDE w:val="0"/>
        <w:autoSpaceDN w:val="0"/>
        <w:adjustRightInd w:val="0"/>
        <w:spacing w:after="0" w:line="240" w:lineRule="auto"/>
        <w:rPr>
          <w:rFonts w:ascii="Times New Roman" w:eastAsiaTheme="minorHAnsi" w:hAnsi="Times New Roman"/>
          <w:bCs/>
          <w:iCs/>
          <w:sz w:val="24"/>
          <w:szCs w:val="24"/>
        </w:rPr>
      </w:pPr>
    </w:p>
    <w:p w:rsidR="00772715" w:rsidRDefault="00772715" w:rsidP="00A30F82">
      <w:pPr>
        <w:autoSpaceDE w:val="0"/>
        <w:autoSpaceDN w:val="0"/>
        <w:adjustRightInd w:val="0"/>
        <w:spacing w:after="0" w:line="240" w:lineRule="auto"/>
        <w:rPr>
          <w:rFonts w:ascii="Times New Roman" w:eastAsiaTheme="minorHAnsi" w:hAnsi="Times New Roman"/>
          <w:bCs/>
          <w:iCs/>
          <w:sz w:val="24"/>
          <w:szCs w:val="24"/>
        </w:rPr>
      </w:pPr>
      <w:r>
        <w:rPr>
          <w:rFonts w:ascii="Times New Roman" w:eastAsiaTheme="minorHAnsi" w:hAnsi="Times New Roman"/>
          <w:bCs/>
          <w:iCs/>
          <w:sz w:val="24"/>
          <w:szCs w:val="24"/>
        </w:rPr>
        <w:t xml:space="preserve">Figure 5:  Student </w:t>
      </w:r>
      <w:r w:rsidRPr="00772715">
        <w:rPr>
          <w:rFonts w:ascii="Times New Roman" w:eastAsiaTheme="minorHAnsi" w:hAnsi="Times New Roman"/>
          <w:b/>
          <w:bCs/>
          <w:iCs/>
          <w:sz w:val="24"/>
          <w:szCs w:val="24"/>
          <w:u w:val="single"/>
        </w:rPr>
        <w:t>retention</w:t>
      </w:r>
      <w:r>
        <w:rPr>
          <w:rFonts w:ascii="Times New Roman" w:eastAsiaTheme="minorHAnsi" w:hAnsi="Times New Roman"/>
          <w:bCs/>
          <w:iCs/>
          <w:sz w:val="24"/>
          <w:szCs w:val="24"/>
        </w:rPr>
        <w:t xml:space="preserve"> percentage according to ethnicity from </w:t>
      </w:r>
      <w:proofErr w:type="gramStart"/>
      <w:r>
        <w:rPr>
          <w:rFonts w:ascii="Times New Roman" w:eastAsiaTheme="minorHAnsi" w:hAnsi="Times New Roman"/>
          <w:bCs/>
          <w:iCs/>
          <w:sz w:val="24"/>
          <w:szCs w:val="24"/>
        </w:rPr>
        <w:t>Fall</w:t>
      </w:r>
      <w:proofErr w:type="gramEnd"/>
      <w:r>
        <w:rPr>
          <w:rFonts w:ascii="Times New Roman" w:eastAsiaTheme="minorHAnsi" w:hAnsi="Times New Roman"/>
          <w:bCs/>
          <w:iCs/>
          <w:sz w:val="24"/>
          <w:szCs w:val="24"/>
        </w:rPr>
        <w:t xml:space="preserve"> 2006 – Fall 2010</w:t>
      </w:r>
    </w:p>
    <w:p w:rsidR="00772715" w:rsidRDefault="00772715" w:rsidP="00A30F82">
      <w:pPr>
        <w:autoSpaceDE w:val="0"/>
        <w:autoSpaceDN w:val="0"/>
        <w:adjustRightInd w:val="0"/>
        <w:spacing w:after="0" w:line="240" w:lineRule="auto"/>
        <w:rPr>
          <w:rFonts w:ascii="Times New Roman" w:eastAsiaTheme="minorHAnsi" w:hAnsi="Times New Roman"/>
          <w:bCs/>
          <w:iCs/>
          <w:sz w:val="24"/>
          <w:szCs w:val="24"/>
        </w:rPr>
      </w:pPr>
    </w:p>
    <w:p w:rsidR="00772715" w:rsidRDefault="00150D35" w:rsidP="00A30F82">
      <w:pPr>
        <w:autoSpaceDE w:val="0"/>
        <w:autoSpaceDN w:val="0"/>
        <w:adjustRightInd w:val="0"/>
        <w:spacing w:after="0" w:line="240" w:lineRule="auto"/>
        <w:rPr>
          <w:rFonts w:ascii="Times New Roman" w:eastAsiaTheme="minorHAnsi" w:hAnsi="Times New Roman"/>
          <w:bCs/>
          <w:iCs/>
          <w:sz w:val="24"/>
          <w:szCs w:val="24"/>
        </w:rPr>
      </w:pPr>
      <w:r w:rsidRPr="00150D35">
        <w:rPr>
          <w:rFonts w:ascii="Times New Roman" w:eastAsiaTheme="minorHAnsi" w:hAnsi="Times New Roman"/>
          <w:bCs/>
          <w:iCs/>
          <w:noProof/>
          <w:sz w:val="24"/>
          <w:szCs w:val="24"/>
        </w:rPr>
        <w:drawing>
          <wp:inline distT="0" distB="0" distL="0" distR="0">
            <wp:extent cx="5943600" cy="3603625"/>
            <wp:effectExtent l="19050" t="0" r="19050" b="0"/>
            <wp:docPr id="7"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772715" w:rsidRDefault="00772715" w:rsidP="00A30F82">
      <w:pPr>
        <w:autoSpaceDE w:val="0"/>
        <w:autoSpaceDN w:val="0"/>
        <w:adjustRightInd w:val="0"/>
        <w:spacing w:after="0" w:line="240" w:lineRule="auto"/>
        <w:rPr>
          <w:rFonts w:ascii="Times New Roman" w:eastAsiaTheme="minorHAnsi" w:hAnsi="Times New Roman"/>
          <w:bCs/>
          <w:iCs/>
          <w:sz w:val="24"/>
          <w:szCs w:val="24"/>
        </w:rPr>
      </w:pPr>
    </w:p>
    <w:p w:rsidR="00772715" w:rsidRDefault="00772715" w:rsidP="00A30F82">
      <w:pPr>
        <w:autoSpaceDE w:val="0"/>
        <w:autoSpaceDN w:val="0"/>
        <w:adjustRightInd w:val="0"/>
        <w:spacing w:after="0" w:line="240" w:lineRule="auto"/>
        <w:rPr>
          <w:rFonts w:ascii="Times New Roman" w:eastAsiaTheme="minorHAnsi" w:hAnsi="Times New Roman"/>
          <w:bCs/>
          <w:iCs/>
          <w:sz w:val="24"/>
          <w:szCs w:val="24"/>
        </w:rPr>
      </w:pPr>
      <w:r>
        <w:rPr>
          <w:rFonts w:ascii="Times New Roman" w:eastAsiaTheme="minorHAnsi" w:hAnsi="Times New Roman"/>
          <w:bCs/>
          <w:iCs/>
          <w:sz w:val="24"/>
          <w:szCs w:val="24"/>
        </w:rPr>
        <w:t xml:space="preserve">Figure 6:  Student </w:t>
      </w:r>
      <w:r w:rsidRPr="00772715">
        <w:rPr>
          <w:rFonts w:ascii="Times New Roman" w:eastAsiaTheme="minorHAnsi" w:hAnsi="Times New Roman"/>
          <w:b/>
          <w:bCs/>
          <w:iCs/>
          <w:sz w:val="24"/>
          <w:szCs w:val="24"/>
          <w:u w:val="single"/>
        </w:rPr>
        <w:t>success rate</w:t>
      </w:r>
      <w:r>
        <w:rPr>
          <w:rFonts w:ascii="Times New Roman" w:eastAsiaTheme="minorHAnsi" w:hAnsi="Times New Roman"/>
          <w:bCs/>
          <w:iCs/>
          <w:sz w:val="24"/>
          <w:szCs w:val="24"/>
        </w:rPr>
        <w:t xml:space="preserve"> percentage according to ethnicity between </w:t>
      </w:r>
      <w:proofErr w:type="gramStart"/>
      <w:r>
        <w:rPr>
          <w:rFonts w:ascii="Times New Roman" w:eastAsiaTheme="minorHAnsi" w:hAnsi="Times New Roman"/>
          <w:bCs/>
          <w:iCs/>
          <w:sz w:val="24"/>
          <w:szCs w:val="24"/>
        </w:rPr>
        <w:t>Fall</w:t>
      </w:r>
      <w:proofErr w:type="gramEnd"/>
      <w:r>
        <w:rPr>
          <w:rFonts w:ascii="Times New Roman" w:eastAsiaTheme="minorHAnsi" w:hAnsi="Times New Roman"/>
          <w:bCs/>
          <w:iCs/>
          <w:sz w:val="24"/>
          <w:szCs w:val="24"/>
        </w:rPr>
        <w:t xml:space="preserve"> 2006 and Fall 2010</w:t>
      </w:r>
    </w:p>
    <w:p w:rsidR="00772715" w:rsidRDefault="00772715" w:rsidP="00A30F82">
      <w:pPr>
        <w:autoSpaceDE w:val="0"/>
        <w:autoSpaceDN w:val="0"/>
        <w:adjustRightInd w:val="0"/>
        <w:spacing w:after="0" w:line="240" w:lineRule="auto"/>
        <w:rPr>
          <w:rFonts w:ascii="Times New Roman" w:eastAsiaTheme="minorHAnsi" w:hAnsi="Times New Roman"/>
          <w:bCs/>
          <w:iCs/>
          <w:sz w:val="24"/>
          <w:szCs w:val="24"/>
        </w:rPr>
      </w:pPr>
    </w:p>
    <w:p w:rsidR="00D262FC" w:rsidRPr="00EC4BDE" w:rsidRDefault="00D262FC" w:rsidP="00EC4BDE">
      <w:pPr>
        <w:autoSpaceDE w:val="0"/>
        <w:autoSpaceDN w:val="0"/>
        <w:adjustRightInd w:val="0"/>
        <w:spacing w:after="0" w:line="240" w:lineRule="auto"/>
        <w:rPr>
          <w:rFonts w:ascii="Times New Roman" w:eastAsiaTheme="minorHAnsi" w:hAnsi="Times New Roman"/>
          <w:bCs/>
          <w:iCs/>
          <w:sz w:val="24"/>
          <w:szCs w:val="24"/>
        </w:rPr>
      </w:pPr>
      <w:r>
        <w:rPr>
          <w:rFonts w:ascii="Times New Roman" w:eastAsiaTheme="minorHAnsi" w:hAnsi="Times New Roman"/>
          <w:bCs/>
          <w:iCs/>
          <w:sz w:val="24"/>
          <w:szCs w:val="24"/>
        </w:rPr>
        <w:t>From the information found in Figures 5 and 6</w:t>
      </w:r>
      <w:r w:rsidR="00EC4BDE" w:rsidRPr="00EC4BDE">
        <w:rPr>
          <w:rFonts w:ascii="Times New Roman" w:eastAsiaTheme="minorHAnsi" w:hAnsi="Times New Roman"/>
          <w:bCs/>
          <w:iCs/>
          <w:sz w:val="24"/>
          <w:szCs w:val="24"/>
        </w:rPr>
        <w:t xml:space="preserve">, </w:t>
      </w:r>
      <w:r w:rsidR="00EC4BDE">
        <w:rPr>
          <w:rFonts w:ascii="Times New Roman" w:eastAsiaTheme="minorHAnsi" w:hAnsi="Times New Roman"/>
          <w:bCs/>
          <w:iCs/>
          <w:sz w:val="24"/>
          <w:szCs w:val="24"/>
        </w:rPr>
        <w:t xml:space="preserve">it appears </w:t>
      </w:r>
      <w:r w:rsidR="00EC4BDE" w:rsidRPr="00EC4BDE">
        <w:rPr>
          <w:rFonts w:ascii="Times New Roman" w:hAnsi="Times New Roman"/>
          <w:sz w:val="24"/>
          <w:szCs w:val="24"/>
        </w:rPr>
        <w:t xml:space="preserve">that retention and success rates appear to be </w:t>
      </w:r>
      <w:r w:rsidR="00EC4BDE">
        <w:rPr>
          <w:rFonts w:ascii="Times New Roman" w:hAnsi="Times New Roman"/>
          <w:sz w:val="24"/>
          <w:szCs w:val="24"/>
        </w:rPr>
        <w:t>ine</w:t>
      </w:r>
      <w:r w:rsidR="00EC4BDE" w:rsidRPr="00EC4BDE">
        <w:rPr>
          <w:rFonts w:ascii="Times New Roman" w:hAnsi="Times New Roman"/>
          <w:sz w:val="24"/>
          <w:szCs w:val="24"/>
        </w:rPr>
        <w:t>quitable</w:t>
      </w:r>
      <w:r w:rsidR="00EC4BDE">
        <w:rPr>
          <w:rFonts w:ascii="Times New Roman" w:hAnsi="Times New Roman"/>
          <w:sz w:val="24"/>
          <w:szCs w:val="24"/>
        </w:rPr>
        <w:t>.  M</w:t>
      </w:r>
      <w:r w:rsidR="00EC4BDE" w:rsidRPr="00EC4BDE">
        <w:rPr>
          <w:rFonts w:ascii="Times New Roman" w:hAnsi="Times New Roman"/>
          <w:sz w:val="24"/>
          <w:szCs w:val="24"/>
        </w:rPr>
        <w:t>ore work and information are needed to understand the lack of equity in these measures.</w:t>
      </w:r>
    </w:p>
    <w:p w:rsidR="009B676E" w:rsidRDefault="009B676E" w:rsidP="00A30F82">
      <w:pPr>
        <w:autoSpaceDE w:val="0"/>
        <w:autoSpaceDN w:val="0"/>
        <w:adjustRightInd w:val="0"/>
        <w:spacing w:after="0" w:line="240" w:lineRule="auto"/>
        <w:rPr>
          <w:rFonts w:ascii="Times New Roman" w:eastAsiaTheme="minorHAnsi" w:hAnsi="Times New Roman"/>
          <w:b/>
          <w:bCs/>
          <w:i/>
          <w:iCs/>
          <w:sz w:val="24"/>
          <w:szCs w:val="24"/>
        </w:rPr>
      </w:pPr>
    </w:p>
    <w:p w:rsidR="00A30F82" w:rsidRDefault="00A30F82" w:rsidP="00A30F82">
      <w:pPr>
        <w:autoSpaceDE w:val="0"/>
        <w:autoSpaceDN w:val="0"/>
        <w:adjustRightInd w:val="0"/>
        <w:spacing w:after="0" w:line="240" w:lineRule="auto"/>
        <w:rPr>
          <w:rFonts w:ascii="Times New Roman" w:eastAsiaTheme="minorHAnsi" w:hAnsi="Times New Roman"/>
          <w:b/>
          <w:bCs/>
          <w:i/>
          <w:iCs/>
          <w:sz w:val="24"/>
          <w:szCs w:val="24"/>
        </w:rPr>
      </w:pPr>
      <w:r>
        <w:rPr>
          <w:rFonts w:ascii="Times New Roman" w:eastAsiaTheme="minorHAnsi" w:hAnsi="Times New Roman"/>
          <w:b/>
          <w:bCs/>
          <w:i/>
          <w:iCs/>
          <w:sz w:val="24"/>
          <w:szCs w:val="24"/>
        </w:rPr>
        <w:t>9.  If the program utilizes advisory boards and/or professional organizations,</w:t>
      </w:r>
    </w:p>
    <w:p w:rsidR="00A30F82" w:rsidRDefault="00A30F82" w:rsidP="00A30F82">
      <w:pPr>
        <w:autoSpaceDE w:val="0"/>
        <w:autoSpaceDN w:val="0"/>
        <w:adjustRightInd w:val="0"/>
        <w:spacing w:after="0" w:line="240" w:lineRule="auto"/>
        <w:rPr>
          <w:rFonts w:ascii="Times New Roman" w:eastAsiaTheme="minorHAnsi" w:hAnsi="Times New Roman"/>
          <w:b/>
          <w:bCs/>
          <w:i/>
          <w:iCs/>
          <w:sz w:val="24"/>
          <w:szCs w:val="24"/>
        </w:rPr>
      </w:pPr>
      <w:proofErr w:type="gramStart"/>
      <w:r>
        <w:rPr>
          <w:rFonts w:ascii="Times New Roman" w:eastAsiaTheme="minorHAnsi" w:hAnsi="Times New Roman"/>
          <w:b/>
          <w:bCs/>
          <w:i/>
          <w:iCs/>
          <w:sz w:val="24"/>
          <w:szCs w:val="24"/>
        </w:rPr>
        <w:t>describe</w:t>
      </w:r>
      <w:proofErr w:type="gramEnd"/>
      <w:r>
        <w:rPr>
          <w:rFonts w:ascii="Times New Roman" w:eastAsiaTheme="minorHAnsi" w:hAnsi="Times New Roman"/>
          <w:b/>
          <w:bCs/>
          <w:i/>
          <w:iCs/>
          <w:sz w:val="24"/>
          <w:szCs w:val="24"/>
        </w:rPr>
        <w:t xml:space="preserve"> their roles.</w:t>
      </w:r>
    </w:p>
    <w:p w:rsidR="00F767C6" w:rsidRDefault="00686DB7" w:rsidP="00F767C6">
      <w:pPr>
        <w:pStyle w:val="NormalWeb"/>
        <w:jc w:val="both"/>
      </w:pPr>
      <w:r>
        <w:t>None</w:t>
      </w:r>
    </w:p>
    <w:p w:rsidR="00A30F82" w:rsidRDefault="00A30F82" w:rsidP="00A30F82">
      <w:pPr>
        <w:rPr>
          <w:rFonts w:ascii="Times New Roman" w:hAnsi="Times New Roman"/>
          <w:b/>
          <w:color w:val="1F497D" w:themeColor="text2"/>
          <w:sz w:val="24"/>
          <w:szCs w:val="24"/>
        </w:rPr>
      </w:pPr>
      <w:r>
        <w:rPr>
          <w:rFonts w:ascii="Times New Roman" w:hAnsi="Times New Roman"/>
          <w:b/>
          <w:color w:val="1F497D" w:themeColor="text2"/>
          <w:sz w:val="24"/>
          <w:szCs w:val="24"/>
        </w:rPr>
        <w:t>PART B:  Curriculum</w:t>
      </w:r>
    </w:p>
    <w:p w:rsidR="00A30F82" w:rsidRDefault="00A30F82" w:rsidP="00A30F82">
      <w:pPr>
        <w:autoSpaceDE w:val="0"/>
        <w:autoSpaceDN w:val="0"/>
        <w:adjustRightInd w:val="0"/>
        <w:spacing w:after="0" w:line="240" w:lineRule="auto"/>
        <w:rPr>
          <w:rFonts w:ascii="Times New Roman" w:eastAsiaTheme="minorHAnsi" w:hAnsi="Times New Roman"/>
          <w:b/>
          <w:bCs/>
          <w:i/>
          <w:iCs/>
          <w:sz w:val="24"/>
          <w:szCs w:val="24"/>
        </w:rPr>
      </w:pPr>
      <w:r w:rsidRPr="00A30F82">
        <w:rPr>
          <w:rFonts w:ascii="Times New Roman" w:hAnsi="Times New Roman"/>
          <w:b/>
          <w:i/>
          <w:color w:val="000000" w:themeColor="text1"/>
          <w:sz w:val="24"/>
          <w:szCs w:val="24"/>
        </w:rPr>
        <w:t>1.</w:t>
      </w:r>
      <w:r>
        <w:rPr>
          <w:rFonts w:ascii="Times New Roman" w:hAnsi="Times New Roman"/>
          <w:b/>
          <w:color w:val="1F497D" w:themeColor="text2"/>
          <w:sz w:val="24"/>
          <w:szCs w:val="24"/>
        </w:rPr>
        <w:t xml:space="preserve">  </w:t>
      </w:r>
      <w:r>
        <w:rPr>
          <w:rFonts w:ascii="Times New Roman" w:eastAsiaTheme="minorHAnsi" w:hAnsi="Times New Roman"/>
          <w:b/>
          <w:bCs/>
          <w:i/>
          <w:iCs/>
          <w:sz w:val="24"/>
          <w:szCs w:val="24"/>
        </w:rPr>
        <w:t>Identify all courses offered in the program and describe how the courses offered</w:t>
      </w:r>
    </w:p>
    <w:p w:rsidR="00A30F82" w:rsidRDefault="00A30F82" w:rsidP="00A30F82">
      <w:pPr>
        <w:rPr>
          <w:rFonts w:ascii="Times New Roman" w:eastAsiaTheme="minorHAnsi" w:hAnsi="Times New Roman"/>
          <w:b/>
          <w:bCs/>
          <w:iCs/>
          <w:sz w:val="24"/>
          <w:szCs w:val="24"/>
        </w:rPr>
      </w:pPr>
      <w:proofErr w:type="gramStart"/>
      <w:r>
        <w:rPr>
          <w:rFonts w:ascii="Times New Roman" w:eastAsiaTheme="minorHAnsi" w:hAnsi="Times New Roman"/>
          <w:b/>
          <w:bCs/>
          <w:i/>
          <w:iCs/>
          <w:sz w:val="24"/>
          <w:szCs w:val="24"/>
        </w:rPr>
        <w:t>in</w:t>
      </w:r>
      <w:proofErr w:type="gramEnd"/>
      <w:r>
        <w:rPr>
          <w:rFonts w:ascii="Times New Roman" w:eastAsiaTheme="minorHAnsi" w:hAnsi="Times New Roman"/>
          <w:b/>
          <w:bCs/>
          <w:i/>
          <w:iCs/>
          <w:sz w:val="24"/>
          <w:szCs w:val="24"/>
        </w:rPr>
        <w:t xml:space="preserve"> the program meet the needs of the students and the relevant discipline(s).</w:t>
      </w:r>
    </w:p>
    <w:tbl>
      <w:tblPr>
        <w:tblpPr w:leftFromText="180" w:rightFromText="180" w:vertAnchor="text" w:horzAnchor="margin" w:tblpXSpec="center" w:tblpY="664"/>
        <w:tblW w:w="10548" w:type="dxa"/>
        <w:tblLook w:val="04A0"/>
      </w:tblPr>
      <w:tblGrid>
        <w:gridCol w:w="828"/>
        <w:gridCol w:w="1620"/>
        <w:gridCol w:w="1080"/>
        <w:gridCol w:w="900"/>
        <w:gridCol w:w="990"/>
        <w:gridCol w:w="900"/>
        <w:gridCol w:w="900"/>
        <w:gridCol w:w="2250"/>
        <w:gridCol w:w="1080"/>
      </w:tblGrid>
      <w:tr w:rsidR="00686DB7" w:rsidRPr="001E2276" w:rsidTr="002D0EE7">
        <w:trPr>
          <w:trHeight w:val="720"/>
        </w:trPr>
        <w:tc>
          <w:tcPr>
            <w:tcW w:w="828" w:type="dxa"/>
            <w:tcBorders>
              <w:top w:val="single" w:sz="4" w:space="0" w:color="auto"/>
              <w:left w:val="single" w:sz="4" w:space="0" w:color="auto"/>
              <w:bottom w:val="single" w:sz="4" w:space="0" w:color="auto"/>
              <w:right w:val="single" w:sz="4" w:space="0" w:color="auto"/>
            </w:tcBorders>
            <w:shd w:val="clear" w:color="000000" w:fill="DBEEF3"/>
            <w:vAlign w:val="center"/>
            <w:hideMark/>
          </w:tcPr>
          <w:p w:rsidR="00686DB7" w:rsidRPr="001E2276" w:rsidRDefault="00686DB7" w:rsidP="002D0EE7">
            <w:pPr>
              <w:spacing w:after="0" w:line="240" w:lineRule="auto"/>
              <w:rPr>
                <w:rFonts w:ascii="Times New Roman" w:hAnsi="Times New Roman"/>
                <w:b/>
                <w:bCs/>
                <w:sz w:val="20"/>
                <w:szCs w:val="20"/>
              </w:rPr>
            </w:pPr>
            <w:r w:rsidRPr="001E2276">
              <w:rPr>
                <w:rFonts w:ascii="Times New Roman" w:hAnsi="Times New Roman"/>
                <w:b/>
                <w:bCs/>
                <w:sz w:val="20"/>
                <w:szCs w:val="20"/>
              </w:rPr>
              <w:t>Course No.</w:t>
            </w:r>
          </w:p>
        </w:tc>
        <w:tc>
          <w:tcPr>
            <w:tcW w:w="1620" w:type="dxa"/>
            <w:tcBorders>
              <w:top w:val="single" w:sz="4" w:space="0" w:color="auto"/>
              <w:left w:val="nil"/>
              <w:bottom w:val="single" w:sz="4" w:space="0" w:color="auto"/>
              <w:right w:val="single" w:sz="4" w:space="0" w:color="auto"/>
            </w:tcBorders>
            <w:shd w:val="clear" w:color="000000" w:fill="DBEEF3"/>
            <w:vAlign w:val="center"/>
            <w:hideMark/>
          </w:tcPr>
          <w:p w:rsidR="00686DB7" w:rsidRPr="001E2276" w:rsidRDefault="00686DB7" w:rsidP="002D0EE7">
            <w:pPr>
              <w:spacing w:after="0" w:line="240" w:lineRule="auto"/>
              <w:rPr>
                <w:rFonts w:ascii="Times New Roman" w:hAnsi="Times New Roman"/>
                <w:b/>
                <w:bCs/>
                <w:sz w:val="20"/>
                <w:szCs w:val="20"/>
              </w:rPr>
            </w:pPr>
            <w:r w:rsidRPr="001E2276">
              <w:rPr>
                <w:rFonts w:ascii="Times New Roman" w:hAnsi="Times New Roman"/>
                <w:b/>
                <w:bCs/>
                <w:sz w:val="20"/>
                <w:szCs w:val="20"/>
              </w:rPr>
              <w:t>Course Title</w:t>
            </w:r>
          </w:p>
        </w:tc>
        <w:tc>
          <w:tcPr>
            <w:tcW w:w="7020" w:type="dxa"/>
            <w:gridSpan w:val="6"/>
            <w:tcBorders>
              <w:top w:val="single" w:sz="4" w:space="0" w:color="auto"/>
              <w:left w:val="nil"/>
              <w:bottom w:val="single" w:sz="4" w:space="0" w:color="auto"/>
              <w:right w:val="single" w:sz="4" w:space="0" w:color="auto"/>
            </w:tcBorders>
            <w:shd w:val="clear" w:color="000000" w:fill="DBEEF3"/>
            <w:vAlign w:val="center"/>
            <w:hideMark/>
          </w:tcPr>
          <w:p w:rsidR="00686DB7" w:rsidRPr="001E2276" w:rsidRDefault="00686DB7" w:rsidP="002D0EE7">
            <w:pPr>
              <w:spacing w:after="0" w:line="240" w:lineRule="auto"/>
              <w:jc w:val="center"/>
              <w:rPr>
                <w:rFonts w:ascii="Times New Roman" w:hAnsi="Times New Roman"/>
                <w:b/>
                <w:bCs/>
                <w:sz w:val="20"/>
                <w:szCs w:val="20"/>
              </w:rPr>
            </w:pPr>
            <w:r w:rsidRPr="001E2276">
              <w:rPr>
                <w:rFonts w:ascii="Times New Roman" w:hAnsi="Times New Roman"/>
                <w:b/>
                <w:bCs/>
                <w:sz w:val="20"/>
                <w:szCs w:val="20"/>
              </w:rPr>
              <w:t>Student Need/Discipline Relevance</w:t>
            </w:r>
          </w:p>
        </w:tc>
        <w:tc>
          <w:tcPr>
            <w:tcW w:w="1080" w:type="dxa"/>
            <w:tcBorders>
              <w:top w:val="single" w:sz="4" w:space="0" w:color="auto"/>
              <w:left w:val="nil"/>
              <w:bottom w:val="single" w:sz="4" w:space="0" w:color="auto"/>
              <w:right w:val="single" w:sz="4" w:space="0" w:color="auto"/>
            </w:tcBorders>
            <w:shd w:val="clear" w:color="000000" w:fill="DBEEF3"/>
            <w:vAlign w:val="center"/>
            <w:hideMark/>
          </w:tcPr>
          <w:p w:rsidR="00686DB7" w:rsidRPr="001E2276" w:rsidRDefault="00686DB7" w:rsidP="002D0EE7">
            <w:pPr>
              <w:spacing w:after="0" w:line="240" w:lineRule="auto"/>
              <w:jc w:val="center"/>
              <w:rPr>
                <w:rFonts w:ascii="Times New Roman" w:hAnsi="Times New Roman"/>
                <w:b/>
                <w:bCs/>
                <w:sz w:val="20"/>
                <w:szCs w:val="20"/>
              </w:rPr>
            </w:pPr>
            <w:r w:rsidRPr="001E2276">
              <w:rPr>
                <w:rFonts w:ascii="Times New Roman" w:hAnsi="Times New Roman"/>
                <w:b/>
                <w:bCs/>
                <w:sz w:val="20"/>
                <w:szCs w:val="20"/>
              </w:rPr>
              <w:t>Last Updated</w:t>
            </w:r>
          </w:p>
        </w:tc>
      </w:tr>
      <w:tr w:rsidR="00686DB7" w:rsidRPr="001E2276" w:rsidTr="002D0EE7">
        <w:trPr>
          <w:trHeight w:val="1020"/>
        </w:trPr>
        <w:tc>
          <w:tcPr>
            <w:tcW w:w="828" w:type="dxa"/>
            <w:tcBorders>
              <w:top w:val="nil"/>
              <w:left w:val="single" w:sz="4" w:space="0" w:color="auto"/>
              <w:bottom w:val="single" w:sz="4" w:space="0" w:color="auto"/>
              <w:right w:val="single" w:sz="4" w:space="0" w:color="auto"/>
            </w:tcBorders>
            <w:shd w:val="clear" w:color="auto" w:fill="auto"/>
            <w:vAlign w:val="center"/>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GE Life Science with lab</w:t>
            </w:r>
          </w:p>
        </w:tc>
        <w:tc>
          <w:tcPr>
            <w:tcW w:w="900" w:type="dxa"/>
            <w:tcBorders>
              <w:top w:val="nil"/>
              <w:left w:val="nil"/>
              <w:bottom w:val="single" w:sz="4" w:space="0" w:color="auto"/>
              <w:right w:val="single" w:sz="4" w:space="0" w:color="auto"/>
            </w:tcBorders>
            <w:shd w:val="clear" w:color="auto" w:fill="auto"/>
            <w:vAlign w:val="center"/>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GE Life Science without lab</w:t>
            </w:r>
          </w:p>
        </w:tc>
        <w:tc>
          <w:tcPr>
            <w:tcW w:w="990" w:type="dxa"/>
            <w:tcBorders>
              <w:top w:val="nil"/>
              <w:left w:val="nil"/>
              <w:bottom w:val="single" w:sz="4" w:space="0" w:color="auto"/>
              <w:right w:val="single" w:sz="4" w:space="0" w:color="auto"/>
            </w:tcBorders>
            <w:shd w:val="clear" w:color="auto" w:fill="auto"/>
            <w:vAlign w:val="center"/>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CSU Trans-</w:t>
            </w:r>
            <w:proofErr w:type="spellStart"/>
            <w:r w:rsidRPr="001E2276">
              <w:rPr>
                <w:rFonts w:ascii="Times New Roman" w:hAnsi="Times New Roman"/>
                <w:sz w:val="20"/>
                <w:szCs w:val="20"/>
              </w:rPr>
              <w:t>ferable</w:t>
            </w:r>
            <w:proofErr w:type="spellEnd"/>
          </w:p>
        </w:tc>
        <w:tc>
          <w:tcPr>
            <w:tcW w:w="900" w:type="dxa"/>
            <w:tcBorders>
              <w:top w:val="nil"/>
              <w:left w:val="nil"/>
              <w:bottom w:val="single" w:sz="4" w:space="0" w:color="auto"/>
              <w:right w:val="single" w:sz="4" w:space="0" w:color="auto"/>
            </w:tcBorders>
            <w:shd w:val="clear" w:color="auto" w:fill="auto"/>
            <w:vAlign w:val="center"/>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UC Trans-</w:t>
            </w:r>
            <w:proofErr w:type="spellStart"/>
            <w:r w:rsidRPr="001E2276">
              <w:rPr>
                <w:rFonts w:ascii="Times New Roman" w:hAnsi="Times New Roman"/>
                <w:sz w:val="20"/>
                <w:szCs w:val="20"/>
              </w:rPr>
              <w:t>ferable</w:t>
            </w:r>
            <w:proofErr w:type="spellEnd"/>
          </w:p>
        </w:tc>
        <w:tc>
          <w:tcPr>
            <w:tcW w:w="900" w:type="dxa"/>
            <w:tcBorders>
              <w:top w:val="nil"/>
              <w:left w:val="nil"/>
              <w:bottom w:val="single" w:sz="4" w:space="0" w:color="auto"/>
              <w:right w:val="single" w:sz="4" w:space="0" w:color="auto"/>
            </w:tcBorders>
            <w:shd w:val="clear" w:color="auto" w:fill="auto"/>
            <w:vAlign w:val="center"/>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EVC AA/AS Degree</w:t>
            </w:r>
          </w:p>
        </w:tc>
        <w:tc>
          <w:tcPr>
            <w:tcW w:w="2250" w:type="dxa"/>
            <w:tcBorders>
              <w:top w:val="nil"/>
              <w:left w:val="nil"/>
              <w:bottom w:val="single" w:sz="4" w:space="0" w:color="auto"/>
              <w:right w:val="single" w:sz="4" w:space="0" w:color="auto"/>
            </w:tcBorders>
            <w:shd w:val="clear" w:color="auto" w:fill="auto"/>
            <w:vAlign w:val="center"/>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Course content or area</w:t>
            </w:r>
          </w:p>
        </w:tc>
        <w:tc>
          <w:tcPr>
            <w:tcW w:w="1080" w:type="dxa"/>
            <w:tcBorders>
              <w:top w:val="nil"/>
              <w:left w:val="nil"/>
              <w:bottom w:val="single" w:sz="4" w:space="0" w:color="auto"/>
              <w:right w:val="single" w:sz="4" w:space="0" w:color="auto"/>
            </w:tcBorders>
            <w:shd w:val="clear" w:color="auto" w:fill="auto"/>
            <w:vAlign w:val="center"/>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 </w:t>
            </w:r>
          </w:p>
        </w:tc>
      </w:tr>
      <w:tr w:rsidR="00686DB7" w:rsidRPr="001E2276" w:rsidTr="002D0EE7">
        <w:trPr>
          <w:trHeight w:val="780"/>
        </w:trPr>
        <w:tc>
          <w:tcPr>
            <w:tcW w:w="828" w:type="dxa"/>
            <w:tcBorders>
              <w:top w:val="nil"/>
              <w:left w:val="single" w:sz="4" w:space="0" w:color="auto"/>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Biol-001</w:t>
            </w:r>
          </w:p>
        </w:tc>
        <w:tc>
          <w:tcPr>
            <w:tcW w:w="162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General Principles of Biology</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 xml:space="preserve"> -</w:t>
            </w:r>
          </w:p>
        </w:tc>
        <w:tc>
          <w:tcPr>
            <w:tcW w:w="99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225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majors general biology course</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2005 (2012 update in progress)</w:t>
            </w:r>
          </w:p>
        </w:tc>
      </w:tr>
      <w:tr w:rsidR="00686DB7" w:rsidRPr="001E2276" w:rsidTr="002D0EE7">
        <w:trPr>
          <w:trHeight w:val="315"/>
        </w:trPr>
        <w:tc>
          <w:tcPr>
            <w:tcW w:w="828" w:type="dxa"/>
            <w:tcBorders>
              <w:top w:val="nil"/>
              <w:left w:val="single" w:sz="4" w:space="0" w:color="auto"/>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Biol-002</w:t>
            </w:r>
          </w:p>
        </w:tc>
        <w:tc>
          <w:tcPr>
            <w:tcW w:w="162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proofErr w:type="spellStart"/>
            <w:r w:rsidRPr="001E2276">
              <w:rPr>
                <w:rFonts w:ascii="Times New Roman" w:hAnsi="Times New Roman"/>
                <w:sz w:val="20"/>
                <w:szCs w:val="20"/>
              </w:rPr>
              <w:t>Organismal</w:t>
            </w:r>
            <w:proofErr w:type="spellEnd"/>
            <w:r w:rsidRPr="001E2276">
              <w:rPr>
                <w:rFonts w:ascii="Times New Roman" w:hAnsi="Times New Roman"/>
                <w:sz w:val="20"/>
                <w:szCs w:val="20"/>
              </w:rPr>
              <w:t xml:space="preserve"> Biology</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 xml:space="preserve"> -</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 xml:space="preserve"> -</w:t>
            </w:r>
          </w:p>
        </w:tc>
        <w:tc>
          <w:tcPr>
            <w:tcW w:w="99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225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majors general biology course</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2009</w:t>
            </w:r>
          </w:p>
        </w:tc>
      </w:tr>
      <w:tr w:rsidR="00686DB7" w:rsidRPr="001E2276" w:rsidTr="002D0EE7">
        <w:trPr>
          <w:trHeight w:val="315"/>
        </w:trPr>
        <w:tc>
          <w:tcPr>
            <w:tcW w:w="828" w:type="dxa"/>
            <w:tcBorders>
              <w:top w:val="nil"/>
              <w:left w:val="single" w:sz="4" w:space="0" w:color="auto"/>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Biol-003</w:t>
            </w:r>
          </w:p>
        </w:tc>
        <w:tc>
          <w:tcPr>
            <w:tcW w:w="162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Cell and Molecular Biology</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 xml:space="preserve"> -</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 xml:space="preserve"> -</w:t>
            </w:r>
          </w:p>
        </w:tc>
        <w:tc>
          <w:tcPr>
            <w:tcW w:w="99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225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majors general biology course</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2009</w:t>
            </w:r>
          </w:p>
        </w:tc>
      </w:tr>
      <w:tr w:rsidR="00686DB7" w:rsidRPr="001E2276" w:rsidTr="002D0EE7">
        <w:trPr>
          <w:trHeight w:val="315"/>
        </w:trPr>
        <w:tc>
          <w:tcPr>
            <w:tcW w:w="828" w:type="dxa"/>
            <w:tcBorders>
              <w:top w:val="nil"/>
              <w:left w:val="single" w:sz="4" w:space="0" w:color="auto"/>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Biol-020</w:t>
            </w:r>
          </w:p>
        </w:tc>
        <w:tc>
          <w:tcPr>
            <w:tcW w:w="162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Human Biology</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 xml:space="preserve"> -</w:t>
            </w:r>
          </w:p>
        </w:tc>
        <w:tc>
          <w:tcPr>
            <w:tcW w:w="99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225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 xml:space="preserve">non-majors intro to human biology </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2007</w:t>
            </w:r>
          </w:p>
        </w:tc>
      </w:tr>
      <w:tr w:rsidR="00686DB7" w:rsidRPr="001E2276" w:rsidTr="002D0EE7">
        <w:trPr>
          <w:trHeight w:val="315"/>
        </w:trPr>
        <w:tc>
          <w:tcPr>
            <w:tcW w:w="828" w:type="dxa"/>
            <w:tcBorders>
              <w:top w:val="nil"/>
              <w:left w:val="single" w:sz="4" w:space="0" w:color="auto"/>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Biol-021</w:t>
            </w:r>
          </w:p>
        </w:tc>
        <w:tc>
          <w:tcPr>
            <w:tcW w:w="162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General Biology</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 xml:space="preserve"> -</w:t>
            </w:r>
          </w:p>
        </w:tc>
        <w:tc>
          <w:tcPr>
            <w:tcW w:w="99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225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non-majors general biology</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2007</w:t>
            </w:r>
          </w:p>
        </w:tc>
      </w:tr>
      <w:tr w:rsidR="00686DB7" w:rsidRPr="001E2276" w:rsidTr="002D0EE7">
        <w:trPr>
          <w:trHeight w:val="525"/>
        </w:trPr>
        <w:tc>
          <w:tcPr>
            <w:tcW w:w="828" w:type="dxa"/>
            <w:tcBorders>
              <w:top w:val="nil"/>
              <w:left w:val="single" w:sz="4" w:space="0" w:color="auto"/>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Biol-025</w:t>
            </w:r>
          </w:p>
        </w:tc>
        <w:tc>
          <w:tcPr>
            <w:tcW w:w="162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Forensic Biology</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 xml:space="preserve"> -</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pending</w:t>
            </w:r>
          </w:p>
        </w:tc>
        <w:tc>
          <w:tcPr>
            <w:tcW w:w="99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pending</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pending</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pending</w:t>
            </w:r>
          </w:p>
        </w:tc>
        <w:tc>
          <w:tcPr>
            <w:tcW w:w="225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non-majors intro to forensic biology</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2012 (in progress)</w:t>
            </w:r>
          </w:p>
        </w:tc>
      </w:tr>
      <w:tr w:rsidR="00686DB7" w:rsidRPr="001E2276" w:rsidTr="002D0EE7">
        <w:trPr>
          <w:trHeight w:val="315"/>
        </w:trPr>
        <w:tc>
          <w:tcPr>
            <w:tcW w:w="828" w:type="dxa"/>
            <w:tcBorders>
              <w:top w:val="nil"/>
              <w:left w:val="single" w:sz="4" w:space="0" w:color="auto"/>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Biol-030</w:t>
            </w:r>
          </w:p>
        </w:tc>
        <w:tc>
          <w:tcPr>
            <w:tcW w:w="162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Introduction to Molecular Biology Skills Lab</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 xml:space="preserve"> -</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 xml:space="preserve"> -</w:t>
            </w:r>
          </w:p>
        </w:tc>
        <w:tc>
          <w:tcPr>
            <w:tcW w:w="99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no</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no</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225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intro to lab skills in molecular biology</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2007</w:t>
            </w:r>
          </w:p>
        </w:tc>
      </w:tr>
      <w:tr w:rsidR="00686DB7" w:rsidRPr="001E2276" w:rsidTr="002D0EE7">
        <w:trPr>
          <w:trHeight w:val="315"/>
        </w:trPr>
        <w:tc>
          <w:tcPr>
            <w:tcW w:w="828" w:type="dxa"/>
            <w:tcBorders>
              <w:top w:val="nil"/>
              <w:left w:val="single" w:sz="4" w:space="0" w:color="auto"/>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Biol-033</w:t>
            </w:r>
          </w:p>
        </w:tc>
        <w:tc>
          <w:tcPr>
            <w:tcW w:w="162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Biotechnology and Society</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 xml:space="preserve"> -</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 xml:space="preserve"> -</w:t>
            </w:r>
          </w:p>
        </w:tc>
        <w:tc>
          <w:tcPr>
            <w:tcW w:w="99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225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intro to biotechnology's impact on society</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2010</w:t>
            </w:r>
          </w:p>
        </w:tc>
      </w:tr>
      <w:tr w:rsidR="00686DB7" w:rsidRPr="001E2276" w:rsidTr="002D0EE7">
        <w:trPr>
          <w:trHeight w:val="315"/>
        </w:trPr>
        <w:tc>
          <w:tcPr>
            <w:tcW w:w="828" w:type="dxa"/>
            <w:tcBorders>
              <w:top w:val="nil"/>
              <w:left w:val="single" w:sz="4" w:space="0" w:color="auto"/>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Biol-034</w:t>
            </w:r>
          </w:p>
        </w:tc>
        <w:tc>
          <w:tcPr>
            <w:tcW w:w="162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Biotechnology Laboratory Methods</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 xml:space="preserve"> -</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 xml:space="preserve"> -</w:t>
            </w:r>
          </w:p>
        </w:tc>
        <w:tc>
          <w:tcPr>
            <w:tcW w:w="99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225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intro to biotechnology lab methods</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2007</w:t>
            </w:r>
          </w:p>
        </w:tc>
      </w:tr>
      <w:tr w:rsidR="00686DB7" w:rsidRPr="001E2276" w:rsidTr="002D0EE7">
        <w:trPr>
          <w:trHeight w:val="315"/>
        </w:trPr>
        <w:tc>
          <w:tcPr>
            <w:tcW w:w="828" w:type="dxa"/>
            <w:tcBorders>
              <w:top w:val="nil"/>
              <w:left w:val="single" w:sz="4" w:space="0" w:color="auto"/>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Biol-061</w:t>
            </w:r>
          </w:p>
        </w:tc>
        <w:tc>
          <w:tcPr>
            <w:tcW w:w="162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Human Heredity</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 xml:space="preserve"> -</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9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225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 xml:space="preserve">non-majors intro to human heredity </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2010</w:t>
            </w:r>
          </w:p>
        </w:tc>
      </w:tr>
      <w:tr w:rsidR="00686DB7" w:rsidRPr="001E2276" w:rsidTr="002D0EE7">
        <w:trPr>
          <w:trHeight w:val="312"/>
        </w:trPr>
        <w:tc>
          <w:tcPr>
            <w:tcW w:w="828" w:type="dxa"/>
            <w:tcBorders>
              <w:top w:val="nil"/>
              <w:left w:val="single" w:sz="4" w:space="0" w:color="auto"/>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lastRenderedPageBreak/>
              <w:t>Biol-062</w:t>
            </w:r>
          </w:p>
        </w:tc>
        <w:tc>
          <w:tcPr>
            <w:tcW w:w="162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Plants and Human Welfare</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 xml:space="preserve"> -</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9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no</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225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non-majors intro to plant biology and human  uses</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2010</w:t>
            </w:r>
          </w:p>
        </w:tc>
      </w:tr>
      <w:tr w:rsidR="00686DB7" w:rsidRPr="001E2276" w:rsidTr="002D0EE7">
        <w:trPr>
          <w:trHeight w:val="315"/>
        </w:trPr>
        <w:tc>
          <w:tcPr>
            <w:tcW w:w="828" w:type="dxa"/>
            <w:tcBorders>
              <w:top w:val="nil"/>
              <w:left w:val="single" w:sz="4" w:space="0" w:color="auto"/>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Biol-063</w:t>
            </w:r>
          </w:p>
        </w:tc>
        <w:tc>
          <w:tcPr>
            <w:tcW w:w="162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Ecology</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 xml:space="preserve"> -</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9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225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non-majors into to ecology</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2010</w:t>
            </w:r>
          </w:p>
        </w:tc>
      </w:tr>
      <w:tr w:rsidR="00686DB7" w:rsidRPr="001E2276" w:rsidTr="002D0EE7">
        <w:trPr>
          <w:trHeight w:val="315"/>
        </w:trPr>
        <w:tc>
          <w:tcPr>
            <w:tcW w:w="828" w:type="dxa"/>
            <w:tcBorders>
              <w:top w:val="nil"/>
              <w:left w:val="single" w:sz="4" w:space="0" w:color="auto"/>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Biol-064</w:t>
            </w:r>
          </w:p>
        </w:tc>
        <w:tc>
          <w:tcPr>
            <w:tcW w:w="162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Marine Biology</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 xml:space="preserve"> -</w:t>
            </w:r>
          </w:p>
        </w:tc>
        <w:tc>
          <w:tcPr>
            <w:tcW w:w="99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225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non-majors intro to marine biology</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2009</w:t>
            </w:r>
          </w:p>
        </w:tc>
      </w:tr>
      <w:tr w:rsidR="00686DB7" w:rsidRPr="001E2276" w:rsidTr="002D0EE7">
        <w:trPr>
          <w:trHeight w:val="780"/>
        </w:trPr>
        <w:tc>
          <w:tcPr>
            <w:tcW w:w="828" w:type="dxa"/>
            <w:tcBorders>
              <w:top w:val="nil"/>
              <w:left w:val="single" w:sz="4" w:space="0" w:color="auto"/>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Biol-065</w:t>
            </w:r>
          </w:p>
        </w:tc>
        <w:tc>
          <w:tcPr>
            <w:tcW w:w="162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Wildlife Biology</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 xml:space="preserve"> -</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9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225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non-majors intro to wildlife biology</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2005 (Update scheduled for 2012)</w:t>
            </w:r>
          </w:p>
        </w:tc>
      </w:tr>
      <w:tr w:rsidR="00686DB7" w:rsidRPr="001E2276" w:rsidTr="002D0EE7">
        <w:trPr>
          <w:trHeight w:val="525"/>
        </w:trPr>
        <w:tc>
          <w:tcPr>
            <w:tcW w:w="828" w:type="dxa"/>
            <w:tcBorders>
              <w:top w:val="nil"/>
              <w:left w:val="single" w:sz="4" w:space="0" w:color="auto"/>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Biol-071</w:t>
            </w:r>
          </w:p>
        </w:tc>
        <w:tc>
          <w:tcPr>
            <w:tcW w:w="162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Human Anatomy</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 xml:space="preserve"> -</w:t>
            </w:r>
          </w:p>
        </w:tc>
        <w:tc>
          <w:tcPr>
            <w:tcW w:w="99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225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introduction to human anatomy                  required for nursing program</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2009</w:t>
            </w:r>
          </w:p>
        </w:tc>
      </w:tr>
      <w:tr w:rsidR="00686DB7" w:rsidRPr="001E2276" w:rsidTr="002D0EE7">
        <w:trPr>
          <w:trHeight w:val="780"/>
        </w:trPr>
        <w:tc>
          <w:tcPr>
            <w:tcW w:w="828" w:type="dxa"/>
            <w:tcBorders>
              <w:top w:val="nil"/>
              <w:left w:val="single" w:sz="4" w:space="0" w:color="auto"/>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Biol-072</w:t>
            </w:r>
          </w:p>
        </w:tc>
        <w:tc>
          <w:tcPr>
            <w:tcW w:w="162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Human Physiology</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 xml:space="preserve"> -</w:t>
            </w:r>
          </w:p>
        </w:tc>
        <w:tc>
          <w:tcPr>
            <w:tcW w:w="99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225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introduction to human physiology              required for nursing program</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2005 (Update scheduled for 2012)</w:t>
            </w:r>
          </w:p>
        </w:tc>
      </w:tr>
      <w:tr w:rsidR="00686DB7" w:rsidRPr="001E2276" w:rsidTr="002D0EE7">
        <w:trPr>
          <w:trHeight w:val="525"/>
        </w:trPr>
        <w:tc>
          <w:tcPr>
            <w:tcW w:w="828" w:type="dxa"/>
            <w:tcBorders>
              <w:top w:val="nil"/>
              <w:left w:val="single" w:sz="4" w:space="0" w:color="auto"/>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Biol-074</w:t>
            </w:r>
          </w:p>
        </w:tc>
        <w:tc>
          <w:tcPr>
            <w:tcW w:w="162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General Microbiology</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 xml:space="preserve"> -</w:t>
            </w:r>
          </w:p>
        </w:tc>
        <w:tc>
          <w:tcPr>
            <w:tcW w:w="99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225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introduction to microbiology                           required for nursing program</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2008</w:t>
            </w:r>
          </w:p>
        </w:tc>
      </w:tr>
      <w:tr w:rsidR="00686DB7" w:rsidRPr="001E2276" w:rsidTr="002D0EE7">
        <w:trPr>
          <w:trHeight w:val="315"/>
        </w:trPr>
        <w:tc>
          <w:tcPr>
            <w:tcW w:w="828" w:type="dxa"/>
            <w:tcBorders>
              <w:top w:val="nil"/>
              <w:left w:val="single" w:sz="4" w:space="0" w:color="auto"/>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Biol-080</w:t>
            </w:r>
          </w:p>
        </w:tc>
        <w:tc>
          <w:tcPr>
            <w:tcW w:w="162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Biology Field Course</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 xml:space="preserve"> -</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 xml:space="preserve"> -</w:t>
            </w:r>
          </w:p>
        </w:tc>
        <w:tc>
          <w:tcPr>
            <w:tcW w:w="99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no</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225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non-majors field courses (repeatable)</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2009</w:t>
            </w:r>
          </w:p>
        </w:tc>
      </w:tr>
      <w:tr w:rsidR="00686DB7" w:rsidRPr="001E2276" w:rsidTr="002D0EE7">
        <w:trPr>
          <w:trHeight w:val="525"/>
        </w:trPr>
        <w:tc>
          <w:tcPr>
            <w:tcW w:w="828" w:type="dxa"/>
            <w:tcBorders>
              <w:top w:val="nil"/>
              <w:left w:val="single" w:sz="4" w:space="0" w:color="auto"/>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Biol-099</w:t>
            </w:r>
          </w:p>
        </w:tc>
        <w:tc>
          <w:tcPr>
            <w:tcW w:w="162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Directed Study in Biology – Biotechnology Boot Camp Seminar</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 xml:space="preserve"> -</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 xml:space="preserve"> -</w:t>
            </w:r>
          </w:p>
        </w:tc>
        <w:tc>
          <w:tcPr>
            <w:tcW w:w="99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no</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225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small group independent study</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2008</w:t>
            </w:r>
          </w:p>
        </w:tc>
      </w:tr>
      <w:tr w:rsidR="00686DB7" w:rsidRPr="001E2276" w:rsidTr="002D0EE7">
        <w:trPr>
          <w:trHeight w:val="315"/>
        </w:trPr>
        <w:tc>
          <w:tcPr>
            <w:tcW w:w="828" w:type="dxa"/>
            <w:tcBorders>
              <w:top w:val="nil"/>
              <w:left w:val="single" w:sz="4" w:space="0" w:color="auto"/>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Envir-010</w:t>
            </w:r>
          </w:p>
        </w:tc>
        <w:tc>
          <w:tcPr>
            <w:tcW w:w="162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Environmental Science</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 </w:t>
            </w:r>
          </w:p>
        </w:tc>
        <w:tc>
          <w:tcPr>
            <w:tcW w:w="99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225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non-majors intro to environmental science</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2010</w:t>
            </w:r>
          </w:p>
        </w:tc>
      </w:tr>
      <w:tr w:rsidR="00686DB7" w:rsidRPr="001E2276" w:rsidTr="002D0EE7">
        <w:trPr>
          <w:trHeight w:val="315"/>
        </w:trPr>
        <w:tc>
          <w:tcPr>
            <w:tcW w:w="828" w:type="dxa"/>
            <w:tcBorders>
              <w:top w:val="nil"/>
              <w:left w:val="single" w:sz="4" w:space="0" w:color="auto"/>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Ocean-010</w:t>
            </w:r>
          </w:p>
        </w:tc>
        <w:tc>
          <w:tcPr>
            <w:tcW w:w="162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Oceanography</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 xml:space="preserve"> -</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9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90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yes</w:t>
            </w:r>
          </w:p>
        </w:tc>
        <w:tc>
          <w:tcPr>
            <w:tcW w:w="225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rPr>
                <w:rFonts w:ascii="Times New Roman" w:hAnsi="Times New Roman"/>
                <w:sz w:val="20"/>
                <w:szCs w:val="20"/>
              </w:rPr>
            </w:pPr>
            <w:r w:rsidRPr="001E2276">
              <w:rPr>
                <w:rFonts w:ascii="Times New Roman" w:hAnsi="Times New Roman"/>
                <w:sz w:val="20"/>
                <w:szCs w:val="20"/>
              </w:rPr>
              <w:t>non-majors intro to oceanography</w:t>
            </w:r>
          </w:p>
        </w:tc>
        <w:tc>
          <w:tcPr>
            <w:tcW w:w="1080" w:type="dxa"/>
            <w:tcBorders>
              <w:top w:val="nil"/>
              <w:left w:val="nil"/>
              <w:bottom w:val="single" w:sz="4" w:space="0" w:color="auto"/>
              <w:right w:val="single" w:sz="4" w:space="0" w:color="auto"/>
            </w:tcBorders>
            <w:shd w:val="clear" w:color="auto" w:fill="auto"/>
            <w:vAlign w:val="bottom"/>
            <w:hideMark/>
          </w:tcPr>
          <w:p w:rsidR="00686DB7" w:rsidRPr="001E2276" w:rsidRDefault="00686DB7" w:rsidP="002D0EE7">
            <w:pPr>
              <w:spacing w:after="0" w:line="240" w:lineRule="auto"/>
              <w:jc w:val="center"/>
              <w:rPr>
                <w:rFonts w:ascii="Times New Roman" w:hAnsi="Times New Roman"/>
                <w:sz w:val="20"/>
                <w:szCs w:val="20"/>
              </w:rPr>
            </w:pPr>
            <w:r w:rsidRPr="001E2276">
              <w:rPr>
                <w:rFonts w:ascii="Times New Roman" w:hAnsi="Times New Roman"/>
                <w:sz w:val="20"/>
                <w:szCs w:val="20"/>
              </w:rPr>
              <w:t>2007</w:t>
            </w:r>
          </w:p>
        </w:tc>
      </w:tr>
    </w:tbl>
    <w:p w:rsidR="001E2276" w:rsidRDefault="001E2276" w:rsidP="00A30F82">
      <w:pPr>
        <w:rPr>
          <w:rFonts w:ascii="Times New Roman" w:eastAsiaTheme="minorHAnsi" w:hAnsi="Times New Roman"/>
          <w:b/>
          <w:bCs/>
          <w:iCs/>
          <w:sz w:val="24"/>
          <w:szCs w:val="24"/>
        </w:rPr>
      </w:pPr>
    </w:p>
    <w:p w:rsidR="001D62F9" w:rsidRDefault="001D62F9" w:rsidP="00A30F82">
      <w:pPr>
        <w:rPr>
          <w:rFonts w:ascii="Times New Roman" w:eastAsiaTheme="minorHAnsi" w:hAnsi="Times New Roman"/>
          <w:bCs/>
          <w:iCs/>
          <w:sz w:val="24"/>
          <w:szCs w:val="24"/>
        </w:rPr>
      </w:pPr>
      <w:r>
        <w:rPr>
          <w:rFonts w:ascii="Times New Roman" w:eastAsiaTheme="minorHAnsi" w:hAnsi="Times New Roman"/>
          <w:bCs/>
          <w:iCs/>
          <w:sz w:val="24"/>
          <w:szCs w:val="24"/>
        </w:rPr>
        <w:t>Table 2:  Course offerings in the Biology Program</w:t>
      </w:r>
    </w:p>
    <w:p w:rsidR="001D62F9" w:rsidRPr="001D62F9" w:rsidRDefault="001D62F9" w:rsidP="00A30F82">
      <w:pPr>
        <w:rPr>
          <w:rFonts w:ascii="Times New Roman" w:eastAsiaTheme="minorHAnsi" w:hAnsi="Times New Roman"/>
          <w:bCs/>
          <w:iCs/>
          <w:sz w:val="24"/>
          <w:szCs w:val="24"/>
        </w:rPr>
      </w:pPr>
    </w:p>
    <w:p w:rsidR="00A30F82" w:rsidRDefault="00A30F82" w:rsidP="00A30F82">
      <w:pPr>
        <w:rPr>
          <w:rFonts w:ascii="Times New Roman" w:eastAsiaTheme="minorHAnsi" w:hAnsi="Times New Roman"/>
          <w:b/>
          <w:bCs/>
          <w:i/>
          <w:iCs/>
          <w:sz w:val="24"/>
          <w:szCs w:val="24"/>
        </w:rPr>
      </w:pPr>
      <w:r>
        <w:rPr>
          <w:rFonts w:ascii="Times New Roman" w:eastAsiaTheme="minorHAnsi" w:hAnsi="Times New Roman"/>
          <w:b/>
          <w:bCs/>
          <w:i/>
          <w:iCs/>
          <w:sz w:val="24"/>
          <w:szCs w:val="24"/>
        </w:rPr>
        <w:t>2.  State how the program has remained current in the discipline(s).</w:t>
      </w:r>
    </w:p>
    <w:p w:rsidR="003A7FD1" w:rsidRDefault="003A7FD1" w:rsidP="00A30F82">
      <w:pPr>
        <w:rPr>
          <w:rFonts w:ascii="Times New Roman" w:eastAsiaTheme="minorHAnsi" w:hAnsi="Times New Roman"/>
          <w:bCs/>
          <w:iCs/>
          <w:sz w:val="24"/>
          <w:szCs w:val="24"/>
        </w:rPr>
      </w:pPr>
      <w:r>
        <w:rPr>
          <w:rFonts w:ascii="Times New Roman" w:eastAsiaTheme="minorHAnsi" w:hAnsi="Times New Roman"/>
          <w:bCs/>
          <w:iCs/>
          <w:sz w:val="24"/>
          <w:szCs w:val="24"/>
        </w:rPr>
        <w:t xml:space="preserve">We regularly update all of our courses and curriculum and maintain course articulation with UCs and CSUs.  </w:t>
      </w:r>
    </w:p>
    <w:p w:rsidR="001629B4" w:rsidRDefault="00185614" w:rsidP="00A30F82">
      <w:pPr>
        <w:rPr>
          <w:rFonts w:ascii="Times New Roman" w:eastAsiaTheme="minorHAnsi" w:hAnsi="Times New Roman"/>
          <w:bCs/>
          <w:iCs/>
          <w:sz w:val="24"/>
          <w:szCs w:val="24"/>
        </w:rPr>
      </w:pPr>
      <w:r>
        <w:rPr>
          <w:rFonts w:ascii="Times New Roman" w:eastAsiaTheme="minorHAnsi" w:hAnsi="Times New Roman"/>
          <w:bCs/>
          <w:iCs/>
          <w:sz w:val="24"/>
          <w:szCs w:val="24"/>
        </w:rPr>
        <w:t xml:space="preserve">Currently, we are revising </w:t>
      </w:r>
      <w:r w:rsidR="003A7FD1">
        <w:rPr>
          <w:rFonts w:ascii="Times New Roman" w:eastAsiaTheme="minorHAnsi" w:hAnsi="Times New Roman"/>
          <w:bCs/>
          <w:iCs/>
          <w:sz w:val="24"/>
          <w:szCs w:val="24"/>
        </w:rPr>
        <w:t>the general microbiology curriculum towards the health field.</w:t>
      </w:r>
      <w:r>
        <w:rPr>
          <w:rFonts w:ascii="Times New Roman" w:eastAsiaTheme="minorHAnsi" w:hAnsi="Times New Roman"/>
          <w:bCs/>
          <w:iCs/>
          <w:sz w:val="24"/>
          <w:szCs w:val="24"/>
        </w:rPr>
        <w:t xml:space="preserve">  This is important because the primary audience for this course is students majoring in allied health fields.</w:t>
      </w:r>
    </w:p>
    <w:p w:rsidR="00185614" w:rsidRPr="001629B4" w:rsidRDefault="00185614" w:rsidP="00A30F82">
      <w:pPr>
        <w:rPr>
          <w:rFonts w:ascii="Times New Roman" w:eastAsiaTheme="minorHAnsi" w:hAnsi="Times New Roman"/>
          <w:bCs/>
          <w:iCs/>
          <w:sz w:val="24"/>
          <w:szCs w:val="24"/>
        </w:rPr>
      </w:pPr>
      <w:r>
        <w:rPr>
          <w:rFonts w:ascii="Times New Roman" w:eastAsiaTheme="minorHAnsi" w:hAnsi="Times New Roman"/>
          <w:bCs/>
          <w:iCs/>
          <w:sz w:val="24"/>
          <w:szCs w:val="24"/>
        </w:rPr>
        <w:t xml:space="preserve">We have revised the </w:t>
      </w:r>
      <w:proofErr w:type="gramStart"/>
      <w:r>
        <w:rPr>
          <w:rFonts w:ascii="Times New Roman" w:eastAsiaTheme="minorHAnsi" w:hAnsi="Times New Roman"/>
          <w:bCs/>
          <w:iCs/>
          <w:sz w:val="24"/>
          <w:szCs w:val="24"/>
        </w:rPr>
        <w:t>majors</w:t>
      </w:r>
      <w:proofErr w:type="gramEnd"/>
      <w:r>
        <w:rPr>
          <w:rFonts w:ascii="Times New Roman" w:eastAsiaTheme="minorHAnsi" w:hAnsi="Times New Roman"/>
          <w:bCs/>
          <w:iCs/>
          <w:sz w:val="24"/>
          <w:szCs w:val="24"/>
        </w:rPr>
        <w:t xml:space="preserve"> biology series and developed </w:t>
      </w:r>
      <w:proofErr w:type="spellStart"/>
      <w:r>
        <w:rPr>
          <w:rFonts w:ascii="Times New Roman" w:eastAsiaTheme="minorHAnsi" w:hAnsi="Times New Roman"/>
          <w:bCs/>
          <w:iCs/>
          <w:sz w:val="24"/>
          <w:szCs w:val="24"/>
        </w:rPr>
        <w:t>Biol</w:t>
      </w:r>
      <w:proofErr w:type="spellEnd"/>
      <w:r>
        <w:rPr>
          <w:rFonts w:ascii="Times New Roman" w:eastAsiaTheme="minorHAnsi" w:hAnsi="Times New Roman"/>
          <w:bCs/>
          <w:iCs/>
          <w:sz w:val="24"/>
          <w:szCs w:val="24"/>
        </w:rPr>
        <w:t xml:space="preserve"> 004A and 004B to retain articulation with San Jose State University.  </w:t>
      </w:r>
    </w:p>
    <w:p w:rsidR="00A30F82" w:rsidRDefault="00A30F82" w:rsidP="00A30F82">
      <w:pPr>
        <w:autoSpaceDE w:val="0"/>
        <w:autoSpaceDN w:val="0"/>
        <w:adjustRightInd w:val="0"/>
        <w:spacing w:after="0" w:line="240" w:lineRule="auto"/>
        <w:rPr>
          <w:rFonts w:ascii="Times New Roman" w:eastAsiaTheme="minorHAnsi" w:hAnsi="Times New Roman"/>
          <w:b/>
          <w:bCs/>
          <w:i/>
          <w:iCs/>
          <w:sz w:val="24"/>
          <w:szCs w:val="24"/>
        </w:rPr>
      </w:pPr>
      <w:r>
        <w:rPr>
          <w:rFonts w:ascii="Times New Roman" w:eastAsiaTheme="minorHAnsi" w:hAnsi="Times New Roman"/>
          <w:b/>
          <w:bCs/>
          <w:i/>
          <w:iCs/>
          <w:sz w:val="24"/>
          <w:szCs w:val="24"/>
        </w:rPr>
        <w:lastRenderedPageBreak/>
        <w:t>3.  All course outlines in this program should be reviewed and, if appropriate</w:t>
      </w:r>
    </w:p>
    <w:p w:rsidR="00A30F82" w:rsidRDefault="00A30F82" w:rsidP="00A30F82">
      <w:pPr>
        <w:autoSpaceDE w:val="0"/>
        <w:autoSpaceDN w:val="0"/>
        <w:adjustRightInd w:val="0"/>
        <w:spacing w:after="0" w:line="240" w:lineRule="auto"/>
        <w:rPr>
          <w:rFonts w:ascii="Times New Roman" w:eastAsiaTheme="minorHAnsi" w:hAnsi="Times New Roman"/>
          <w:b/>
          <w:bCs/>
          <w:i/>
          <w:iCs/>
          <w:sz w:val="24"/>
          <w:szCs w:val="24"/>
        </w:rPr>
      </w:pPr>
      <w:proofErr w:type="gramStart"/>
      <w:r>
        <w:rPr>
          <w:rFonts w:ascii="Times New Roman" w:eastAsiaTheme="minorHAnsi" w:hAnsi="Times New Roman"/>
          <w:b/>
          <w:bCs/>
          <w:i/>
          <w:iCs/>
          <w:sz w:val="24"/>
          <w:szCs w:val="24"/>
        </w:rPr>
        <w:t>revised</w:t>
      </w:r>
      <w:proofErr w:type="gramEnd"/>
      <w:r>
        <w:rPr>
          <w:rFonts w:ascii="Times New Roman" w:eastAsiaTheme="minorHAnsi" w:hAnsi="Times New Roman"/>
          <w:b/>
          <w:bCs/>
          <w:i/>
          <w:iCs/>
          <w:sz w:val="24"/>
          <w:szCs w:val="24"/>
        </w:rPr>
        <w:t xml:space="preserve"> every six years. If this has not occurred, list the courses and present a</w:t>
      </w:r>
    </w:p>
    <w:p w:rsidR="00A30F82" w:rsidRDefault="00A30F82" w:rsidP="00A30F82">
      <w:pPr>
        <w:rPr>
          <w:rFonts w:ascii="Times New Roman" w:eastAsiaTheme="minorHAnsi" w:hAnsi="Times New Roman"/>
          <w:b/>
          <w:bCs/>
          <w:i/>
          <w:iCs/>
          <w:sz w:val="24"/>
          <w:szCs w:val="24"/>
        </w:rPr>
      </w:pPr>
      <w:proofErr w:type="gramStart"/>
      <w:r>
        <w:rPr>
          <w:rFonts w:ascii="Times New Roman" w:eastAsiaTheme="minorHAnsi" w:hAnsi="Times New Roman"/>
          <w:b/>
          <w:bCs/>
          <w:i/>
          <w:iCs/>
          <w:sz w:val="24"/>
          <w:szCs w:val="24"/>
        </w:rPr>
        <w:t>plan</w:t>
      </w:r>
      <w:proofErr w:type="gramEnd"/>
      <w:r>
        <w:rPr>
          <w:rFonts w:ascii="Times New Roman" w:eastAsiaTheme="minorHAnsi" w:hAnsi="Times New Roman"/>
          <w:b/>
          <w:bCs/>
          <w:i/>
          <w:iCs/>
          <w:sz w:val="24"/>
          <w:szCs w:val="24"/>
        </w:rPr>
        <w:t xml:space="preserve"> for completing the process. </w:t>
      </w:r>
      <w:proofErr w:type="gramStart"/>
      <w:r>
        <w:rPr>
          <w:rFonts w:ascii="Times New Roman" w:eastAsiaTheme="minorHAnsi" w:hAnsi="Times New Roman"/>
          <w:b/>
          <w:bCs/>
          <w:i/>
          <w:iCs/>
          <w:sz w:val="24"/>
          <w:szCs w:val="24"/>
        </w:rPr>
        <w:t>(Curriculum currency.)</w:t>
      </w:r>
      <w:proofErr w:type="gramEnd"/>
    </w:p>
    <w:p w:rsidR="00C4723F" w:rsidRDefault="00C4723F" w:rsidP="00C96305">
      <w:pPr>
        <w:pStyle w:val="Standard"/>
      </w:pPr>
      <w:r>
        <w:t>All course outlines are updated or revised as needed or every six years, whichever comes first. The primary responsibility for updating or revising each course is assigned to one member of the biology tenure/tenure-track faculty who teaches the course or otherwise has expertise in the area. Draft updates or revisions are reviewed by the department faculty, and the division curriculum committee including the division dean before being submitted to the college curriculum committee for review and approval.</w:t>
      </w:r>
    </w:p>
    <w:p w:rsidR="00C4723F" w:rsidRDefault="00C4723F" w:rsidP="00C96305">
      <w:pPr>
        <w:pStyle w:val="Standard"/>
      </w:pPr>
    </w:p>
    <w:p w:rsidR="00C4723F" w:rsidRDefault="00E429F1" w:rsidP="00C96305">
      <w:pPr>
        <w:pStyle w:val="Standard"/>
      </w:pPr>
      <w:r>
        <w:t xml:space="preserve">All courses are currently updated except for </w:t>
      </w:r>
      <w:r w:rsidR="00C4723F">
        <w:t>Bio</w:t>
      </w:r>
      <w:r w:rsidR="00C96305">
        <w:t>logy</w:t>
      </w:r>
      <w:r w:rsidR="00C4723F">
        <w:t xml:space="preserve"> 65 (Wildlife Biology) </w:t>
      </w:r>
      <w:r>
        <w:t xml:space="preserve">which will be finished in </w:t>
      </w:r>
      <w:proofErr w:type="gramStart"/>
      <w:r>
        <w:t>Fall</w:t>
      </w:r>
      <w:proofErr w:type="gramEnd"/>
      <w:r w:rsidR="00C96305">
        <w:t xml:space="preserve"> 2012.</w:t>
      </w:r>
    </w:p>
    <w:p w:rsidR="00C4723F" w:rsidRPr="00EF2D7B" w:rsidRDefault="00C4723F" w:rsidP="00A30F82">
      <w:pPr>
        <w:rPr>
          <w:rFonts w:ascii="Times New Roman" w:eastAsiaTheme="minorHAnsi" w:hAnsi="Times New Roman"/>
          <w:bCs/>
          <w:iCs/>
          <w:sz w:val="24"/>
          <w:szCs w:val="24"/>
        </w:rPr>
      </w:pPr>
    </w:p>
    <w:p w:rsidR="00A30F82" w:rsidRDefault="00A30F82" w:rsidP="00620EB6">
      <w:pPr>
        <w:autoSpaceDE w:val="0"/>
        <w:autoSpaceDN w:val="0"/>
        <w:adjustRightInd w:val="0"/>
        <w:spacing w:after="0" w:line="240" w:lineRule="auto"/>
        <w:rPr>
          <w:rFonts w:ascii="Times New Roman" w:eastAsiaTheme="minorHAnsi" w:hAnsi="Times New Roman"/>
          <w:b/>
          <w:bCs/>
          <w:i/>
          <w:iCs/>
          <w:sz w:val="24"/>
          <w:szCs w:val="24"/>
        </w:rPr>
      </w:pPr>
      <w:r>
        <w:rPr>
          <w:rFonts w:ascii="Times New Roman" w:eastAsiaTheme="minorHAnsi" w:hAnsi="Times New Roman"/>
          <w:b/>
          <w:bCs/>
          <w:i/>
          <w:iCs/>
          <w:sz w:val="24"/>
          <w:szCs w:val="24"/>
        </w:rPr>
        <w:t>4.  Identify and describe innovative pedagogy your department/program</w:t>
      </w:r>
      <w:r w:rsidR="00620EB6">
        <w:rPr>
          <w:rFonts w:ascii="Times New Roman" w:eastAsiaTheme="minorHAnsi" w:hAnsi="Times New Roman"/>
          <w:b/>
          <w:bCs/>
          <w:i/>
          <w:iCs/>
          <w:sz w:val="24"/>
          <w:szCs w:val="24"/>
        </w:rPr>
        <w:t xml:space="preserve"> </w:t>
      </w:r>
      <w:r>
        <w:rPr>
          <w:rFonts w:ascii="Times New Roman" w:eastAsiaTheme="minorHAnsi" w:hAnsi="Times New Roman"/>
          <w:b/>
          <w:bCs/>
          <w:i/>
          <w:iCs/>
          <w:sz w:val="24"/>
          <w:szCs w:val="24"/>
        </w:rPr>
        <w:t>developed/offered to maximize student learning and success. How did they</w:t>
      </w:r>
      <w:r w:rsidR="00620EB6">
        <w:rPr>
          <w:rFonts w:ascii="Times New Roman" w:eastAsiaTheme="minorHAnsi" w:hAnsi="Times New Roman"/>
          <w:b/>
          <w:bCs/>
          <w:i/>
          <w:iCs/>
          <w:sz w:val="24"/>
          <w:szCs w:val="24"/>
        </w:rPr>
        <w:t xml:space="preserve"> </w:t>
      </w:r>
      <w:r>
        <w:rPr>
          <w:rFonts w:ascii="Times New Roman" w:eastAsiaTheme="minorHAnsi" w:hAnsi="Times New Roman"/>
          <w:b/>
          <w:bCs/>
          <w:i/>
          <w:iCs/>
          <w:sz w:val="24"/>
          <w:szCs w:val="24"/>
        </w:rPr>
        <w:t>impact student learning and success?</w:t>
      </w:r>
    </w:p>
    <w:p w:rsidR="00F767C6" w:rsidRDefault="00F767C6" w:rsidP="00620EB6">
      <w:pPr>
        <w:autoSpaceDE w:val="0"/>
        <w:autoSpaceDN w:val="0"/>
        <w:adjustRightInd w:val="0"/>
        <w:spacing w:after="0" w:line="240" w:lineRule="auto"/>
        <w:rPr>
          <w:rFonts w:ascii="Times New Roman" w:eastAsiaTheme="minorHAnsi" w:hAnsi="Times New Roman"/>
          <w:bCs/>
          <w:iCs/>
          <w:sz w:val="24"/>
          <w:szCs w:val="24"/>
        </w:rPr>
      </w:pPr>
    </w:p>
    <w:p w:rsidR="00F767C6" w:rsidRPr="00F767C6" w:rsidRDefault="00F767C6" w:rsidP="00F767C6">
      <w:pPr>
        <w:pStyle w:val="NoSpacing"/>
        <w:numPr>
          <w:ilvl w:val="0"/>
          <w:numId w:val="31"/>
        </w:numPr>
        <w:rPr>
          <w:rFonts w:ascii="Times New Roman" w:hAnsi="Times New Roman" w:cs="Times New Roman"/>
          <w:sz w:val="24"/>
          <w:szCs w:val="24"/>
        </w:rPr>
      </w:pPr>
      <w:r w:rsidRPr="00F767C6">
        <w:rPr>
          <w:rFonts w:ascii="Times New Roman" w:hAnsi="Times New Roman" w:cs="Times New Roman"/>
          <w:sz w:val="24"/>
          <w:szCs w:val="24"/>
        </w:rPr>
        <w:t>Distance Education:  On-line and Internet hybrid courses to increase student participation, retention and matriculation.</w:t>
      </w:r>
    </w:p>
    <w:p w:rsidR="00F767C6" w:rsidRPr="00F767C6" w:rsidRDefault="00F767C6" w:rsidP="00F767C6">
      <w:pPr>
        <w:pStyle w:val="NoSpacing"/>
        <w:numPr>
          <w:ilvl w:val="0"/>
          <w:numId w:val="31"/>
        </w:numPr>
        <w:rPr>
          <w:rFonts w:ascii="Times New Roman" w:hAnsi="Times New Roman" w:cs="Times New Roman"/>
          <w:sz w:val="24"/>
          <w:szCs w:val="24"/>
        </w:rPr>
      </w:pPr>
      <w:r w:rsidRPr="00F767C6">
        <w:rPr>
          <w:rFonts w:ascii="Times New Roman" w:hAnsi="Times New Roman" w:cs="Times New Roman"/>
          <w:sz w:val="24"/>
          <w:szCs w:val="24"/>
        </w:rPr>
        <w:t>Internet Addresses combined with computer related assignments to compliment in-class activities</w:t>
      </w:r>
      <w:r w:rsidR="001629B4">
        <w:rPr>
          <w:rFonts w:ascii="Times New Roman" w:hAnsi="Times New Roman" w:cs="Times New Roman"/>
          <w:sz w:val="24"/>
          <w:szCs w:val="24"/>
        </w:rPr>
        <w:t>.</w:t>
      </w:r>
    </w:p>
    <w:p w:rsidR="00F767C6" w:rsidRPr="00F767C6" w:rsidRDefault="00F767C6" w:rsidP="00F767C6">
      <w:pPr>
        <w:pStyle w:val="NoSpacing"/>
        <w:numPr>
          <w:ilvl w:val="0"/>
          <w:numId w:val="31"/>
        </w:numPr>
        <w:shd w:val="clear" w:color="auto" w:fill="FFFFFF"/>
        <w:rPr>
          <w:rFonts w:ascii="Times New Roman" w:eastAsia="Times New Roman" w:hAnsi="Times New Roman" w:cs="Times New Roman"/>
          <w:sz w:val="24"/>
          <w:szCs w:val="24"/>
        </w:rPr>
      </w:pPr>
      <w:r w:rsidRPr="00F767C6">
        <w:rPr>
          <w:rFonts w:ascii="Times New Roman" w:hAnsi="Times New Roman" w:cs="Times New Roman"/>
          <w:sz w:val="24"/>
          <w:szCs w:val="24"/>
        </w:rPr>
        <w:t xml:space="preserve">Field Studies </w:t>
      </w:r>
      <w:r w:rsidR="00EA2784">
        <w:rPr>
          <w:rFonts w:ascii="Times New Roman" w:hAnsi="Times New Roman" w:cs="Times New Roman"/>
          <w:sz w:val="24"/>
          <w:szCs w:val="24"/>
        </w:rPr>
        <w:t>or Field</w:t>
      </w:r>
      <w:r w:rsidR="002729CD">
        <w:rPr>
          <w:rFonts w:ascii="Times New Roman" w:hAnsi="Times New Roman" w:cs="Times New Roman"/>
          <w:sz w:val="24"/>
          <w:szCs w:val="24"/>
        </w:rPr>
        <w:t xml:space="preserve"> Trips for experiential outdoor learning utilizing a combination of multisensory learning pedagogy:  while in the field students acquire knowledge via observations, lectures, daily journal responses and oral presentations.</w:t>
      </w:r>
      <w:r w:rsidR="00EA2784">
        <w:rPr>
          <w:rFonts w:ascii="Times New Roman" w:hAnsi="Times New Roman" w:cs="Times New Roman"/>
          <w:sz w:val="24"/>
          <w:szCs w:val="24"/>
        </w:rPr>
        <w:t xml:space="preserve"> </w:t>
      </w:r>
      <w:r w:rsidRPr="00F767C6">
        <w:rPr>
          <w:rFonts w:ascii="Times New Roman" w:hAnsi="Times New Roman" w:cs="Times New Roman"/>
          <w:sz w:val="24"/>
          <w:szCs w:val="24"/>
        </w:rPr>
        <w:t xml:space="preserve">  </w:t>
      </w:r>
    </w:p>
    <w:p w:rsidR="00F767C6" w:rsidRDefault="00F767C6" w:rsidP="00F767C6">
      <w:pPr>
        <w:pStyle w:val="NoSpacing"/>
        <w:numPr>
          <w:ilvl w:val="0"/>
          <w:numId w:val="31"/>
        </w:numPr>
        <w:shd w:val="clear" w:color="auto" w:fill="FFFFFF"/>
        <w:rPr>
          <w:rFonts w:ascii="Times New Roman" w:eastAsia="Times New Roman" w:hAnsi="Times New Roman" w:cs="Times New Roman"/>
          <w:sz w:val="24"/>
          <w:szCs w:val="24"/>
        </w:rPr>
      </w:pPr>
      <w:r w:rsidRPr="00F767C6">
        <w:rPr>
          <w:rFonts w:ascii="Times New Roman" w:eastAsia="Times New Roman" w:hAnsi="Times New Roman" w:cs="Times New Roman"/>
          <w:sz w:val="24"/>
          <w:szCs w:val="24"/>
        </w:rPr>
        <w:t xml:space="preserve">Supplemental Instruction (SI) for the ENLACE environmental science 10 course.  SI is an academic assistance program that utilizes peer-assisted study sessions. SI sessions are regularly-scheduled, informal review sessions in which students compare notes, discuss readings, develop organizational tools, and predict test items. Students learn how to integrate course content and study skills while working together. The sessions are facilitated by “SI leaders”, students who have previously done well in the course and who attend all class lectures, take notes, and act as model students. </w:t>
      </w:r>
    </w:p>
    <w:p w:rsidR="00720A23" w:rsidRPr="00720A23" w:rsidRDefault="00720A23" w:rsidP="00720A23">
      <w:pPr>
        <w:pStyle w:val="NoSpacing"/>
        <w:numPr>
          <w:ilvl w:val="0"/>
          <w:numId w:val="31"/>
        </w:numPr>
        <w:shd w:val="clear" w:color="auto" w:fill="FFFFFF"/>
        <w:suppressAutoHyphens/>
        <w:spacing w:line="100" w:lineRule="atLeast"/>
        <w:jc w:val="both"/>
        <w:rPr>
          <w:rFonts w:ascii="Times New Roman" w:hAnsi="Times New Roman" w:cs="Times New Roman"/>
          <w:sz w:val="24"/>
          <w:szCs w:val="24"/>
        </w:rPr>
      </w:pPr>
      <w:r w:rsidRPr="00720A23">
        <w:rPr>
          <w:rFonts w:ascii="Times New Roman" w:hAnsi="Times New Roman" w:cs="Times New Roman"/>
          <w:iCs/>
          <w:sz w:val="24"/>
          <w:szCs w:val="24"/>
        </w:rPr>
        <w:t>Several courses incorporate field trips or field exercises as an integral part of the curriculum</w:t>
      </w:r>
      <w:r w:rsidR="001629B4">
        <w:rPr>
          <w:rFonts w:ascii="Times New Roman" w:hAnsi="Times New Roman" w:cs="Times New Roman"/>
          <w:iCs/>
          <w:sz w:val="24"/>
          <w:szCs w:val="24"/>
        </w:rPr>
        <w:t>.</w:t>
      </w:r>
      <w:r w:rsidRPr="00720A23">
        <w:rPr>
          <w:rFonts w:ascii="Times New Roman" w:hAnsi="Times New Roman" w:cs="Times New Roman"/>
          <w:iCs/>
          <w:sz w:val="24"/>
          <w:szCs w:val="24"/>
        </w:rPr>
        <w:t xml:space="preserve"> </w:t>
      </w:r>
    </w:p>
    <w:p w:rsidR="00720A23" w:rsidRPr="00720A23" w:rsidRDefault="00720A23" w:rsidP="00720A23">
      <w:pPr>
        <w:pStyle w:val="NoSpacing"/>
        <w:numPr>
          <w:ilvl w:val="0"/>
          <w:numId w:val="31"/>
        </w:numPr>
        <w:shd w:val="clear" w:color="auto" w:fill="FFFFFF"/>
        <w:suppressAutoHyphens/>
        <w:spacing w:line="100" w:lineRule="atLeast"/>
        <w:jc w:val="both"/>
        <w:rPr>
          <w:rFonts w:ascii="Times New Roman" w:hAnsi="Times New Roman" w:cs="Times New Roman"/>
          <w:sz w:val="24"/>
          <w:szCs w:val="24"/>
        </w:rPr>
      </w:pPr>
      <w:r w:rsidRPr="00720A23">
        <w:rPr>
          <w:rFonts w:ascii="Times New Roman" w:hAnsi="Times New Roman" w:cs="Times New Roman"/>
          <w:iCs/>
          <w:sz w:val="24"/>
          <w:szCs w:val="24"/>
        </w:rPr>
        <w:t>The department has offered Honors courses and cours</w:t>
      </w:r>
      <w:r w:rsidR="001629B4">
        <w:rPr>
          <w:rFonts w:ascii="Times New Roman" w:hAnsi="Times New Roman" w:cs="Times New Roman"/>
          <w:iCs/>
          <w:sz w:val="24"/>
          <w:szCs w:val="24"/>
        </w:rPr>
        <w:t>es with Honors contract options.</w:t>
      </w:r>
    </w:p>
    <w:p w:rsidR="00720A23" w:rsidRPr="00720A23" w:rsidRDefault="00720A23" w:rsidP="00720A23">
      <w:pPr>
        <w:pStyle w:val="NoSpacing"/>
        <w:numPr>
          <w:ilvl w:val="0"/>
          <w:numId w:val="31"/>
        </w:numPr>
        <w:shd w:val="clear" w:color="auto" w:fill="FFFFFF"/>
        <w:suppressAutoHyphens/>
        <w:spacing w:line="100" w:lineRule="atLeast"/>
        <w:jc w:val="both"/>
        <w:rPr>
          <w:rFonts w:ascii="Times New Roman" w:hAnsi="Times New Roman" w:cs="Times New Roman"/>
          <w:sz w:val="24"/>
          <w:szCs w:val="24"/>
        </w:rPr>
      </w:pPr>
      <w:r w:rsidRPr="00720A23">
        <w:rPr>
          <w:rFonts w:ascii="Times New Roman" w:hAnsi="Times New Roman" w:cs="Times New Roman"/>
          <w:iCs/>
          <w:sz w:val="24"/>
          <w:szCs w:val="24"/>
        </w:rPr>
        <w:t>Service-learning is a required or optional component in several co</w:t>
      </w:r>
      <w:r w:rsidR="001629B4">
        <w:rPr>
          <w:rFonts w:ascii="Times New Roman" w:hAnsi="Times New Roman" w:cs="Times New Roman"/>
          <w:iCs/>
          <w:sz w:val="24"/>
          <w:szCs w:val="24"/>
        </w:rPr>
        <w:t>urses offered by the department.</w:t>
      </w:r>
    </w:p>
    <w:p w:rsidR="00720A23" w:rsidRPr="00720A23" w:rsidRDefault="00720A23" w:rsidP="00720A23">
      <w:pPr>
        <w:pStyle w:val="NoSpacing"/>
        <w:numPr>
          <w:ilvl w:val="0"/>
          <w:numId w:val="31"/>
        </w:numPr>
        <w:shd w:val="clear" w:color="auto" w:fill="FFFFFF"/>
        <w:suppressAutoHyphens/>
        <w:spacing w:line="100" w:lineRule="atLeast"/>
        <w:jc w:val="both"/>
        <w:rPr>
          <w:rFonts w:ascii="Times New Roman" w:hAnsi="Times New Roman" w:cs="Times New Roman"/>
          <w:iCs/>
          <w:sz w:val="24"/>
          <w:szCs w:val="24"/>
        </w:rPr>
      </w:pPr>
      <w:r w:rsidRPr="00720A23">
        <w:rPr>
          <w:rFonts w:ascii="Times New Roman" w:hAnsi="Times New Roman" w:cs="Times New Roman"/>
          <w:iCs/>
          <w:sz w:val="24"/>
          <w:szCs w:val="24"/>
        </w:rPr>
        <w:t>The human anatomy skills lab supports instruction in both human biology (Biol-020) and human anatomy (Biol-071), and human anatomy features human cadaver dissection</w:t>
      </w:r>
      <w:r w:rsidR="001629B4">
        <w:rPr>
          <w:rFonts w:ascii="Times New Roman" w:hAnsi="Times New Roman" w:cs="Times New Roman"/>
          <w:iCs/>
          <w:sz w:val="24"/>
          <w:szCs w:val="24"/>
        </w:rPr>
        <w:t>.</w:t>
      </w:r>
    </w:p>
    <w:p w:rsidR="00F767C6" w:rsidRDefault="00F767C6" w:rsidP="00620EB6">
      <w:pPr>
        <w:autoSpaceDE w:val="0"/>
        <w:autoSpaceDN w:val="0"/>
        <w:adjustRightInd w:val="0"/>
        <w:spacing w:after="0" w:line="240" w:lineRule="auto"/>
        <w:rPr>
          <w:rFonts w:ascii="Times New Roman" w:eastAsiaTheme="minorHAnsi" w:hAnsi="Times New Roman"/>
          <w:bCs/>
          <w:iCs/>
          <w:sz w:val="24"/>
          <w:szCs w:val="24"/>
        </w:rPr>
      </w:pPr>
    </w:p>
    <w:p w:rsidR="00720A23" w:rsidRPr="00720A23" w:rsidRDefault="00720A23" w:rsidP="00720A23">
      <w:pPr>
        <w:pStyle w:val="NoSpacing"/>
        <w:shd w:val="clear" w:color="auto" w:fill="FFFFFF"/>
        <w:spacing w:line="100" w:lineRule="atLeast"/>
        <w:jc w:val="both"/>
        <w:rPr>
          <w:rFonts w:ascii="Times New Roman" w:hAnsi="Times New Roman" w:cs="Times New Roman"/>
          <w:iCs/>
          <w:sz w:val="24"/>
          <w:szCs w:val="24"/>
        </w:rPr>
      </w:pPr>
      <w:r w:rsidRPr="00720A23">
        <w:rPr>
          <w:rFonts w:ascii="Times New Roman" w:hAnsi="Times New Roman" w:cs="Times New Roman"/>
          <w:iCs/>
          <w:sz w:val="24"/>
          <w:szCs w:val="24"/>
        </w:rPr>
        <w:t>These teaching pedagogies deepen student understanding and mastery of course material. The different activities or teaching settings engage different learning modalities and can serve to strengthen student commitment to their coursework, which leads to greater student retention and success rates.</w:t>
      </w:r>
    </w:p>
    <w:p w:rsidR="00720A23" w:rsidRPr="00F767C6" w:rsidRDefault="00720A23" w:rsidP="00620EB6">
      <w:pPr>
        <w:autoSpaceDE w:val="0"/>
        <w:autoSpaceDN w:val="0"/>
        <w:adjustRightInd w:val="0"/>
        <w:spacing w:after="0" w:line="240" w:lineRule="auto"/>
        <w:rPr>
          <w:rFonts w:ascii="Times New Roman" w:eastAsiaTheme="minorHAnsi" w:hAnsi="Times New Roman"/>
          <w:bCs/>
          <w:iCs/>
          <w:sz w:val="24"/>
          <w:szCs w:val="24"/>
        </w:rPr>
      </w:pPr>
    </w:p>
    <w:p w:rsidR="00620EB6" w:rsidRDefault="00620EB6" w:rsidP="00620EB6">
      <w:pPr>
        <w:autoSpaceDE w:val="0"/>
        <w:autoSpaceDN w:val="0"/>
        <w:adjustRightInd w:val="0"/>
        <w:spacing w:after="0" w:line="240" w:lineRule="auto"/>
        <w:rPr>
          <w:rFonts w:ascii="Times New Roman" w:eastAsiaTheme="minorHAnsi" w:hAnsi="Times New Roman"/>
          <w:b/>
          <w:bCs/>
          <w:i/>
          <w:iCs/>
          <w:sz w:val="24"/>
          <w:szCs w:val="24"/>
        </w:rPr>
      </w:pPr>
      <w:r>
        <w:rPr>
          <w:rFonts w:ascii="Times New Roman" w:eastAsiaTheme="minorHAnsi" w:hAnsi="Times New Roman"/>
          <w:b/>
          <w:bCs/>
          <w:i/>
          <w:iCs/>
          <w:sz w:val="24"/>
          <w:szCs w:val="24"/>
        </w:rPr>
        <w:lastRenderedPageBreak/>
        <w:t xml:space="preserve">5.  Discuss plans for future curricular development and/or programs (degree &amp;certificates included) modifications. Use the Curriculum </w:t>
      </w:r>
      <w:proofErr w:type="gramStart"/>
      <w:r>
        <w:rPr>
          <w:rFonts w:ascii="Times New Roman" w:eastAsiaTheme="minorHAnsi" w:hAnsi="Times New Roman"/>
          <w:b/>
          <w:bCs/>
          <w:i/>
          <w:iCs/>
          <w:sz w:val="24"/>
          <w:szCs w:val="24"/>
        </w:rPr>
        <w:t>Mapping</w:t>
      </w:r>
      <w:proofErr w:type="gramEnd"/>
      <w:r>
        <w:rPr>
          <w:rFonts w:ascii="Times New Roman" w:eastAsiaTheme="minorHAnsi" w:hAnsi="Times New Roman"/>
          <w:b/>
          <w:bCs/>
          <w:i/>
          <w:iCs/>
          <w:sz w:val="24"/>
          <w:szCs w:val="24"/>
        </w:rPr>
        <w:t xml:space="preserve"> form to lay out your plan.</w:t>
      </w:r>
    </w:p>
    <w:p w:rsidR="00F767C6" w:rsidRDefault="00F767C6" w:rsidP="00620EB6">
      <w:pPr>
        <w:autoSpaceDE w:val="0"/>
        <w:autoSpaceDN w:val="0"/>
        <w:adjustRightInd w:val="0"/>
        <w:spacing w:after="0" w:line="240" w:lineRule="auto"/>
        <w:rPr>
          <w:rFonts w:ascii="Times New Roman" w:eastAsiaTheme="minorHAnsi" w:hAnsi="Times New Roman"/>
          <w:b/>
          <w:bCs/>
          <w:i/>
          <w:iCs/>
          <w:sz w:val="24"/>
          <w:szCs w:val="24"/>
        </w:rPr>
      </w:pPr>
    </w:p>
    <w:p w:rsidR="00F767C6" w:rsidRDefault="00F767C6" w:rsidP="00F767C6">
      <w:pPr>
        <w:numPr>
          <w:ilvl w:val="0"/>
          <w:numId w:val="3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The department offers an </w:t>
      </w:r>
      <w:r w:rsidRPr="00553458">
        <w:rPr>
          <w:rFonts w:ascii="Times New Roman" w:hAnsi="Times New Roman"/>
          <w:sz w:val="24"/>
          <w:szCs w:val="24"/>
        </w:rPr>
        <w:t>associate</w:t>
      </w:r>
      <w:r>
        <w:rPr>
          <w:rFonts w:ascii="Times New Roman" w:hAnsi="Times New Roman"/>
          <w:sz w:val="24"/>
          <w:szCs w:val="24"/>
        </w:rPr>
        <w:t xml:space="preserve"> of arts</w:t>
      </w:r>
      <w:r w:rsidRPr="00553458">
        <w:rPr>
          <w:rFonts w:ascii="Times New Roman" w:hAnsi="Times New Roman"/>
          <w:sz w:val="24"/>
          <w:szCs w:val="24"/>
        </w:rPr>
        <w:t xml:space="preserve"> degree in Biology is to provide a lower division science foundation for those interested</w:t>
      </w:r>
      <w:r>
        <w:rPr>
          <w:rFonts w:ascii="Times New Roman" w:hAnsi="Times New Roman"/>
          <w:sz w:val="24"/>
          <w:szCs w:val="24"/>
        </w:rPr>
        <w:t xml:space="preserve"> </w:t>
      </w:r>
      <w:r w:rsidRPr="00553458">
        <w:rPr>
          <w:rFonts w:ascii="Times New Roman" w:hAnsi="Times New Roman"/>
          <w:sz w:val="24"/>
          <w:szCs w:val="24"/>
        </w:rPr>
        <w:t xml:space="preserve">in pursuing </w:t>
      </w:r>
      <w:r w:rsidR="0090248F">
        <w:rPr>
          <w:rFonts w:ascii="Times New Roman" w:hAnsi="Times New Roman"/>
          <w:sz w:val="24"/>
          <w:szCs w:val="24"/>
        </w:rPr>
        <w:t>Biology</w:t>
      </w:r>
      <w:r w:rsidRPr="00553458">
        <w:rPr>
          <w:rFonts w:ascii="Times New Roman" w:hAnsi="Times New Roman"/>
          <w:sz w:val="24"/>
          <w:szCs w:val="24"/>
        </w:rPr>
        <w:t xml:space="preserve"> as a major field of study.</w:t>
      </w:r>
    </w:p>
    <w:p w:rsidR="00F767C6" w:rsidRDefault="00F767C6" w:rsidP="00F767C6">
      <w:pPr>
        <w:numPr>
          <w:ilvl w:val="0"/>
          <w:numId w:val="3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Recruitment of an additional Full-time </w:t>
      </w:r>
      <w:r w:rsidR="0090248F">
        <w:rPr>
          <w:rFonts w:ascii="Times New Roman" w:hAnsi="Times New Roman"/>
          <w:sz w:val="24"/>
          <w:szCs w:val="24"/>
        </w:rPr>
        <w:t>Biology</w:t>
      </w:r>
      <w:r>
        <w:rPr>
          <w:rFonts w:ascii="Times New Roman" w:hAnsi="Times New Roman"/>
          <w:sz w:val="24"/>
          <w:szCs w:val="24"/>
        </w:rPr>
        <w:t xml:space="preserve"> faculty member</w:t>
      </w:r>
    </w:p>
    <w:p w:rsidR="00F767C6" w:rsidRDefault="00F767C6" w:rsidP="00F767C6">
      <w:pPr>
        <w:numPr>
          <w:ilvl w:val="0"/>
          <w:numId w:val="3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Increase course offerings with Supplemental Instruction</w:t>
      </w:r>
    </w:p>
    <w:p w:rsidR="0058205A" w:rsidRDefault="0058205A" w:rsidP="0058205A">
      <w:pPr>
        <w:autoSpaceDE w:val="0"/>
        <w:autoSpaceDN w:val="0"/>
        <w:adjustRightInd w:val="0"/>
        <w:spacing w:after="0" w:line="240" w:lineRule="auto"/>
        <w:ind w:left="360"/>
        <w:rPr>
          <w:rFonts w:ascii="Times New Roman" w:hAnsi="Times New Roman"/>
          <w:sz w:val="24"/>
          <w:szCs w:val="24"/>
        </w:rPr>
      </w:pPr>
    </w:p>
    <w:p w:rsidR="0058205A" w:rsidRDefault="001629B4" w:rsidP="0058205A">
      <w:pPr>
        <w:autoSpaceDE w:val="0"/>
        <w:autoSpaceDN w:val="0"/>
        <w:adjustRightInd w:val="0"/>
        <w:spacing w:after="0" w:line="240" w:lineRule="auto"/>
        <w:ind w:left="360"/>
        <w:rPr>
          <w:rFonts w:ascii="Times New Roman" w:hAnsi="Times New Roman"/>
          <w:sz w:val="24"/>
          <w:szCs w:val="24"/>
        </w:rPr>
      </w:pPr>
      <w:r>
        <w:rPr>
          <w:rFonts w:ascii="Times New Roman" w:hAnsi="Times New Roman"/>
          <w:sz w:val="24"/>
          <w:szCs w:val="24"/>
        </w:rPr>
        <w:t xml:space="preserve">During </w:t>
      </w:r>
      <w:proofErr w:type="gramStart"/>
      <w:r>
        <w:rPr>
          <w:rFonts w:ascii="Times New Roman" w:hAnsi="Times New Roman"/>
          <w:sz w:val="24"/>
          <w:szCs w:val="24"/>
        </w:rPr>
        <w:t>Spring</w:t>
      </w:r>
      <w:proofErr w:type="gramEnd"/>
      <w:r>
        <w:rPr>
          <w:rFonts w:ascii="Times New Roman" w:hAnsi="Times New Roman"/>
          <w:sz w:val="24"/>
          <w:szCs w:val="24"/>
        </w:rPr>
        <w:t xml:space="preserve"> 2012, the Biology Department will design the Program Learning Outcomes and the accompanying curriculum map.  </w:t>
      </w:r>
    </w:p>
    <w:p w:rsidR="00F767C6" w:rsidRPr="00F767C6" w:rsidRDefault="00F767C6" w:rsidP="00620EB6">
      <w:pPr>
        <w:autoSpaceDE w:val="0"/>
        <w:autoSpaceDN w:val="0"/>
        <w:adjustRightInd w:val="0"/>
        <w:spacing w:after="0" w:line="240" w:lineRule="auto"/>
        <w:rPr>
          <w:rFonts w:ascii="Times New Roman" w:eastAsiaTheme="minorHAnsi" w:hAnsi="Times New Roman"/>
          <w:bCs/>
          <w:iCs/>
          <w:sz w:val="24"/>
          <w:szCs w:val="24"/>
        </w:rPr>
      </w:pPr>
    </w:p>
    <w:p w:rsidR="00620EB6" w:rsidRDefault="00620EB6" w:rsidP="00620EB6">
      <w:pPr>
        <w:autoSpaceDE w:val="0"/>
        <w:autoSpaceDN w:val="0"/>
        <w:adjustRightInd w:val="0"/>
        <w:spacing w:after="0" w:line="240" w:lineRule="auto"/>
        <w:rPr>
          <w:rFonts w:ascii="Times New Roman" w:eastAsiaTheme="minorHAnsi" w:hAnsi="Times New Roman"/>
          <w:b/>
          <w:bCs/>
          <w:i/>
          <w:iCs/>
          <w:sz w:val="24"/>
          <w:szCs w:val="24"/>
        </w:rPr>
      </w:pPr>
    </w:p>
    <w:p w:rsidR="00620EB6" w:rsidRDefault="006E1030" w:rsidP="00620EB6">
      <w:pPr>
        <w:autoSpaceDE w:val="0"/>
        <w:autoSpaceDN w:val="0"/>
        <w:adjustRightInd w:val="0"/>
        <w:spacing w:after="0" w:line="240" w:lineRule="auto"/>
        <w:rPr>
          <w:rFonts w:ascii="Times New Roman" w:eastAsiaTheme="minorHAnsi" w:hAnsi="Times New Roman"/>
          <w:b/>
          <w:bCs/>
          <w:i/>
          <w:iCs/>
          <w:sz w:val="24"/>
          <w:szCs w:val="24"/>
        </w:rPr>
      </w:pPr>
      <w:r w:rsidRPr="00EF2D7B">
        <w:rPr>
          <w:rFonts w:ascii="Times New Roman" w:eastAsiaTheme="minorHAnsi" w:hAnsi="Times New Roman"/>
          <w:b/>
          <w:bCs/>
          <w:i/>
          <w:iCs/>
          <w:sz w:val="24"/>
          <w:szCs w:val="24"/>
        </w:rPr>
        <w:t xml:space="preserve"> </w:t>
      </w:r>
      <w:proofErr w:type="gramStart"/>
      <w:r w:rsidR="00620EB6" w:rsidRPr="00D262FC">
        <w:rPr>
          <w:rFonts w:ascii="Times New Roman" w:eastAsiaTheme="minorHAnsi" w:hAnsi="Times New Roman"/>
          <w:b/>
          <w:bCs/>
          <w:i/>
          <w:iCs/>
          <w:sz w:val="24"/>
          <w:szCs w:val="24"/>
        </w:rPr>
        <w:t>6.  Describe how your program is articulated with the High School Districts, CCOC (if applicable), and/or other four year institutions.</w:t>
      </w:r>
      <w:proofErr w:type="gramEnd"/>
      <w:r w:rsidR="00620EB6" w:rsidRPr="00D262FC">
        <w:rPr>
          <w:rFonts w:ascii="Times New Roman" w:eastAsiaTheme="minorHAnsi" w:hAnsi="Times New Roman"/>
          <w:b/>
          <w:bCs/>
          <w:i/>
          <w:iCs/>
          <w:sz w:val="24"/>
          <w:szCs w:val="24"/>
        </w:rPr>
        <w:t xml:space="preserve">  (Include articulation agreements, common course numbering etc.)</w:t>
      </w:r>
    </w:p>
    <w:p w:rsidR="00EF2D7B" w:rsidRDefault="00EF2D7B" w:rsidP="00620EB6">
      <w:pPr>
        <w:autoSpaceDE w:val="0"/>
        <w:autoSpaceDN w:val="0"/>
        <w:adjustRightInd w:val="0"/>
        <w:spacing w:after="0" w:line="240" w:lineRule="auto"/>
        <w:rPr>
          <w:rFonts w:ascii="Times New Roman" w:hAnsi="Times New Roman"/>
          <w:sz w:val="24"/>
          <w:szCs w:val="24"/>
        </w:rPr>
      </w:pPr>
    </w:p>
    <w:p w:rsidR="00EF2D7B" w:rsidRPr="00EF2D7B" w:rsidRDefault="00EF2D7B" w:rsidP="00620EB6">
      <w:pPr>
        <w:autoSpaceDE w:val="0"/>
        <w:autoSpaceDN w:val="0"/>
        <w:adjustRightInd w:val="0"/>
        <w:spacing w:after="0" w:line="240" w:lineRule="auto"/>
        <w:rPr>
          <w:rFonts w:ascii="Times New Roman" w:eastAsiaTheme="minorHAnsi" w:hAnsi="Times New Roman"/>
          <w:bCs/>
          <w:iCs/>
          <w:sz w:val="24"/>
          <w:szCs w:val="24"/>
        </w:rPr>
      </w:pPr>
      <w:r w:rsidRPr="00EF2D7B">
        <w:rPr>
          <w:rFonts w:ascii="Times New Roman" w:hAnsi="Times New Roman"/>
          <w:sz w:val="24"/>
          <w:szCs w:val="24"/>
        </w:rPr>
        <w:t>E</w:t>
      </w:r>
      <w:r>
        <w:rPr>
          <w:rFonts w:ascii="Times New Roman" w:hAnsi="Times New Roman"/>
          <w:sz w:val="24"/>
          <w:szCs w:val="24"/>
        </w:rPr>
        <w:t>vergreen Valley College and the faculty of the Division of Math/Science/Engineering partici</w:t>
      </w:r>
      <w:r w:rsidRPr="00EF2D7B">
        <w:rPr>
          <w:rFonts w:ascii="Times New Roman" w:hAnsi="Times New Roman"/>
          <w:sz w:val="24"/>
          <w:szCs w:val="24"/>
        </w:rPr>
        <w:t>pate in an annual East Side Union High School District Science Fair at E</w:t>
      </w:r>
      <w:r>
        <w:rPr>
          <w:rFonts w:ascii="Times New Roman" w:hAnsi="Times New Roman"/>
          <w:sz w:val="24"/>
          <w:szCs w:val="24"/>
        </w:rPr>
        <w:t>vergreen Valley College</w:t>
      </w:r>
      <w:r w:rsidRPr="00EF2D7B">
        <w:rPr>
          <w:rFonts w:ascii="Times New Roman" w:hAnsi="Times New Roman"/>
          <w:sz w:val="24"/>
          <w:szCs w:val="24"/>
        </w:rPr>
        <w:t xml:space="preserve">.  The </w:t>
      </w:r>
      <w:r>
        <w:rPr>
          <w:rFonts w:ascii="Times New Roman" w:hAnsi="Times New Roman"/>
          <w:sz w:val="24"/>
          <w:szCs w:val="24"/>
        </w:rPr>
        <w:t>EVC</w:t>
      </w:r>
      <w:r w:rsidRPr="00EF2D7B">
        <w:rPr>
          <w:rFonts w:ascii="Times New Roman" w:hAnsi="Times New Roman"/>
          <w:sz w:val="24"/>
          <w:szCs w:val="24"/>
        </w:rPr>
        <w:t xml:space="preserve"> SACNAS chapter provides financial support to transport approximately 200 high school juniors &amp; seniors to the EVC campus for an orientation, Math, Science and </w:t>
      </w:r>
      <w:proofErr w:type="gramStart"/>
      <w:r w:rsidRPr="00EF2D7B">
        <w:rPr>
          <w:rFonts w:ascii="Times New Roman" w:hAnsi="Times New Roman"/>
          <w:sz w:val="24"/>
          <w:szCs w:val="24"/>
        </w:rPr>
        <w:t>Engineering Departments</w:t>
      </w:r>
      <w:proofErr w:type="gramEnd"/>
      <w:r w:rsidRPr="00EF2D7B">
        <w:rPr>
          <w:rFonts w:ascii="Times New Roman" w:hAnsi="Times New Roman"/>
          <w:sz w:val="24"/>
          <w:szCs w:val="24"/>
        </w:rPr>
        <w:t xml:space="preserve"> overview and workshops related to coursework/EVC programs and its connection with career opportunities.  </w:t>
      </w:r>
      <w:r w:rsidRPr="00EF2D7B">
        <w:rPr>
          <w:rFonts w:ascii="Times New Roman" w:hAnsi="Times New Roman"/>
          <w:sz w:val="24"/>
          <w:szCs w:val="24"/>
        </w:rPr>
        <w:br/>
      </w:r>
      <w:r w:rsidRPr="00EF2D7B">
        <w:rPr>
          <w:rFonts w:ascii="Times New Roman" w:hAnsi="Times New Roman"/>
          <w:sz w:val="24"/>
          <w:szCs w:val="24"/>
        </w:rPr>
        <w:br/>
      </w:r>
      <w:r>
        <w:rPr>
          <w:rFonts w:ascii="Times New Roman" w:hAnsi="Times New Roman"/>
          <w:sz w:val="24"/>
          <w:szCs w:val="24"/>
        </w:rPr>
        <w:t>Evergreen Valley College</w:t>
      </w:r>
      <w:r w:rsidRPr="00EF2D7B">
        <w:rPr>
          <w:rFonts w:ascii="Times New Roman" w:hAnsi="Times New Roman"/>
          <w:sz w:val="24"/>
          <w:szCs w:val="24"/>
        </w:rPr>
        <w:t xml:space="preserve"> allows admission of high school students that meet specific criteria.  This includes completion of the EVC Admission application, R-40 Form and signature of </w:t>
      </w:r>
      <w:r>
        <w:rPr>
          <w:rFonts w:ascii="Times New Roman" w:hAnsi="Times New Roman"/>
          <w:sz w:val="24"/>
          <w:szCs w:val="24"/>
        </w:rPr>
        <w:t>high school principal</w:t>
      </w:r>
      <w:r w:rsidRPr="00EF2D7B">
        <w:rPr>
          <w:rFonts w:ascii="Times New Roman" w:hAnsi="Times New Roman"/>
          <w:sz w:val="24"/>
          <w:szCs w:val="24"/>
        </w:rPr>
        <w:t xml:space="preserve">.  All applications and forms may be found on-line at </w:t>
      </w:r>
      <w:hyperlink r:id="rId18" w:tgtFrame="_blank" w:history="1">
        <w:r w:rsidRPr="00EF2D7B">
          <w:rPr>
            <w:rStyle w:val="Hyperlink"/>
            <w:rFonts w:ascii="Times New Roman" w:hAnsi="Times New Roman"/>
            <w:sz w:val="24"/>
            <w:szCs w:val="24"/>
          </w:rPr>
          <w:t>www.evc.edu</w:t>
        </w:r>
      </w:hyperlink>
      <w:r w:rsidRPr="00EF2D7B">
        <w:rPr>
          <w:rFonts w:ascii="Times New Roman" w:hAnsi="Times New Roman"/>
          <w:sz w:val="24"/>
          <w:szCs w:val="24"/>
        </w:rPr>
        <w:t>.</w:t>
      </w:r>
      <w:r w:rsidRPr="00EF2D7B">
        <w:rPr>
          <w:rFonts w:ascii="Times New Roman" w:hAnsi="Times New Roman"/>
          <w:sz w:val="24"/>
          <w:szCs w:val="24"/>
        </w:rPr>
        <w:br/>
      </w:r>
      <w:r w:rsidRPr="00EF2D7B">
        <w:rPr>
          <w:rFonts w:ascii="Times New Roman" w:hAnsi="Times New Roman"/>
          <w:sz w:val="24"/>
          <w:szCs w:val="24"/>
        </w:rPr>
        <w:br/>
        <w:t>Last</w:t>
      </w:r>
      <w:r>
        <w:rPr>
          <w:rFonts w:ascii="Times New Roman" w:hAnsi="Times New Roman"/>
          <w:sz w:val="24"/>
          <w:szCs w:val="24"/>
        </w:rPr>
        <w:t>ly</w:t>
      </w:r>
      <w:r w:rsidRPr="00EF2D7B">
        <w:rPr>
          <w:rFonts w:ascii="Times New Roman" w:hAnsi="Times New Roman"/>
          <w:sz w:val="24"/>
          <w:szCs w:val="24"/>
        </w:rPr>
        <w:t xml:space="preserve">, </w:t>
      </w:r>
      <w:r>
        <w:rPr>
          <w:rFonts w:ascii="Times New Roman" w:hAnsi="Times New Roman"/>
          <w:sz w:val="24"/>
          <w:szCs w:val="24"/>
        </w:rPr>
        <w:t>Evergreen Valley College</w:t>
      </w:r>
      <w:r w:rsidRPr="00EF2D7B">
        <w:rPr>
          <w:rFonts w:ascii="Times New Roman" w:hAnsi="Times New Roman"/>
          <w:sz w:val="24"/>
          <w:szCs w:val="24"/>
        </w:rPr>
        <w:t xml:space="preserve"> maintains </w:t>
      </w:r>
      <w:r>
        <w:rPr>
          <w:rFonts w:ascii="Times New Roman" w:hAnsi="Times New Roman"/>
          <w:sz w:val="24"/>
          <w:szCs w:val="24"/>
        </w:rPr>
        <w:t>Transfer Admission Agreement (TAA)</w:t>
      </w:r>
      <w:r w:rsidRPr="00EF2D7B">
        <w:rPr>
          <w:rFonts w:ascii="Times New Roman" w:hAnsi="Times New Roman"/>
          <w:sz w:val="24"/>
          <w:szCs w:val="24"/>
        </w:rPr>
        <w:t xml:space="preserve"> with various universities and or colleges.  A T</w:t>
      </w:r>
      <w:r>
        <w:rPr>
          <w:rFonts w:ascii="Times New Roman" w:hAnsi="Times New Roman"/>
          <w:sz w:val="24"/>
          <w:szCs w:val="24"/>
        </w:rPr>
        <w:t>AA</w:t>
      </w:r>
      <w:r w:rsidRPr="00EF2D7B">
        <w:rPr>
          <w:rFonts w:ascii="Times New Roman" w:hAnsi="Times New Roman"/>
          <w:sz w:val="24"/>
          <w:szCs w:val="24"/>
        </w:rPr>
        <w:t xml:space="preserve"> is a "contract of understanding" between a community college and a university guaranteeing that a student will be admitted to the university when the conditions of the contract have been met. In order to initiate a TAA, </w:t>
      </w:r>
      <w:r>
        <w:rPr>
          <w:rFonts w:ascii="Times New Roman" w:hAnsi="Times New Roman"/>
          <w:sz w:val="24"/>
          <w:szCs w:val="24"/>
        </w:rPr>
        <w:t xml:space="preserve">a student </w:t>
      </w:r>
      <w:r w:rsidRPr="00EF2D7B">
        <w:rPr>
          <w:rFonts w:ascii="Times New Roman" w:hAnsi="Times New Roman"/>
          <w:sz w:val="24"/>
          <w:szCs w:val="24"/>
        </w:rPr>
        <w:t>must:</w:t>
      </w:r>
      <w:r w:rsidRPr="00EF2D7B">
        <w:rPr>
          <w:rFonts w:ascii="Times New Roman" w:hAnsi="Times New Roman"/>
          <w:sz w:val="24"/>
          <w:szCs w:val="24"/>
        </w:rPr>
        <w:br/>
      </w:r>
      <w:r w:rsidRPr="00EF2D7B">
        <w:rPr>
          <w:rFonts w:ascii="Times New Roman" w:hAnsi="Times New Roman"/>
          <w:sz w:val="24"/>
          <w:szCs w:val="24"/>
        </w:rPr>
        <w:br/>
        <w:t xml:space="preserve">          o See </w:t>
      </w:r>
      <w:r>
        <w:rPr>
          <w:rFonts w:ascii="Times New Roman" w:hAnsi="Times New Roman"/>
          <w:sz w:val="24"/>
          <w:szCs w:val="24"/>
        </w:rPr>
        <w:t>a</w:t>
      </w:r>
      <w:r w:rsidRPr="00EF2D7B">
        <w:rPr>
          <w:rFonts w:ascii="Times New Roman" w:hAnsi="Times New Roman"/>
          <w:sz w:val="24"/>
          <w:szCs w:val="24"/>
        </w:rPr>
        <w:t xml:space="preserve"> counselor to determine eligibility.</w:t>
      </w:r>
      <w:r w:rsidRPr="00EF2D7B">
        <w:rPr>
          <w:rFonts w:ascii="Times New Roman" w:hAnsi="Times New Roman"/>
          <w:sz w:val="24"/>
          <w:szCs w:val="24"/>
        </w:rPr>
        <w:br/>
        <w:t xml:space="preserve">          </w:t>
      </w:r>
      <w:proofErr w:type="gramStart"/>
      <w:r w:rsidRPr="00EF2D7B">
        <w:rPr>
          <w:rFonts w:ascii="Times New Roman" w:hAnsi="Times New Roman"/>
          <w:sz w:val="24"/>
          <w:szCs w:val="24"/>
        </w:rPr>
        <w:t>o</w:t>
      </w:r>
      <w:proofErr w:type="gramEnd"/>
      <w:r w:rsidRPr="00EF2D7B">
        <w:rPr>
          <w:rFonts w:ascii="Times New Roman" w:hAnsi="Times New Roman"/>
          <w:sz w:val="24"/>
          <w:szCs w:val="24"/>
        </w:rPr>
        <w:t xml:space="preserve"> See the Transfer Center Director in the Transfer/Career Center.</w:t>
      </w:r>
      <w:r w:rsidRPr="00EF2D7B">
        <w:rPr>
          <w:rFonts w:ascii="Times New Roman" w:hAnsi="Times New Roman"/>
          <w:sz w:val="24"/>
          <w:szCs w:val="24"/>
        </w:rPr>
        <w:br/>
        <w:t xml:space="preserve">          </w:t>
      </w:r>
      <w:proofErr w:type="gramStart"/>
      <w:r w:rsidRPr="00EF2D7B">
        <w:rPr>
          <w:rFonts w:ascii="Times New Roman" w:hAnsi="Times New Roman"/>
          <w:sz w:val="24"/>
          <w:szCs w:val="24"/>
        </w:rPr>
        <w:t>o</w:t>
      </w:r>
      <w:proofErr w:type="gramEnd"/>
      <w:r w:rsidRPr="00EF2D7B">
        <w:rPr>
          <w:rFonts w:ascii="Times New Roman" w:hAnsi="Times New Roman"/>
          <w:sz w:val="24"/>
          <w:szCs w:val="24"/>
        </w:rPr>
        <w:t xml:space="preserve"> Make sure official transcripts from any other college </w:t>
      </w:r>
      <w:r>
        <w:rPr>
          <w:rFonts w:ascii="Times New Roman" w:hAnsi="Times New Roman"/>
          <w:sz w:val="24"/>
          <w:szCs w:val="24"/>
        </w:rPr>
        <w:t>they</w:t>
      </w:r>
      <w:r w:rsidRPr="00EF2D7B">
        <w:rPr>
          <w:rFonts w:ascii="Times New Roman" w:hAnsi="Times New Roman"/>
          <w:sz w:val="24"/>
          <w:szCs w:val="24"/>
        </w:rPr>
        <w:t xml:space="preserve"> have attended are in </w:t>
      </w:r>
      <w:r>
        <w:rPr>
          <w:rFonts w:ascii="Times New Roman" w:hAnsi="Times New Roman"/>
          <w:sz w:val="24"/>
          <w:szCs w:val="24"/>
        </w:rPr>
        <w:t>their</w:t>
      </w:r>
      <w:r w:rsidRPr="00EF2D7B">
        <w:rPr>
          <w:rFonts w:ascii="Times New Roman" w:hAnsi="Times New Roman"/>
          <w:sz w:val="24"/>
          <w:szCs w:val="24"/>
        </w:rPr>
        <w:t xml:space="preserve"> file, </w:t>
      </w:r>
      <w:r>
        <w:rPr>
          <w:rFonts w:ascii="Times New Roman" w:hAnsi="Times New Roman"/>
          <w:sz w:val="24"/>
          <w:szCs w:val="24"/>
        </w:rPr>
        <w:tab/>
      </w:r>
      <w:r w:rsidRPr="00EF2D7B">
        <w:rPr>
          <w:rFonts w:ascii="Times New Roman" w:hAnsi="Times New Roman"/>
          <w:sz w:val="24"/>
          <w:szCs w:val="24"/>
        </w:rPr>
        <w:t xml:space="preserve">before </w:t>
      </w:r>
      <w:r>
        <w:rPr>
          <w:rFonts w:ascii="Times New Roman" w:hAnsi="Times New Roman"/>
          <w:sz w:val="24"/>
          <w:szCs w:val="24"/>
        </w:rPr>
        <w:t>they</w:t>
      </w:r>
      <w:r w:rsidRPr="00EF2D7B">
        <w:rPr>
          <w:rFonts w:ascii="Times New Roman" w:hAnsi="Times New Roman"/>
          <w:sz w:val="24"/>
          <w:szCs w:val="24"/>
        </w:rPr>
        <w:t xml:space="preserve"> begin the TAA process.</w:t>
      </w:r>
      <w:r w:rsidRPr="00EF2D7B">
        <w:rPr>
          <w:rFonts w:ascii="Times New Roman" w:hAnsi="Times New Roman"/>
          <w:sz w:val="24"/>
          <w:szCs w:val="24"/>
        </w:rPr>
        <w:br/>
      </w:r>
      <w:r w:rsidRPr="00EF2D7B">
        <w:rPr>
          <w:rFonts w:ascii="Times New Roman" w:hAnsi="Times New Roman"/>
          <w:sz w:val="24"/>
          <w:szCs w:val="24"/>
        </w:rPr>
        <w:br/>
        <w:t xml:space="preserve">The contract basically outlines the courses </w:t>
      </w:r>
      <w:r>
        <w:rPr>
          <w:rFonts w:ascii="Times New Roman" w:hAnsi="Times New Roman"/>
          <w:sz w:val="24"/>
          <w:szCs w:val="24"/>
        </w:rPr>
        <w:t>a student</w:t>
      </w:r>
      <w:r w:rsidRPr="00EF2D7B">
        <w:rPr>
          <w:rFonts w:ascii="Times New Roman" w:hAnsi="Times New Roman"/>
          <w:sz w:val="24"/>
          <w:szCs w:val="24"/>
        </w:rPr>
        <w:t xml:space="preserve"> will be taking prior to transfer and the required GPA. </w:t>
      </w:r>
      <w:r>
        <w:rPr>
          <w:rFonts w:ascii="Times New Roman" w:hAnsi="Times New Roman"/>
          <w:sz w:val="24"/>
          <w:szCs w:val="24"/>
        </w:rPr>
        <w:t xml:space="preserve"> </w:t>
      </w:r>
      <w:r w:rsidRPr="00EF2D7B">
        <w:rPr>
          <w:rFonts w:ascii="Times New Roman" w:hAnsi="Times New Roman"/>
          <w:sz w:val="24"/>
          <w:szCs w:val="24"/>
        </w:rPr>
        <w:t xml:space="preserve">If </w:t>
      </w:r>
      <w:r>
        <w:rPr>
          <w:rFonts w:ascii="Times New Roman" w:hAnsi="Times New Roman"/>
          <w:sz w:val="24"/>
          <w:szCs w:val="24"/>
        </w:rPr>
        <w:t xml:space="preserve">the student </w:t>
      </w:r>
      <w:r w:rsidRPr="00EF2D7B">
        <w:rPr>
          <w:rFonts w:ascii="Times New Roman" w:hAnsi="Times New Roman"/>
          <w:sz w:val="24"/>
          <w:szCs w:val="24"/>
        </w:rPr>
        <w:t>meet</w:t>
      </w:r>
      <w:r>
        <w:rPr>
          <w:rFonts w:ascii="Times New Roman" w:hAnsi="Times New Roman"/>
          <w:sz w:val="24"/>
          <w:szCs w:val="24"/>
        </w:rPr>
        <w:t>s</w:t>
      </w:r>
      <w:r w:rsidRPr="00EF2D7B">
        <w:rPr>
          <w:rFonts w:ascii="Times New Roman" w:hAnsi="Times New Roman"/>
          <w:sz w:val="24"/>
          <w:szCs w:val="24"/>
        </w:rPr>
        <w:t xml:space="preserve"> the conditions of the contract, </w:t>
      </w:r>
      <w:r>
        <w:rPr>
          <w:rFonts w:ascii="Times New Roman" w:hAnsi="Times New Roman"/>
          <w:sz w:val="24"/>
          <w:szCs w:val="24"/>
        </w:rPr>
        <w:t>they</w:t>
      </w:r>
      <w:r w:rsidRPr="00EF2D7B">
        <w:rPr>
          <w:rFonts w:ascii="Times New Roman" w:hAnsi="Times New Roman"/>
          <w:sz w:val="24"/>
          <w:szCs w:val="24"/>
        </w:rPr>
        <w:t xml:space="preserve"> will be admitted to the University.  Evergreen Valley College has Transfer Admission Agreements with:</w:t>
      </w:r>
      <w:r w:rsidRPr="00EF2D7B">
        <w:rPr>
          <w:rFonts w:ascii="Times New Roman" w:hAnsi="Times New Roman"/>
          <w:sz w:val="24"/>
          <w:szCs w:val="24"/>
        </w:rPr>
        <w:br/>
      </w:r>
      <w:r w:rsidRPr="00EF2D7B">
        <w:rPr>
          <w:rFonts w:ascii="Times New Roman" w:hAnsi="Times New Roman"/>
          <w:sz w:val="24"/>
          <w:szCs w:val="24"/>
        </w:rPr>
        <w:br/>
        <w:t>    University of California Campuses:</w:t>
      </w:r>
      <w:r w:rsidRPr="00EF2D7B">
        <w:rPr>
          <w:rFonts w:ascii="Times New Roman" w:hAnsi="Times New Roman"/>
          <w:sz w:val="24"/>
          <w:szCs w:val="24"/>
        </w:rPr>
        <w:br/>
      </w:r>
      <w:r w:rsidRPr="00EF2D7B">
        <w:rPr>
          <w:rFonts w:ascii="Times New Roman" w:hAnsi="Times New Roman"/>
          <w:sz w:val="24"/>
          <w:szCs w:val="24"/>
        </w:rPr>
        <w:br/>
        <w:t>        * UC Davis</w:t>
      </w:r>
      <w:r w:rsidRPr="00EF2D7B">
        <w:rPr>
          <w:rFonts w:ascii="Times New Roman" w:hAnsi="Times New Roman"/>
          <w:sz w:val="24"/>
          <w:szCs w:val="24"/>
        </w:rPr>
        <w:br/>
      </w:r>
      <w:r w:rsidRPr="00EF2D7B">
        <w:rPr>
          <w:rFonts w:ascii="Times New Roman" w:hAnsi="Times New Roman"/>
          <w:sz w:val="24"/>
          <w:szCs w:val="24"/>
        </w:rPr>
        <w:lastRenderedPageBreak/>
        <w:t>        * UC Irvine</w:t>
      </w:r>
      <w:r w:rsidRPr="00EF2D7B">
        <w:rPr>
          <w:rFonts w:ascii="Times New Roman" w:hAnsi="Times New Roman"/>
          <w:sz w:val="24"/>
          <w:szCs w:val="24"/>
        </w:rPr>
        <w:br/>
        <w:t>        * UC Riverside</w:t>
      </w:r>
      <w:r w:rsidRPr="00EF2D7B">
        <w:rPr>
          <w:rFonts w:ascii="Times New Roman" w:hAnsi="Times New Roman"/>
          <w:sz w:val="24"/>
          <w:szCs w:val="24"/>
        </w:rPr>
        <w:br/>
        <w:t>        * UC San Francisco</w:t>
      </w:r>
      <w:r w:rsidRPr="00EF2D7B">
        <w:rPr>
          <w:rFonts w:ascii="Times New Roman" w:hAnsi="Times New Roman"/>
          <w:sz w:val="24"/>
          <w:szCs w:val="24"/>
        </w:rPr>
        <w:br/>
        <w:t>        * UC Santa Barbara</w:t>
      </w:r>
      <w:r w:rsidRPr="00EF2D7B">
        <w:rPr>
          <w:rFonts w:ascii="Times New Roman" w:hAnsi="Times New Roman"/>
          <w:sz w:val="24"/>
          <w:szCs w:val="24"/>
        </w:rPr>
        <w:br/>
        <w:t>        * UC Santa Cruz</w:t>
      </w:r>
      <w:r w:rsidRPr="00EF2D7B">
        <w:rPr>
          <w:rFonts w:ascii="Times New Roman" w:hAnsi="Times New Roman"/>
          <w:sz w:val="24"/>
          <w:szCs w:val="24"/>
        </w:rPr>
        <w:br/>
      </w:r>
      <w:r w:rsidRPr="00EF2D7B">
        <w:rPr>
          <w:rFonts w:ascii="Times New Roman" w:hAnsi="Times New Roman"/>
          <w:sz w:val="24"/>
          <w:szCs w:val="24"/>
        </w:rPr>
        <w:br/>
        <w:t>    California State Universities:</w:t>
      </w:r>
      <w:r w:rsidRPr="00EF2D7B">
        <w:rPr>
          <w:rFonts w:ascii="Times New Roman" w:hAnsi="Times New Roman"/>
          <w:sz w:val="24"/>
          <w:szCs w:val="24"/>
        </w:rPr>
        <w:br/>
      </w:r>
      <w:r w:rsidRPr="00EF2D7B">
        <w:rPr>
          <w:rFonts w:ascii="Times New Roman" w:hAnsi="Times New Roman"/>
          <w:sz w:val="24"/>
          <w:szCs w:val="24"/>
        </w:rPr>
        <w:br/>
        <w:t>        * Cal State East Bay</w:t>
      </w:r>
      <w:r w:rsidRPr="00EF2D7B">
        <w:rPr>
          <w:rFonts w:ascii="Times New Roman" w:hAnsi="Times New Roman"/>
          <w:sz w:val="24"/>
          <w:szCs w:val="24"/>
        </w:rPr>
        <w:br/>
        <w:t>        * CSU Monterey Bay</w:t>
      </w:r>
      <w:r w:rsidRPr="00EF2D7B">
        <w:rPr>
          <w:rFonts w:ascii="Times New Roman" w:hAnsi="Times New Roman"/>
          <w:sz w:val="24"/>
          <w:szCs w:val="24"/>
        </w:rPr>
        <w:br/>
        <w:t>        * San Francisco State</w:t>
      </w:r>
      <w:r w:rsidRPr="00EF2D7B">
        <w:rPr>
          <w:rFonts w:ascii="Times New Roman" w:hAnsi="Times New Roman"/>
          <w:sz w:val="24"/>
          <w:szCs w:val="24"/>
        </w:rPr>
        <w:br/>
        <w:t>        * San Jose State</w:t>
      </w:r>
      <w:r w:rsidRPr="00EF2D7B">
        <w:rPr>
          <w:rFonts w:ascii="Times New Roman" w:hAnsi="Times New Roman"/>
          <w:sz w:val="24"/>
          <w:szCs w:val="24"/>
        </w:rPr>
        <w:br/>
        <w:t>        * Sonoma State</w:t>
      </w:r>
      <w:r w:rsidRPr="00EF2D7B">
        <w:rPr>
          <w:rFonts w:ascii="Times New Roman" w:hAnsi="Times New Roman"/>
          <w:sz w:val="24"/>
          <w:szCs w:val="24"/>
        </w:rPr>
        <w:br/>
      </w:r>
      <w:r w:rsidRPr="00EF2D7B">
        <w:rPr>
          <w:rFonts w:ascii="Times New Roman" w:hAnsi="Times New Roman"/>
          <w:sz w:val="24"/>
          <w:szCs w:val="24"/>
        </w:rPr>
        <w:br/>
        <w:t>    Private Universities:</w:t>
      </w:r>
      <w:r w:rsidRPr="00EF2D7B">
        <w:rPr>
          <w:rFonts w:ascii="Times New Roman" w:hAnsi="Times New Roman"/>
          <w:sz w:val="24"/>
          <w:szCs w:val="24"/>
        </w:rPr>
        <w:br/>
      </w:r>
      <w:r w:rsidRPr="00EF2D7B">
        <w:rPr>
          <w:rFonts w:ascii="Times New Roman" w:hAnsi="Times New Roman"/>
          <w:sz w:val="24"/>
          <w:szCs w:val="24"/>
        </w:rPr>
        <w:br/>
        <w:t>        * Menlo College</w:t>
      </w:r>
      <w:r w:rsidRPr="00EF2D7B">
        <w:rPr>
          <w:rFonts w:ascii="Times New Roman" w:hAnsi="Times New Roman"/>
          <w:sz w:val="24"/>
          <w:szCs w:val="24"/>
        </w:rPr>
        <w:br/>
        <w:t>        * National Hispanic University</w:t>
      </w:r>
      <w:r w:rsidRPr="00EF2D7B">
        <w:rPr>
          <w:rFonts w:ascii="Times New Roman" w:hAnsi="Times New Roman"/>
          <w:sz w:val="24"/>
          <w:szCs w:val="24"/>
        </w:rPr>
        <w:br/>
        <w:t>        * Santa Clara University</w:t>
      </w:r>
      <w:r w:rsidRPr="00EF2D7B">
        <w:rPr>
          <w:rFonts w:ascii="Times New Roman" w:hAnsi="Times New Roman"/>
          <w:sz w:val="24"/>
          <w:szCs w:val="24"/>
        </w:rPr>
        <w:br/>
      </w:r>
      <w:r w:rsidRPr="00EF2D7B">
        <w:rPr>
          <w:rFonts w:ascii="Times New Roman" w:hAnsi="Times New Roman"/>
          <w:sz w:val="24"/>
          <w:szCs w:val="24"/>
        </w:rPr>
        <w:br/>
        <w:t>    Out-of-State:</w:t>
      </w:r>
      <w:r w:rsidRPr="00EF2D7B">
        <w:rPr>
          <w:rFonts w:ascii="Times New Roman" w:hAnsi="Times New Roman"/>
          <w:sz w:val="24"/>
          <w:szCs w:val="24"/>
        </w:rPr>
        <w:br/>
      </w:r>
      <w:r w:rsidRPr="00EF2D7B">
        <w:rPr>
          <w:rFonts w:ascii="Times New Roman" w:hAnsi="Times New Roman"/>
          <w:sz w:val="24"/>
          <w:szCs w:val="24"/>
        </w:rPr>
        <w:br/>
        <w:t>        * Hawaii Pacific University</w:t>
      </w:r>
    </w:p>
    <w:p w:rsidR="00620EB6" w:rsidRDefault="00620EB6" w:rsidP="00620EB6">
      <w:pPr>
        <w:autoSpaceDE w:val="0"/>
        <w:autoSpaceDN w:val="0"/>
        <w:adjustRightInd w:val="0"/>
        <w:spacing w:after="0" w:line="240" w:lineRule="auto"/>
        <w:rPr>
          <w:rFonts w:ascii="Times New Roman" w:eastAsiaTheme="minorHAnsi" w:hAnsi="Times New Roman"/>
          <w:b/>
          <w:bCs/>
          <w:i/>
          <w:iCs/>
          <w:sz w:val="24"/>
          <w:szCs w:val="24"/>
        </w:rPr>
      </w:pPr>
    </w:p>
    <w:p w:rsidR="00620EB6" w:rsidRDefault="00620EB6" w:rsidP="00620EB6">
      <w:pPr>
        <w:autoSpaceDE w:val="0"/>
        <w:autoSpaceDN w:val="0"/>
        <w:adjustRightInd w:val="0"/>
        <w:spacing w:after="0" w:line="240" w:lineRule="auto"/>
        <w:rPr>
          <w:rFonts w:ascii="Times New Roman" w:eastAsiaTheme="minorHAnsi" w:hAnsi="Times New Roman"/>
          <w:b/>
          <w:bCs/>
          <w:i/>
          <w:iCs/>
          <w:sz w:val="24"/>
          <w:szCs w:val="24"/>
        </w:rPr>
      </w:pPr>
      <w:r>
        <w:rPr>
          <w:rFonts w:ascii="Times New Roman" w:eastAsiaTheme="minorHAnsi" w:hAnsi="Times New Roman"/>
          <w:b/>
          <w:bCs/>
          <w:i/>
          <w:iCs/>
          <w:sz w:val="24"/>
          <w:szCs w:val="24"/>
        </w:rPr>
        <w:t>7.  If external accreditation or certification is required, please state the certifying</w:t>
      </w:r>
    </w:p>
    <w:p w:rsidR="00620EB6" w:rsidRDefault="00620EB6" w:rsidP="00620EB6">
      <w:pPr>
        <w:autoSpaceDE w:val="0"/>
        <w:autoSpaceDN w:val="0"/>
        <w:adjustRightInd w:val="0"/>
        <w:spacing w:after="0" w:line="240" w:lineRule="auto"/>
        <w:rPr>
          <w:rFonts w:ascii="Times New Roman" w:eastAsiaTheme="minorHAnsi" w:hAnsi="Times New Roman"/>
          <w:b/>
          <w:bCs/>
          <w:i/>
          <w:iCs/>
          <w:sz w:val="24"/>
          <w:szCs w:val="24"/>
        </w:rPr>
      </w:pPr>
      <w:proofErr w:type="gramStart"/>
      <w:r>
        <w:rPr>
          <w:rFonts w:ascii="Times New Roman" w:eastAsiaTheme="minorHAnsi" w:hAnsi="Times New Roman"/>
          <w:b/>
          <w:bCs/>
          <w:i/>
          <w:iCs/>
          <w:sz w:val="24"/>
          <w:szCs w:val="24"/>
        </w:rPr>
        <w:t>agency</w:t>
      </w:r>
      <w:proofErr w:type="gramEnd"/>
      <w:r>
        <w:rPr>
          <w:rFonts w:ascii="Times New Roman" w:eastAsiaTheme="minorHAnsi" w:hAnsi="Times New Roman"/>
          <w:b/>
          <w:bCs/>
          <w:i/>
          <w:iCs/>
          <w:sz w:val="24"/>
          <w:szCs w:val="24"/>
        </w:rPr>
        <w:t xml:space="preserve"> and status of the program.</w:t>
      </w:r>
    </w:p>
    <w:p w:rsidR="00E526F5" w:rsidRDefault="00E526F5" w:rsidP="00620EB6">
      <w:pPr>
        <w:autoSpaceDE w:val="0"/>
        <w:autoSpaceDN w:val="0"/>
        <w:adjustRightInd w:val="0"/>
        <w:spacing w:after="0" w:line="240" w:lineRule="auto"/>
        <w:rPr>
          <w:rFonts w:ascii="Times New Roman" w:eastAsiaTheme="minorHAnsi" w:hAnsi="Times New Roman"/>
          <w:bCs/>
          <w:iCs/>
          <w:sz w:val="24"/>
          <w:szCs w:val="24"/>
        </w:rPr>
      </w:pPr>
    </w:p>
    <w:p w:rsidR="00E526F5" w:rsidRPr="00E526F5" w:rsidRDefault="00E526F5" w:rsidP="00620EB6">
      <w:pPr>
        <w:autoSpaceDE w:val="0"/>
        <w:autoSpaceDN w:val="0"/>
        <w:adjustRightInd w:val="0"/>
        <w:spacing w:after="0" w:line="240" w:lineRule="auto"/>
        <w:rPr>
          <w:rFonts w:ascii="Times New Roman" w:hAnsi="Times New Roman"/>
          <w:color w:val="1F497D" w:themeColor="text2"/>
          <w:sz w:val="24"/>
          <w:szCs w:val="24"/>
        </w:rPr>
      </w:pPr>
      <w:r>
        <w:rPr>
          <w:rFonts w:ascii="Times New Roman" w:eastAsiaTheme="minorHAnsi" w:hAnsi="Times New Roman"/>
          <w:bCs/>
          <w:iCs/>
          <w:sz w:val="24"/>
          <w:szCs w:val="24"/>
        </w:rPr>
        <w:t>Not applicable</w:t>
      </w:r>
    </w:p>
    <w:p w:rsidR="00F92038" w:rsidRDefault="00F92038" w:rsidP="00F92038">
      <w:pPr>
        <w:rPr>
          <w:rFonts w:ascii="Times New Roman" w:hAnsi="Times New Roman"/>
          <w:sz w:val="24"/>
          <w:szCs w:val="24"/>
        </w:rPr>
      </w:pPr>
    </w:p>
    <w:p w:rsidR="00E832DE" w:rsidRDefault="00E832DE" w:rsidP="00E832DE">
      <w:pPr>
        <w:rPr>
          <w:rFonts w:ascii="Times New Roman" w:hAnsi="Times New Roman"/>
          <w:b/>
          <w:color w:val="1F497D" w:themeColor="text2"/>
          <w:sz w:val="24"/>
          <w:szCs w:val="24"/>
        </w:rPr>
      </w:pPr>
      <w:r>
        <w:rPr>
          <w:rFonts w:ascii="Times New Roman" w:hAnsi="Times New Roman"/>
          <w:b/>
          <w:color w:val="1F497D" w:themeColor="text2"/>
          <w:sz w:val="24"/>
          <w:szCs w:val="24"/>
        </w:rPr>
        <w:t>PART C:  Student Learning Outcomes</w:t>
      </w:r>
    </w:p>
    <w:p w:rsidR="00E832DE" w:rsidRDefault="00E832DE" w:rsidP="00E832DE">
      <w:pPr>
        <w:autoSpaceDE w:val="0"/>
        <w:autoSpaceDN w:val="0"/>
        <w:adjustRightInd w:val="0"/>
        <w:spacing w:after="0" w:line="240" w:lineRule="auto"/>
        <w:rPr>
          <w:rFonts w:ascii="Times New Roman" w:eastAsiaTheme="minorHAnsi" w:hAnsi="Times New Roman"/>
          <w:b/>
          <w:bCs/>
          <w:i/>
          <w:iCs/>
          <w:sz w:val="24"/>
          <w:szCs w:val="24"/>
        </w:rPr>
      </w:pPr>
      <w:r w:rsidRPr="00E832DE">
        <w:rPr>
          <w:rFonts w:ascii="Times New Roman" w:hAnsi="Times New Roman"/>
          <w:b/>
          <w:i/>
          <w:color w:val="000000" w:themeColor="text1"/>
          <w:sz w:val="24"/>
          <w:szCs w:val="24"/>
        </w:rPr>
        <w:t>1.</w:t>
      </w:r>
      <w:r>
        <w:rPr>
          <w:rFonts w:ascii="Times New Roman" w:hAnsi="Times New Roman"/>
          <w:b/>
          <w:color w:val="1F497D" w:themeColor="text2"/>
          <w:sz w:val="24"/>
          <w:szCs w:val="24"/>
        </w:rPr>
        <w:t xml:space="preserve">  </w:t>
      </w:r>
      <w:proofErr w:type="gramStart"/>
      <w:r>
        <w:rPr>
          <w:rFonts w:ascii="Times New Roman" w:eastAsiaTheme="minorHAnsi" w:hAnsi="Times New Roman"/>
          <w:b/>
          <w:bCs/>
          <w:i/>
          <w:iCs/>
          <w:sz w:val="24"/>
          <w:szCs w:val="24"/>
        </w:rPr>
        <w:t>On</w:t>
      </w:r>
      <w:proofErr w:type="gramEnd"/>
      <w:r>
        <w:rPr>
          <w:rFonts w:ascii="Times New Roman" w:eastAsiaTheme="minorHAnsi" w:hAnsi="Times New Roman"/>
          <w:b/>
          <w:bCs/>
          <w:i/>
          <w:iCs/>
          <w:sz w:val="24"/>
          <w:szCs w:val="24"/>
        </w:rPr>
        <w:t xml:space="preserve"> the course level, list all the courses that have current student learning</w:t>
      </w:r>
    </w:p>
    <w:p w:rsidR="00E832DE" w:rsidRDefault="00E832DE" w:rsidP="00E832DE">
      <w:pPr>
        <w:autoSpaceDE w:val="0"/>
        <w:autoSpaceDN w:val="0"/>
        <w:adjustRightInd w:val="0"/>
        <w:spacing w:after="0" w:line="240" w:lineRule="auto"/>
        <w:rPr>
          <w:rFonts w:ascii="Times New Roman" w:eastAsiaTheme="minorHAnsi" w:hAnsi="Times New Roman"/>
          <w:b/>
          <w:bCs/>
          <w:i/>
          <w:iCs/>
          <w:sz w:val="24"/>
          <w:szCs w:val="24"/>
        </w:rPr>
      </w:pPr>
      <w:proofErr w:type="gramStart"/>
      <w:r>
        <w:rPr>
          <w:rFonts w:ascii="Times New Roman" w:eastAsiaTheme="minorHAnsi" w:hAnsi="Times New Roman"/>
          <w:b/>
          <w:bCs/>
          <w:i/>
          <w:iCs/>
          <w:sz w:val="24"/>
          <w:szCs w:val="24"/>
        </w:rPr>
        <w:t>outcomes</w:t>
      </w:r>
      <w:proofErr w:type="gramEnd"/>
      <w:r>
        <w:rPr>
          <w:rFonts w:ascii="Times New Roman" w:eastAsiaTheme="minorHAnsi" w:hAnsi="Times New Roman"/>
          <w:b/>
          <w:bCs/>
          <w:i/>
          <w:iCs/>
          <w:sz w:val="24"/>
          <w:szCs w:val="24"/>
        </w:rPr>
        <w:t xml:space="preserve"> (included in the course outline) and provide link to the course outlines</w:t>
      </w:r>
    </w:p>
    <w:p w:rsidR="00E832DE" w:rsidRDefault="00E832DE" w:rsidP="00E832DE">
      <w:pPr>
        <w:autoSpaceDE w:val="0"/>
        <w:autoSpaceDN w:val="0"/>
        <w:adjustRightInd w:val="0"/>
        <w:spacing w:after="0" w:line="240" w:lineRule="auto"/>
        <w:rPr>
          <w:rFonts w:ascii="Times New Roman" w:eastAsiaTheme="minorHAnsi" w:hAnsi="Times New Roman"/>
          <w:b/>
          <w:bCs/>
          <w:i/>
          <w:iCs/>
          <w:sz w:val="24"/>
          <w:szCs w:val="24"/>
        </w:rPr>
      </w:pPr>
      <w:proofErr w:type="gramStart"/>
      <w:r>
        <w:rPr>
          <w:rFonts w:ascii="Times New Roman" w:eastAsiaTheme="minorHAnsi" w:hAnsi="Times New Roman"/>
          <w:b/>
          <w:bCs/>
          <w:i/>
          <w:iCs/>
          <w:sz w:val="24"/>
          <w:szCs w:val="24"/>
        </w:rPr>
        <w:t>for</w:t>
      </w:r>
      <w:proofErr w:type="gramEnd"/>
      <w:r>
        <w:rPr>
          <w:rFonts w:ascii="Times New Roman" w:eastAsiaTheme="minorHAnsi" w:hAnsi="Times New Roman"/>
          <w:b/>
          <w:bCs/>
          <w:i/>
          <w:iCs/>
          <w:sz w:val="24"/>
          <w:szCs w:val="24"/>
        </w:rPr>
        <w:t xml:space="preserve"> review purpose. Provide a plan and timeline to include student outcomes for</w:t>
      </w:r>
    </w:p>
    <w:p w:rsidR="00E832DE" w:rsidRDefault="00E832DE" w:rsidP="00E832DE">
      <w:pPr>
        <w:rPr>
          <w:rFonts w:ascii="Times New Roman" w:eastAsiaTheme="minorHAnsi" w:hAnsi="Times New Roman"/>
          <w:b/>
          <w:bCs/>
          <w:i/>
          <w:iCs/>
          <w:sz w:val="24"/>
          <w:szCs w:val="24"/>
        </w:rPr>
      </w:pPr>
      <w:proofErr w:type="gramStart"/>
      <w:r>
        <w:rPr>
          <w:rFonts w:ascii="Times New Roman" w:eastAsiaTheme="minorHAnsi" w:hAnsi="Times New Roman"/>
          <w:b/>
          <w:bCs/>
          <w:i/>
          <w:iCs/>
          <w:sz w:val="24"/>
          <w:szCs w:val="24"/>
        </w:rPr>
        <w:t>the</w:t>
      </w:r>
      <w:proofErr w:type="gramEnd"/>
      <w:r>
        <w:rPr>
          <w:rFonts w:ascii="Times New Roman" w:eastAsiaTheme="minorHAnsi" w:hAnsi="Times New Roman"/>
          <w:b/>
          <w:bCs/>
          <w:i/>
          <w:iCs/>
          <w:sz w:val="24"/>
          <w:szCs w:val="24"/>
        </w:rPr>
        <w:t xml:space="preserve"> courses that do not have one.</w:t>
      </w:r>
    </w:p>
    <w:p w:rsidR="00680D6E" w:rsidRDefault="00680D6E" w:rsidP="00680D6E">
      <w:pPr>
        <w:pStyle w:val="NoSpacing"/>
        <w:ind w:left="360"/>
        <w:rPr>
          <w:rFonts w:ascii="Times New Roman" w:hAnsi="Times New Roman" w:cs="Times New Roman"/>
          <w:sz w:val="24"/>
          <w:szCs w:val="24"/>
        </w:rPr>
      </w:pPr>
      <w:r w:rsidRPr="0044315A">
        <w:rPr>
          <w:rFonts w:ascii="Times New Roman" w:hAnsi="Times New Roman" w:cs="Times New Roman"/>
          <w:sz w:val="24"/>
          <w:szCs w:val="24"/>
        </w:rPr>
        <w:t>All of the following courses have updated student learning outcomes</w:t>
      </w:r>
      <w:r>
        <w:rPr>
          <w:rFonts w:ascii="Times New Roman" w:hAnsi="Times New Roman" w:cs="Times New Roman"/>
          <w:sz w:val="24"/>
          <w:szCs w:val="24"/>
        </w:rPr>
        <w:t>:</w:t>
      </w:r>
    </w:p>
    <w:p w:rsidR="00680D6E" w:rsidRDefault="00680D6E" w:rsidP="00680D6E">
      <w:pPr>
        <w:pStyle w:val="NoSpacing"/>
        <w:ind w:left="360"/>
        <w:rPr>
          <w:rFonts w:ascii="Times New Roman" w:hAnsi="Times New Roman" w:cs="Times New Roman"/>
          <w:sz w:val="24"/>
          <w:szCs w:val="24"/>
        </w:rPr>
      </w:pPr>
    </w:p>
    <w:tbl>
      <w:tblPr>
        <w:tblStyle w:val="TableGrid"/>
        <w:tblW w:w="0" w:type="auto"/>
        <w:tblInd w:w="558" w:type="dxa"/>
        <w:tblLook w:val="04A0"/>
      </w:tblPr>
      <w:tblGrid>
        <w:gridCol w:w="1800"/>
        <w:gridCol w:w="5040"/>
        <w:gridCol w:w="1614"/>
      </w:tblGrid>
      <w:tr w:rsidR="00680D6E" w:rsidTr="000479B1">
        <w:tc>
          <w:tcPr>
            <w:tcW w:w="1800" w:type="dxa"/>
            <w:shd w:val="clear" w:color="auto" w:fill="DAEEF3" w:themeFill="accent5" w:themeFillTint="33"/>
          </w:tcPr>
          <w:p w:rsidR="00680D6E" w:rsidRPr="001C4B0C" w:rsidRDefault="00680D6E" w:rsidP="00775E9C">
            <w:pPr>
              <w:pStyle w:val="NoSpacing"/>
              <w:rPr>
                <w:rFonts w:ascii="Times New Roman" w:hAnsi="Times New Roman" w:cs="Times New Roman"/>
                <w:b/>
                <w:sz w:val="24"/>
                <w:szCs w:val="24"/>
              </w:rPr>
            </w:pPr>
            <w:r w:rsidRPr="001C4B0C">
              <w:rPr>
                <w:rFonts w:ascii="Times New Roman" w:hAnsi="Times New Roman" w:cs="Times New Roman"/>
                <w:b/>
                <w:sz w:val="24"/>
                <w:szCs w:val="24"/>
              </w:rPr>
              <w:t>Course No.</w:t>
            </w:r>
            <w:r>
              <w:rPr>
                <w:rFonts w:ascii="Times New Roman" w:hAnsi="Times New Roman" w:cs="Times New Roman"/>
                <w:b/>
                <w:sz w:val="24"/>
                <w:szCs w:val="24"/>
              </w:rPr>
              <w:t>:</w:t>
            </w:r>
          </w:p>
        </w:tc>
        <w:tc>
          <w:tcPr>
            <w:tcW w:w="5040" w:type="dxa"/>
            <w:shd w:val="clear" w:color="auto" w:fill="DAEEF3" w:themeFill="accent5" w:themeFillTint="33"/>
          </w:tcPr>
          <w:p w:rsidR="00680D6E" w:rsidRPr="001C4B0C" w:rsidRDefault="00680D6E" w:rsidP="00775E9C">
            <w:pPr>
              <w:pStyle w:val="NoSpacing"/>
              <w:rPr>
                <w:rFonts w:ascii="Times New Roman" w:hAnsi="Times New Roman" w:cs="Times New Roman"/>
                <w:b/>
                <w:sz w:val="24"/>
                <w:szCs w:val="24"/>
              </w:rPr>
            </w:pPr>
            <w:r w:rsidRPr="001C4B0C">
              <w:rPr>
                <w:rFonts w:ascii="Times New Roman" w:hAnsi="Times New Roman" w:cs="Times New Roman"/>
                <w:b/>
                <w:sz w:val="24"/>
                <w:szCs w:val="24"/>
              </w:rPr>
              <w:t>Course Title</w:t>
            </w:r>
            <w:r>
              <w:rPr>
                <w:rFonts w:ascii="Times New Roman" w:hAnsi="Times New Roman" w:cs="Times New Roman"/>
                <w:b/>
                <w:sz w:val="24"/>
                <w:szCs w:val="24"/>
              </w:rPr>
              <w:t>:</w:t>
            </w:r>
          </w:p>
        </w:tc>
        <w:tc>
          <w:tcPr>
            <w:tcW w:w="1614" w:type="dxa"/>
            <w:shd w:val="clear" w:color="auto" w:fill="DAEEF3" w:themeFill="accent5" w:themeFillTint="33"/>
          </w:tcPr>
          <w:p w:rsidR="00680D6E" w:rsidRPr="001C4B0C" w:rsidRDefault="00680D6E" w:rsidP="00775E9C">
            <w:pPr>
              <w:pStyle w:val="NoSpacing"/>
              <w:jc w:val="center"/>
              <w:rPr>
                <w:rFonts w:ascii="Times New Roman" w:hAnsi="Times New Roman" w:cs="Times New Roman"/>
                <w:b/>
                <w:sz w:val="24"/>
                <w:szCs w:val="24"/>
              </w:rPr>
            </w:pPr>
            <w:r>
              <w:rPr>
                <w:rFonts w:ascii="Times New Roman" w:hAnsi="Times New Roman" w:cs="Times New Roman"/>
                <w:b/>
                <w:sz w:val="24"/>
                <w:szCs w:val="24"/>
              </w:rPr>
              <w:t>Updated:</w:t>
            </w:r>
          </w:p>
        </w:tc>
      </w:tr>
      <w:tr w:rsidR="00680D6E" w:rsidTr="00775E9C">
        <w:tc>
          <w:tcPr>
            <w:tcW w:w="1800" w:type="dxa"/>
          </w:tcPr>
          <w:p w:rsidR="00680D6E" w:rsidRDefault="00680D6E" w:rsidP="00775E9C">
            <w:pPr>
              <w:pStyle w:val="NoSpacing"/>
              <w:rPr>
                <w:rFonts w:ascii="Times New Roman" w:hAnsi="Times New Roman" w:cs="Times New Roman"/>
                <w:sz w:val="24"/>
                <w:szCs w:val="24"/>
              </w:rPr>
            </w:pPr>
            <w:proofErr w:type="spellStart"/>
            <w:r>
              <w:rPr>
                <w:rFonts w:ascii="Times New Roman" w:hAnsi="Times New Roman" w:cs="Times New Roman"/>
                <w:sz w:val="24"/>
                <w:szCs w:val="24"/>
              </w:rPr>
              <w:t>Biol</w:t>
            </w:r>
            <w:proofErr w:type="spellEnd"/>
            <w:r>
              <w:rPr>
                <w:rFonts w:ascii="Times New Roman" w:hAnsi="Times New Roman" w:cs="Times New Roman"/>
                <w:sz w:val="24"/>
                <w:szCs w:val="24"/>
              </w:rPr>
              <w:t xml:space="preserve"> 001</w:t>
            </w:r>
          </w:p>
        </w:tc>
        <w:tc>
          <w:tcPr>
            <w:tcW w:w="5040" w:type="dxa"/>
          </w:tcPr>
          <w:p w:rsidR="00680D6E" w:rsidRDefault="00E429F1" w:rsidP="00775E9C">
            <w:pPr>
              <w:pStyle w:val="NoSpacing"/>
              <w:rPr>
                <w:rFonts w:ascii="Times New Roman" w:hAnsi="Times New Roman" w:cs="Times New Roman"/>
                <w:sz w:val="24"/>
                <w:szCs w:val="24"/>
              </w:rPr>
            </w:pPr>
            <w:r>
              <w:rPr>
                <w:rFonts w:ascii="Times New Roman" w:hAnsi="Times New Roman" w:cs="Times New Roman"/>
                <w:sz w:val="24"/>
                <w:szCs w:val="24"/>
              </w:rPr>
              <w:t>General Principles of Biology</w:t>
            </w:r>
          </w:p>
        </w:tc>
        <w:tc>
          <w:tcPr>
            <w:tcW w:w="1614" w:type="dxa"/>
          </w:tcPr>
          <w:p w:rsidR="00680D6E" w:rsidRDefault="00680D6E" w:rsidP="00775E9C">
            <w:pPr>
              <w:pStyle w:val="NoSpacing"/>
              <w:jc w:val="center"/>
              <w:rPr>
                <w:rFonts w:ascii="Times New Roman" w:hAnsi="Times New Roman" w:cs="Times New Roman"/>
                <w:sz w:val="24"/>
                <w:szCs w:val="24"/>
              </w:rPr>
            </w:pPr>
            <w:r>
              <w:rPr>
                <w:rFonts w:ascii="Times New Roman" w:hAnsi="Times New Roman" w:cs="Times New Roman"/>
                <w:sz w:val="24"/>
                <w:szCs w:val="24"/>
              </w:rPr>
              <w:t>20</w:t>
            </w:r>
            <w:r w:rsidR="0058205A">
              <w:rPr>
                <w:rFonts w:ascii="Times New Roman" w:hAnsi="Times New Roman" w:cs="Times New Roman"/>
                <w:sz w:val="24"/>
                <w:szCs w:val="24"/>
              </w:rPr>
              <w:t>12</w:t>
            </w:r>
          </w:p>
        </w:tc>
      </w:tr>
      <w:tr w:rsidR="00680D6E" w:rsidTr="00775E9C">
        <w:tc>
          <w:tcPr>
            <w:tcW w:w="1800" w:type="dxa"/>
          </w:tcPr>
          <w:p w:rsidR="00680D6E" w:rsidRDefault="00680D6E" w:rsidP="00775E9C">
            <w:pPr>
              <w:pStyle w:val="NoSpacing"/>
              <w:rPr>
                <w:rFonts w:ascii="Times New Roman" w:hAnsi="Times New Roman" w:cs="Times New Roman"/>
                <w:sz w:val="24"/>
                <w:szCs w:val="24"/>
              </w:rPr>
            </w:pPr>
            <w:proofErr w:type="spellStart"/>
            <w:r>
              <w:rPr>
                <w:rFonts w:ascii="Times New Roman" w:hAnsi="Times New Roman" w:cs="Times New Roman"/>
                <w:sz w:val="24"/>
                <w:szCs w:val="24"/>
              </w:rPr>
              <w:t>Biol</w:t>
            </w:r>
            <w:proofErr w:type="spellEnd"/>
            <w:r>
              <w:rPr>
                <w:rFonts w:ascii="Times New Roman" w:hAnsi="Times New Roman" w:cs="Times New Roman"/>
                <w:sz w:val="24"/>
                <w:szCs w:val="24"/>
              </w:rPr>
              <w:t xml:space="preserve"> 002</w:t>
            </w:r>
          </w:p>
        </w:tc>
        <w:tc>
          <w:tcPr>
            <w:tcW w:w="5040" w:type="dxa"/>
          </w:tcPr>
          <w:p w:rsidR="00680D6E" w:rsidRDefault="00680D6E" w:rsidP="00775E9C">
            <w:pPr>
              <w:pStyle w:val="NoSpacing"/>
              <w:rPr>
                <w:rFonts w:ascii="Times New Roman" w:hAnsi="Times New Roman" w:cs="Times New Roman"/>
                <w:sz w:val="24"/>
                <w:szCs w:val="24"/>
              </w:rPr>
            </w:pPr>
            <w:proofErr w:type="spellStart"/>
            <w:r>
              <w:rPr>
                <w:rFonts w:ascii="Times New Roman" w:hAnsi="Times New Roman" w:cs="Times New Roman"/>
                <w:sz w:val="24"/>
                <w:szCs w:val="24"/>
              </w:rPr>
              <w:t>Organismal</w:t>
            </w:r>
            <w:proofErr w:type="spellEnd"/>
            <w:r>
              <w:rPr>
                <w:rFonts w:ascii="Times New Roman" w:hAnsi="Times New Roman" w:cs="Times New Roman"/>
                <w:sz w:val="24"/>
                <w:szCs w:val="24"/>
              </w:rPr>
              <w:t xml:space="preserve"> Biology</w:t>
            </w:r>
          </w:p>
        </w:tc>
        <w:tc>
          <w:tcPr>
            <w:tcW w:w="1614" w:type="dxa"/>
          </w:tcPr>
          <w:p w:rsidR="00680D6E" w:rsidRDefault="00680D6E" w:rsidP="00775E9C">
            <w:pPr>
              <w:pStyle w:val="NoSpacing"/>
              <w:jc w:val="center"/>
              <w:rPr>
                <w:rFonts w:ascii="Times New Roman" w:hAnsi="Times New Roman" w:cs="Times New Roman"/>
                <w:sz w:val="24"/>
                <w:szCs w:val="24"/>
              </w:rPr>
            </w:pPr>
            <w:r>
              <w:rPr>
                <w:rFonts w:ascii="Times New Roman" w:hAnsi="Times New Roman" w:cs="Times New Roman"/>
                <w:sz w:val="24"/>
                <w:szCs w:val="24"/>
              </w:rPr>
              <w:t>2009</w:t>
            </w:r>
          </w:p>
        </w:tc>
      </w:tr>
      <w:tr w:rsidR="00680D6E" w:rsidTr="00775E9C">
        <w:tc>
          <w:tcPr>
            <w:tcW w:w="1800" w:type="dxa"/>
          </w:tcPr>
          <w:p w:rsidR="00680D6E" w:rsidRDefault="00680D6E" w:rsidP="00775E9C">
            <w:pPr>
              <w:pStyle w:val="NoSpacing"/>
              <w:rPr>
                <w:rFonts w:ascii="Times New Roman" w:hAnsi="Times New Roman" w:cs="Times New Roman"/>
                <w:sz w:val="24"/>
                <w:szCs w:val="24"/>
              </w:rPr>
            </w:pPr>
            <w:proofErr w:type="spellStart"/>
            <w:r>
              <w:rPr>
                <w:rFonts w:ascii="Times New Roman" w:hAnsi="Times New Roman" w:cs="Times New Roman"/>
                <w:sz w:val="24"/>
                <w:szCs w:val="24"/>
              </w:rPr>
              <w:t>Biol</w:t>
            </w:r>
            <w:proofErr w:type="spellEnd"/>
            <w:r>
              <w:rPr>
                <w:rFonts w:ascii="Times New Roman" w:hAnsi="Times New Roman" w:cs="Times New Roman"/>
                <w:sz w:val="24"/>
                <w:szCs w:val="24"/>
              </w:rPr>
              <w:t xml:space="preserve"> 003</w:t>
            </w:r>
          </w:p>
        </w:tc>
        <w:tc>
          <w:tcPr>
            <w:tcW w:w="5040" w:type="dxa"/>
          </w:tcPr>
          <w:p w:rsidR="00680D6E" w:rsidRDefault="00680D6E" w:rsidP="00775E9C">
            <w:pPr>
              <w:pStyle w:val="NoSpacing"/>
              <w:rPr>
                <w:rFonts w:ascii="Times New Roman" w:hAnsi="Times New Roman" w:cs="Times New Roman"/>
                <w:sz w:val="24"/>
                <w:szCs w:val="24"/>
              </w:rPr>
            </w:pPr>
            <w:r>
              <w:rPr>
                <w:rFonts w:ascii="Times New Roman" w:hAnsi="Times New Roman" w:cs="Times New Roman"/>
                <w:sz w:val="24"/>
                <w:szCs w:val="24"/>
              </w:rPr>
              <w:t>Cell and Molecular Biology</w:t>
            </w:r>
          </w:p>
        </w:tc>
        <w:tc>
          <w:tcPr>
            <w:tcW w:w="1614" w:type="dxa"/>
          </w:tcPr>
          <w:p w:rsidR="00680D6E" w:rsidRDefault="00680D6E" w:rsidP="00775E9C">
            <w:pPr>
              <w:pStyle w:val="NoSpacing"/>
              <w:jc w:val="center"/>
              <w:rPr>
                <w:rFonts w:ascii="Times New Roman" w:hAnsi="Times New Roman" w:cs="Times New Roman"/>
                <w:sz w:val="24"/>
                <w:szCs w:val="24"/>
              </w:rPr>
            </w:pPr>
            <w:r>
              <w:rPr>
                <w:rFonts w:ascii="Times New Roman" w:hAnsi="Times New Roman" w:cs="Times New Roman"/>
                <w:sz w:val="24"/>
                <w:szCs w:val="24"/>
              </w:rPr>
              <w:t>2009</w:t>
            </w:r>
          </w:p>
        </w:tc>
      </w:tr>
      <w:tr w:rsidR="00E429F1" w:rsidTr="00775E9C">
        <w:tc>
          <w:tcPr>
            <w:tcW w:w="1800" w:type="dxa"/>
          </w:tcPr>
          <w:p w:rsidR="00E429F1" w:rsidRDefault="00E429F1" w:rsidP="00E429F1">
            <w:pPr>
              <w:pStyle w:val="NoSpacing"/>
              <w:rPr>
                <w:rFonts w:ascii="Times New Roman" w:hAnsi="Times New Roman" w:cs="Times New Roman"/>
                <w:sz w:val="24"/>
                <w:szCs w:val="24"/>
              </w:rPr>
            </w:pPr>
            <w:proofErr w:type="spellStart"/>
            <w:r>
              <w:rPr>
                <w:rFonts w:ascii="Times New Roman" w:hAnsi="Times New Roman" w:cs="Times New Roman"/>
                <w:sz w:val="24"/>
                <w:szCs w:val="24"/>
              </w:rPr>
              <w:t>Biol</w:t>
            </w:r>
            <w:proofErr w:type="spellEnd"/>
            <w:r>
              <w:rPr>
                <w:rFonts w:ascii="Times New Roman" w:hAnsi="Times New Roman" w:cs="Times New Roman"/>
                <w:sz w:val="24"/>
                <w:szCs w:val="24"/>
              </w:rPr>
              <w:t xml:space="preserve"> 004A</w:t>
            </w:r>
          </w:p>
        </w:tc>
        <w:tc>
          <w:tcPr>
            <w:tcW w:w="5040" w:type="dxa"/>
          </w:tcPr>
          <w:p w:rsidR="00E429F1" w:rsidRDefault="00E429F1" w:rsidP="00775E9C">
            <w:pPr>
              <w:pStyle w:val="NoSpacing"/>
              <w:rPr>
                <w:rFonts w:ascii="Times New Roman" w:hAnsi="Times New Roman" w:cs="Times New Roman"/>
                <w:sz w:val="24"/>
                <w:szCs w:val="24"/>
              </w:rPr>
            </w:pPr>
            <w:r>
              <w:rPr>
                <w:rFonts w:ascii="Times New Roman" w:hAnsi="Times New Roman" w:cs="Times New Roman"/>
                <w:sz w:val="24"/>
                <w:szCs w:val="24"/>
              </w:rPr>
              <w:t>General Principles and Cellular Biology</w:t>
            </w:r>
          </w:p>
        </w:tc>
        <w:tc>
          <w:tcPr>
            <w:tcW w:w="1614" w:type="dxa"/>
          </w:tcPr>
          <w:p w:rsidR="00E429F1" w:rsidRDefault="00E429F1" w:rsidP="00775E9C">
            <w:pPr>
              <w:pStyle w:val="NoSpacing"/>
              <w:jc w:val="center"/>
              <w:rPr>
                <w:rFonts w:ascii="Times New Roman" w:hAnsi="Times New Roman" w:cs="Times New Roman"/>
                <w:sz w:val="24"/>
                <w:szCs w:val="24"/>
              </w:rPr>
            </w:pPr>
            <w:r>
              <w:rPr>
                <w:rFonts w:ascii="Times New Roman" w:hAnsi="Times New Roman" w:cs="Times New Roman"/>
                <w:sz w:val="24"/>
                <w:szCs w:val="24"/>
              </w:rPr>
              <w:t>2012 - new</w:t>
            </w:r>
          </w:p>
        </w:tc>
      </w:tr>
      <w:tr w:rsidR="00E429F1" w:rsidTr="00775E9C">
        <w:tc>
          <w:tcPr>
            <w:tcW w:w="1800" w:type="dxa"/>
          </w:tcPr>
          <w:p w:rsidR="00E429F1" w:rsidRDefault="00E429F1" w:rsidP="00E429F1">
            <w:pPr>
              <w:pStyle w:val="NoSpacing"/>
              <w:rPr>
                <w:rFonts w:ascii="Times New Roman" w:hAnsi="Times New Roman" w:cs="Times New Roman"/>
                <w:sz w:val="24"/>
                <w:szCs w:val="24"/>
              </w:rPr>
            </w:pPr>
            <w:proofErr w:type="spellStart"/>
            <w:r>
              <w:rPr>
                <w:rFonts w:ascii="Times New Roman" w:hAnsi="Times New Roman" w:cs="Times New Roman"/>
                <w:sz w:val="24"/>
                <w:szCs w:val="24"/>
              </w:rPr>
              <w:t>Biol</w:t>
            </w:r>
            <w:proofErr w:type="spellEnd"/>
            <w:r>
              <w:rPr>
                <w:rFonts w:ascii="Times New Roman" w:hAnsi="Times New Roman" w:cs="Times New Roman"/>
                <w:sz w:val="24"/>
                <w:szCs w:val="24"/>
              </w:rPr>
              <w:t xml:space="preserve"> 004B </w:t>
            </w:r>
          </w:p>
        </w:tc>
        <w:tc>
          <w:tcPr>
            <w:tcW w:w="5040" w:type="dxa"/>
          </w:tcPr>
          <w:p w:rsidR="00E429F1" w:rsidRDefault="00E429F1" w:rsidP="00775E9C">
            <w:pPr>
              <w:pStyle w:val="NoSpacing"/>
              <w:rPr>
                <w:rFonts w:ascii="Times New Roman" w:hAnsi="Times New Roman" w:cs="Times New Roman"/>
                <w:sz w:val="24"/>
                <w:szCs w:val="24"/>
              </w:rPr>
            </w:pPr>
            <w:proofErr w:type="spellStart"/>
            <w:r>
              <w:rPr>
                <w:rFonts w:ascii="Times New Roman" w:hAnsi="Times New Roman" w:cs="Times New Roman"/>
                <w:sz w:val="24"/>
                <w:szCs w:val="24"/>
              </w:rPr>
              <w:t>Organismal</w:t>
            </w:r>
            <w:proofErr w:type="spellEnd"/>
            <w:r>
              <w:rPr>
                <w:rFonts w:ascii="Times New Roman" w:hAnsi="Times New Roman" w:cs="Times New Roman"/>
                <w:sz w:val="24"/>
                <w:szCs w:val="24"/>
              </w:rPr>
              <w:t xml:space="preserve"> Biology and Biodiversity</w:t>
            </w:r>
          </w:p>
        </w:tc>
        <w:tc>
          <w:tcPr>
            <w:tcW w:w="1614" w:type="dxa"/>
          </w:tcPr>
          <w:p w:rsidR="00E429F1" w:rsidRDefault="00E429F1" w:rsidP="00775E9C">
            <w:pPr>
              <w:pStyle w:val="NoSpacing"/>
              <w:jc w:val="center"/>
              <w:rPr>
                <w:rFonts w:ascii="Times New Roman" w:hAnsi="Times New Roman" w:cs="Times New Roman"/>
                <w:sz w:val="24"/>
                <w:szCs w:val="24"/>
              </w:rPr>
            </w:pPr>
            <w:r>
              <w:rPr>
                <w:rFonts w:ascii="Times New Roman" w:hAnsi="Times New Roman" w:cs="Times New Roman"/>
                <w:sz w:val="24"/>
                <w:szCs w:val="24"/>
              </w:rPr>
              <w:t>2012 - new</w:t>
            </w:r>
          </w:p>
        </w:tc>
      </w:tr>
      <w:tr w:rsidR="00680D6E" w:rsidTr="00775E9C">
        <w:tc>
          <w:tcPr>
            <w:tcW w:w="1800" w:type="dxa"/>
          </w:tcPr>
          <w:p w:rsidR="00680D6E" w:rsidRDefault="00680D6E" w:rsidP="00775E9C">
            <w:pPr>
              <w:pStyle w:val="NoSpacing"/>
              <w:rPr>
                <w:rFonts w:ascii="Times New Roman" w:hAnsi="Times New Roman" w:cs="Times New Roman"/>
                <w:sz w:val="24"/>
                <w:szCs w:val="24"/>
              </w:rPr>
            </w:pPr>
            <w:proofErr w:type="spellStart"/>
            <w:r>
              <w:rPr>
                <w:rFonts w:ascii="Times New Roman" w:hAnsi="Times New Roman" w:cs="Times New Roman"/>
                <w:sz w:val="24"/>
                <w:szCs w:val="24"/>
              </w:rPr>
              <w:t>Biol</w:t>
            </w:r>
            <w:proofErr w:type="spellEnd"/>
            <w:r>
              <w:rPr>
                <w:rFonts w:ascii="Times New Roman" w:hAnsi="Times New Roman" w:cs="Times New Roman"/>
                <w:sz w:val="24"/>
                <w:szCs w:val="24"/>
              </w:rPr>
              <w:t xml:space="preserve"> 020</w:t>
            </w:r>
          </w:p>
        </w:tc>
        <w:tc>
          <w:tcPr>
            <w:tcW w:w="5040" w:type="dxa"/>
          </w:tcPr>
          <w:p w:rsidR="00680D6E" w:rsidRDefault="00680D6E" w:rsidP="00775E9C">
            <w:pPr>
              <w:pStyle w:val="NoSpacing"/>
              <w:rPr>
                <w:rFonts w:ascii="Times New Roman" w:hAnsi="Times New Roman" w:cs="Times New Roman"/>
                <w:sz w:val="24"/>
                <w:szCs w:val="24"/>
              </w:rPr>
            </w:pPr>
            <w:r>
              <w:rPr>
                <w:rFonts w:ascii="Times New Roman" w:hAnsi="Times New Roman" w:cs="Times New Roman"/>
                <w:sz w:val="24"/>
                <w:szCs w:val="24"/>
              </w:rPr>
              <w:t>Human Biology</w:t>
            </w:r>
          </w:p>
        </w:tc>
        <w:tc>
          <w:tcPr>
            <w:tcW w:w="1614" w:type="dxa"/>
          </w:tcPr>
          <w:p w:rsidR="00680D6E" w:rsidRDefault="00680D6E" w:rsidP="00775E9C">
            <w:pPr>
              <w:pStyle w:val="NoSpacing"/>
              <w:jc w:val="center"/>
              <w:rPr>
                <w:rFonts w:ascii="Times New Roman" w:hAnsi="Times New Roman" w:cs="Times New Roman"/>
                <w:sz w:val="24"/>
                <w:szCs w:val="24"/>
              </w:rPr>
            </w:pPr>
            <w:r>
              <w:rPr>
                <w:rFonts w:ascii="Times New Roman" w:hAnsi="Times New Roman" w:cs="Times New Roman"/>
                <w:sz w:val="24"/>
                <w:szCs w:val="24"/>
              </w:rPr>
              <w:t>2007</w:t>
            </w:r>
          </w:p>
        </w:tc>
      </w:tr>
      <w:tr w:rsidR="00680D6E" w:rsidTr="00775E9C">
        <w:tc>
          <w:tcPr>
            <w:tcW w:w="1800" w:type="dxa"/>
          </w:tcPr>
          <w:p w:rsidR="00680D6E" w:rsidRDefault="00680D6E" w:rsidP="00775E9C">
            <w:pPr>
              <w:pStyle w:val="NoSpacing"/>
              <w:rPr>
                <w:rFonts w:ascii="Times New Roman" w:hAnsi="Times New Roman" w:cs="Times New Roman"/>
                <w:sz w:val="24"/>
                <w:szCs w:val="24"/>
              </w:rPr>
            </w:pPr>
            <w:proofErr w:type="spellStart"/>
            <w:r>
              <w:rPr>
                <w:rFonts w:ascii="Times New Roman" w:hAnsi="Times New Roman" w:cs="Times New Roman"/>
                <w:sz w:val="24"/>
                <w:szCs w:val="24"/>
              </w:rPr>
              <w:lastRenderedPageBreak/>
              <w:t>Biol</w:t>
            </w:r>
            <w:proofErr w:type="spellEnd"/>
            <w:r>
              <w:rPr>
                <w:rFonts w:ascii="Times New Roman" w:hAnsi="Times New Roman" w:cs="Times New Roman"/>
                <w:sz w:val="24"/>
                <w:szCs w:val="24"/>
              </w:rPr>
              <w:t xml:space="preserve"> 021</w:t>
            </w:r>
          </w:p>
        </w:tc>
        <w:tc>
          <w:tcPr>
            <w:tcW w:w="5040" w:type="dxa"/>
          </w:tcPr>
          <w:p w:rsidR="00680D6E" w:rsidRDefault="00680D6E" w:rsidP="00775E9C">
            <w:pPr>
              <w:pStyle w:val="NoSpacing"/>
              <w:rPr>
                <w:rFonts w:ascii="Times New Roman" w:hAnsi="Times New Roman" w:cs="Times New Roman"/>
                <w:sz w:val="24"/>
                <w:szCs w:val="24"/>
              </w:rPr>
            </w:pPr>
            <w:r>
              <w:rPr>
                <w:rFonts w:ascii="Times New Roman" w:hAnsi="Times New Roman" w:cs="Times New Roman"/>
                <w:sz w:val="24"/>
                <w:szCs w:val="24"/>
              </w:rPr>
              <w:t xml:space="preserve">General Biology </w:t>
            </w:r>
          </w:p>
        </w:tc>
        <w:tc>
          <w:tcPr>
            <w:tcW w:w="1614" w:type="dxa"/>
          </w:tcPr>
          <w:p w:rsidR="00680D6E" w:rsidRDefault="00680D6E" w:rsidP="00912239">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2007 </w:t>
            </w:r>
          </w:p>
        </w:tc>
      </w:tr>
      <w:tr w:rsidR="00680D6E" w:rsidTr="00775E9C">
        <w:tc>
          <w:tcPr>
            <w:tcW w:w="1800" w:type="dxa"/>
          </w:tcPr>
          <w:p w:rsidR="00680D6E" w:rsidRDefault="00680D6E" w:rsidP="00775E9C">
            <w:pPr>
              <w:pStyle w:val="NoSpacing"/>
              <w:rPr>
                <w:rFonts w:ascii="Times New Roman" w:hAnsi="Times New Roman" w:cs="Times New Roman"/>
                <w:sz w:val="24"/>
                <w:szCs w:val="24"/>
              </w:rPr>
            </w:pPr>
            <w:proofErr w:type="spellStart"/>
            <w:r>
              <w:rPr>
                <w:rFonts w:ascii="Times New Roman" w:hAnsi="Times New Roman" w:cs="Times New Roman"/>
                <w:sz w:val="24"/>
                <w:szCs w:val="24"/>
              </w:rPr>
              <w:t>Biol</w:t>
            </w:r>
            <w:proofErr w:type="spellEnd"/>
            <w:r>
              <w:rPr>
                <w:rFonts w:ascii="Times New Roman" w:hAnsi="Times New Roman" w:cs="Times New Roman"/>
                <w:sz w:val="24"/>
                <w:szCs w:val="24"/>
              </w:rPr>
              <w:t xml:space="preserve"> 025</w:t>
            </w:r>
          </w:p>
        </w:tc>
        <w:tc>
          <w:tcPr>
            <w:tcW w:w="5040" w:type="dxa"/>
          </w:tcPr>
          <w:p w:rsidR="00680D6E" w:rsidRDefault="00680D6E" w:rsidP="00775E9C">
            <w:pPr>
              <w:pStyle w:val="NoSpacing"/>
              <w:rPr>
                <w:rFonts w:ascii="Times New Roman" w:hAnsi="Times New Roman" w:cs="Times New Roman"/>
                <w:sz w:val="24"/>
                <w:szCs w:val="24"/>
              </w:rPr>
            </w:pPr>
            <w:r>
              <w:rPr>
                <w:rFonts w:ascii="Times New Roman" w:hAnsi="Times New Roman" w:cs="Times New Roman"/>
                <w:sz w:val="24"/>
                <w:szCs w:val="24"/>
              </w:rPr>
              <w:t>Forensic Biology</w:t>
            </w:r>
          </w:p>
        </w:tc>
        <w:tc>
          <w:tcPr>
            <w:tcW w:w="1614" w:type="dxa"/>
          </w:tcPr>
          <w:p w:rsidR="00680D6E" w:rsidRDefault="00680D6E" w:rsidP="00775E9C">
            <w:pPr>
              <w:pStyle w:val="NoSpacing"/>
              <w:jc w:val="center"/>
              <w:rPr>
                <w:rFonts w:ascii="Times New Roman" w:hAnsi="Times New Roman" w:cs="Times New Roman"/>
                <w:sz w:val="24"/>
                <w:szCs w:val="24"/>
              </w:rPr>
            </w:pPr>
            <w:r>
              <w:rPr>
                <w:rFonts w:ascii="Times New Roman" w:hAnsi="Times New Roman" w:cs="Times New Roman"/>
                <w:sz w:val="24"/>
                <w:szCs w:val="24"/>
              </w:rPr>
              <w:t>201</w:t>
            </w:r>
            <w:r w:rsidR="00912239">
              <w:rPr>
                <w:rFonts w:ascii="Times New Roman" w:hAnsi="Times New Roman" w:cs="Times New Roman"/>
                <w:sz w:val="24"/>
                <w:szCs w:val="24"/>
              </w:rPr>
              <w:t>2</w:t>
            </w:r>
          </w:p>
        </w:tc>
      </w:tr>
      <w:tr w:rsidR="00680D6E" w:rsidTr="00775E9C">
        <w:tc>
          <w:tcPr>
            <w:tcW w:w="1800" w:type="dxa"/>
          </w:tcPr>
          <w:p w:rsidR="00680D6E" w:rsidRDefault="00680D6E" w:rsidP="00775E9C">
            <w:pPr>
              <w:pStyle w:val="NoSpacing"/>
              <w:rPr>
                <w:rFonts w:ascii="Times New Roman" w:hAnsi="Times New Roman" w:cs="Times New Roman"/>
                <w:sz w:val="24"/>
                <w:szCs w:val="24"/>
              </w:rPr>
            </w:pPr>
            <w:proofErr w:type="spellStart"/>
            <w:r>
              <w:rPr>
                <w:rFonts w:ascii="Times New Roman" w:hAnsi="Times New Roman" w:cs="Times New Roman"/>
                <w:sz w:val="24"/>
                <w:szCs w:val="24"/>
              </w:rPr>
              <w:t>Biol</w:t>
            </w:r>
            <w:proofErr w:type="spellEnd"/>
            <w:r>
              <w:rPr>
                <w:rFonts w:ascii="Times New Roman" w:hAnsi="Times New Roman" w:cs="Times New Roman"/>
                <w:sz w:val="24"/>
                <w:szCs w:val="24"/>
              </w:rPr>
              <w:t xml:space="preserve"> 030</w:t>
            </w:r>
          </w:p>
        </w:tc>
        <w:tc>
          <w:tcPr>
            <w:tcW w:w="5040" w:type="dxa"/>
          </w:tcPr>
          <w:p w:rsidR="00680D6E" w:rsidRDefault="00680D6E" w:rsidP="00775E9C">
            <w:pPr>
              <w:pStyle w:val="NoSpacing"/>
              <w:rPr>
                <w:rFonts w:ascii="Times New Roman" w:hAnsi="Times New Roman" w:cs="Times New Roman"/>
                <w:sz w:val="24"/>
                <w:szCs w:val="24"/>
              </w:rPr>
            </w:pPr>
            <w:r>
              <w:rPr>
                <w:rFonts w:ascii="Times New Roman" w:hAnsi="Times New Roman" w:cs="Times New Roman"/>
                <w:sz w:val="24"/>
                <w:szCs w:val="24"/>
              </w:rPr>
              <w:t>Introduction to Molecular Biology Lab Skills</w:t>
            </w:r>
          </w:p>
        </w:tc>
        <w:tc>
          <w:tcPr>
            <w:tcW w:w="1614" w:type="dxa"/>
          </w:tcPr>
          <w:p w:rsidR="00680D6E" w:rsidRDefault="00680D6E" w:rsidP="00775E9C">
            <w:pPr>
              <w:pStyle w:val="NoSpacing"/>
              <w:jc w:val="center"/>
              <w:rPr>
                <w:rFonts w:ascii="Times New Roman" w:hAnsi="Times New Roman" w:cs="Times New Roman"/>
                <w:sz w:val="24"/>
                <w:szCs w:val="24"/>
              </w:rPr>
            </w:pPr>
            <w:r>
              <w:rPr>
                <w:rFonts w:ascii="Times New Roman" w:hAnsi="Times New Roman" w:cs="Times New Roman"/>
                <w:sz w:val="24"/>
                <w:szCs w:val="24"/>
              </w:rPr>
              <w:t>2007</w:t>
            </w:r>
          </w:p>
        </w:tc>
      </w:tr>
      <w:tr w:rsidR="00680D6E" w:rsidTr="00775E9C">
        <w:tc>
          <w:tcPr>
            <w:tcW w:w="1800" w:type="dxa"/>
          </w:tcPr>
          <w:p w:rsidR="00680D6E" w:rsidRDefault="00680D6E" w:rsidP="00775E9C">
            <w:pPr>
              <w:pStyle w:val="NoSpacing"/>
              <w:rPr>
                <w:rFonts w:ascii="Times New Roman" w:hAnsi="Times New Roman" w:cs="Times New Roman"/>
                <w:sz w:val="24"/>
                <w:szCs w:val="24"/>
              </w:rPr>
            </w:pPr>
            <w:proofErr w:type="spellStart"/>
            <w:r>
              <w:rPr>
                <w:rFonts w:ascii="Times New Roman" w:hAnsi="Times New Roman" w:cs="Times New Roman"/>
                <w:sz w:val="24"/>
                <w:szCs w:val="24"/>
              </w:rPr>
              <w:t>Biol</w:t>
            </w:r>
            <w:proofErr w:type="spellEnd"/>
            <w:r>
              <w:rPr>
                <w:rFonts w:ascii="Times New Roman" w:hAnsi="Times New Roman" w:cs="Times New Roman"/>
                <w:sz w:val="24"/>
                <w:szCs w:val="24"/>
              </w:rPr>
              <w:t xml:space="preserve"> 033</w:t>
            </w:r>
          </w:p>
        </w:tc>
        <w:tc>
          <w:tcPr>
            <w:tcW w:w="5040" w:type="dxa"/>
          </w:tcPr>
          <w:p w:rsidR="00680D6E" w:rsidRDefault="00680D6E" w:rsidP="00775E9C">
            <w:pPr>
              <w:pStyle w:val="NoSpacing"/>
              <w:rPr>
                <w:rFonts w:ascii="Times New Roman" w:hAnsi="Times New Roman" w:cs="Times New Roman"/>
                <w:sz w:val="24"/>
                <w:szCs w:val="24"/>
              </w:rPr>
            </w:pPr>
            <w:r>
              <w:rPr>
                <w:rFonts w:ascii="Times New Roman" w:hAnsi="Times New Roman" w:cs="Times New Roman"/>
                <w:sz w:val="24"/>
                <w:szCs w:val="24"/>
              </w:rPr>
              <w:t>Biotechnology and Society</w:t>
            </w:r>
          </w:p>
        </w:tc>
        <w:tc>
          <w:tcPr>
            <w:tcW w:w="1614" w:type="dxa"/>
          </w:tcPr>
          <w:p w:rsidR="00680D6E" w:rsidRDefault="00680D6E" w:rsidP="00775E9C">
            <w:pPr>
              <w:pStyle w:val="NoSpacing"/>
              <w:jc w:val="center"/>
              <w:rPr>
                <w:rFonts w:ascii="Times New Roman" w:hAnsi="Times New Roman" w:cs="Times New Roman"/>
                <w:sz w:val="24"/>
                <w:szCs w:val="24"/>
              </w:rPr>
            </w:pPr>
            <w:r>
              <w:rPr>
                <w:rFonts w:ascii="Times New Roman" w:hAnsi="Times New Roman" w:cs="Times New Roman"/>
                <w:sz w:val="24"/>
                <w:szCs w:val="24"/>
              </w:rPr>
              <w:t>2010</w:t>
            </w:r>
          </w:p>
        </w:tc>
      </w:tr>
      <w:tr w:rsidR="00680D6E" w:rsidTr="00775E9C">
        <w:tc>
          <w:tcPr>
            <w:tcW w:w="1800" w:type="dxa"/>
          </w:tcPr>
          <w:p w:rsidR="00680D6E" w:rsidRDefault="00680D6E" w:rsidP="00775E9C">
            <w:pPr>
              <w:pStyle w:val="NoSpacing"/>
              <w:rPr>
                <w:rFonts w:ascii="Times New Roman" w:hAnsi="Times New Roman" w:cs="Times New Roman"/>
                <w:sz w:val="24"/>
                <w:szCs w:val="24"/>
              </w:rPr>
            </w:pPr>
            <w:proofErr w:type="spellStart"/>
            <w:r>
              <w:rPr>
                <w:rFonts w:ascii="Times New Roman" w:hAnsi="Times New Roman" w:cs="Times New Roman"/>
                <w:sz w:val="24"/>
                <w:szCs w:val="24"/>
              </w:rPr>
              <w:t>Biol</w:t>
            </w:r>
            <w:proofErr w:type="spellEnd"/>
            <w:r>
              <w:rPr>
                <w:rFonts w:ascii="Times New Roman" w:hAnsi="Times New Roman" w:cs="Times New Roman"/>
                <w:sz w:val="24"/>
                <w:szCs w:val="24"/>
              </w:rPr>
              <w:t xml:space="preserve"> 034</w:t>
            </w:r>
          </w:p>
        </w:tc>
        <w:tc>
          <w:tcPr>
            <w:tcW w:w="5040" w:type="dxa"/>
          </w:tcPr>
          <w:p w:rsidR="00680D6E" w:rsidRDefault="00680D6E" w:rsidP="00775E9C">
            <w:pPr>
              <w:pStyle w:val="NoSpacing"/>
              <w:rPr>
                <w:rFonts w:ascii="Times New Roman" w:hAnsi="Times New Roman" w:cs="Times New Roman"/>
                <w:sz w:val="24"/>
                <w:szCs w:val="24"/>
              </w:rPr>
            </w:pPr>
            <w:r>
              <w:rPr>
                <w:rFonts w:ascii="Times New Roman" w:hAnsi="Times New Roman" w:cs="Times New Roman"/>
                <w:sz w:val="24"/>
                <w:szCs w:val="24"/>
              </w:rPr>
              <w:t>Biotechnology Laboratory Methods</w:t>
            </w:r>
          </w:p>
        </w:tc>
        <w:tc>
          <w:tcPr>
            <w:tcW w:w="1614" w:type="dxa"/>
          </w:tcPr>
          <w:p w:rsidR="00680D6E" w:rsidRDefault="00680D6E" w:rsidP="00775E9C">
            <w:pPr>
              <w:pStyle w:val="NoSpacing"/>
              <w:jc w:val="center"/>
              <w:rPr>
                <w:rFonts w:ascii="Times New Roman" w:hAnsi="Times New Roman" w:cs="Times New Roman"/>
                <w:sz w:val="24"/>
                <w:szCs w:val="24"/>
              </w:rPr>
            </w:pPr>
            <w:r>
              <w:rPr>
                <w:rFonts w:ascii="Times New Roman" w:hAnsi="Times New Roman" w:cs="Times New Roman"/>
                <w:sz w:val="24"/>
                <w:szCs w:val="24"/>
              </w:rPr>
              <w:t>2007</w:t>
            </w:r>
          </w:p>
        </w:tc>
      </w:tr>
      <w:tr w:rsidR="00680D6E" w:rsidTr="00775E9C">
        <w:tc>
          <w:tcPr>
            <w:tcW w:w="1800" w:type="dxa"/>
          </w:tcPr>
          <w:p w:rsidR="00680D6E" w:rsidRDefault="00680D6E" w:rsidP="00775E9C">
            <w:pPr>
              <w:pStyle w:val="NoSpacing"/>
              <w:rPr>
                <w:rFonts w:ascii="Times New Roman" w:hAnsi="Times New Roman" w:cs="Times New Roman"/>
                <w:sz w:val="24"/>
                <w:szCs w:val="24"/>
              </w:rPr>
            </w:pPr>
            <w:proofErr w:type="spellStart"/>
            <w:r>
              <w:rPr>
                <w:rFonts w:ascii="Times New Roman" w:hAnsi="Times New Roman" w:cs="Times New Roman"/>
                <w:sz w:val="24"/>
                <w:szCs w:val="24"/>
              </w:rPr>
              <w:t>Biol</w:t>
            </w:r>
            <w:proofErr w:type="spellEnd"/>
            <w:r>
              <w:rPr>
                <w:rFonts w:ascii="Times New Roman" w:hAnsi="Times New Roman" w:cs="Times New Roman"/>
                <w:sz w:val="24"/>
                <w:szCs w:val="24"/>
              </w:rPr>
              <w:t xml:space="preserve"> 061</w:t>
            </w:r>
          </w:p>
        </w:tc>
        <w:tc>
          <w:tcPr>
            <w:tcW w:w="5040" w:type="dxa"/>
          </w:tcPr>
          <w:p w:rsidR="00680D6E" w:rsidRDefault="00680D6E" w:rsidP="00775E9C">
            <w:pPr>
              <w:pStyle w:val="NoSpacing"/>
              <w:rPr>
                <w:rFonts w:ascii="Times New Roman" w:hAnsi="Times New Roman" w:cs="Times New Roman"/>
                <w:sz w:val="24"/>
                <w:szCs w:val="24"/>
              </w:rPr>
            </w:pPr>
            <w:r>
              <w:rPr>
                <w:rFonts w:ascii="Times New Roman" w:hAnsi="Times New Roman" w:cs="Times New Roman"/>
                <w:sz w:val="24"/>
                <w:szCs w:val="24"/>
              </w:rPr>
              <w:t>Human Heredity</w:t>
            </w:r>
          </w:p>
        </w:tc>
        <w:tc>
          <w:tcPr>
            <w:tcW w:w="1614" w:type="dxa"/>
          </w:tcPr>
          <w:p w:rsidR="00680D6E" w:rsidRDefault="00680D6E" w:rsidP="00775E9C">
            <w:pPr>
              <w:pStyle w:val="NoSpacing"/>
              <w:jc w:val="center"/>
              <w:rPr>
                <w:rFonts w:ascii="Times New Roman" w:hAnsi="Times New Roman" w:cs="Times New Roman"/>
                <w:sz w:val="24"/>
                <w:szCs w:val="24"/>
              </w:rPr>
            </w:pPr>
            <w:r>
              <w:rPr>
                <w:rFonts w:ascii="Times New Roman" w:hAnsi="Times New Roman" w:cs="Times New Roman"/>
                <w:sz w:val="24"/>
                <w:szCs w:val="24"/>
              </w:rPr>
              <w:t>2010</w:t>
            </w:r>
          </w:p>
        </w:tc>
      </w:tr>
      <w:tr w:rsidR="00680D6E" w:rsidTr="00775E9C">
        <w:tc>
          <w:tcPr>
            <w:tcW w:w="1800" w:type="dxa"/>
          </w:tcPr>
          <w:p w:rsidR="00680D6E" w:rsidRDefault="00680D6E" w:rsidP="00775E9C">
            <w:pPr>
              <w:pStyle w:val="NoSpacing"/>
              <w:rPr>
                <w:rFonts w:ascii="Times New Roman" w:hAnsi="Times New Roman" w:cs="Times New Roman"/>
                <w:sz w:val="24"/>
                <w:szCs w:val="24"/>
              </w:rPr>
            </w:pPr>
            <w:proofErr w:type="spellStart"/>
            <w:r>
              <w:rPr>
                <w:rFonts w:ascii="Times New Roman" w:hAnsi="Times New Roman" w:cs="Times New Roman"/>
                <w:sz w:val="24"/>
                <w:szCs w:val="24"/>
              </w:rPr>
              <w:t>Biol</w:t>
            </w:r>
            <w:proofErr w:type="spellEnd"/>
            <w:r>
              <w:rPr>
                <w:rFonts w:ascii="Times New Roman" w:hAnsi="Times New Roman" w:cs="Times New Roman"/>
                <w:sz w:val="24"/>
                <w:szCs w:val="24"/>
              </w:rPr>
              <w:t xml:space="preserve"> 062</w:t>
            </w:r>
          </w:p>
        </w:tc>
        <w:tc>
          <w:tcPr>
            <w:tcW w:w="5040" w:type="dxa"/>
          </w:tcPr>
          <w:p w:rsidR="00680D6E" w:rsidRDefault="00680D6E" w:rsidP="00775E9C">
            <w:pPr>
              <w:pStyle w:val="NoSpacing"/>
              <w:rPr>
                <w:rFonts w:ascii="Times New Roman" w:hAnsi="Times New Roman" w:cs="Times New Roman"/>
                <w:sz w:val="24"/>
                <w:szCs w:val="24"/>
              </w:rPr>
            </w:pPr>
            <w:r>
              <w:rPr>
                <w:rFonts w:ascii="Times New Roman" w:hAnsi="Times New Roman" w:cs="Times New Roman"/>
                <w:sz w:val="24"/>
                <w:szCs w:val="24"/>
              </w:rPr>
              <w:t>Plants and Human Welfare</w:t>
            </w:r>
          </w:p>
        </w:tc>
        <w:tc>
          <w:tcPr>
            <w:tcW w:w="1614" w:type="dxa"/>
          </w:tcPr>
          <w:p w:rsidR="00680D6E" w:rsidRDefault="00680D6E" w:rsidP="00775E9C">
            <w:pPr>
              <w:pStyle w:val="NoSpacing"/>
              <w:jc w:val="center"/>
              <w:rPr>
                <w:rFonts w:ascii="Times New Roman" w:hAnsi="Times New Roman" w:cs="Times New Roman"/>
                <w:sz w:val="24"/>
                <w:szCs w:val="24"/>
              </w:rPr>
            </w:pPr>
            <w:r>
              <w:rPr>
                <w:rFonts w:ascii="Times New Roman" w:hAnsi="Times New Roman" w:cs="Times New Roman"/>
                <w:sz w:val="24"/>
                <w:szCs w:val="24"/>
              </w:rPr>
              <w:t>2010</w:t>
            </w:r>
          </w:p>
        </w:tc>
      </w:tr>
      <w:tr w:rsidR="00680D6E" w:rsidTr="00775E9C">
        <w:tc>
          <w:tcPr>
            <w:tcW w:w="1800" w:type="dxa"/>
          </w:tcPr>
          <w:p w:rsidR="00680D6E" w:rsidRDefault="00680D6E" w:rsidP="00775E9C">
            <w:pPr>
              <w:pStyle w:val="NoSpacing"/>
              <w:rPr>
                <w:rFonts w:ascii="Times New Roman" w:hAnsi="Times New Roman" w:cs="Times New Roman"/>
                <w:sz w:val="24"/>
                <w:szCs w:val="24"/>
              </w:rPr>
            </w:pPr>
            <w:proofErr w:type="spellStart"/>
            <w:r>
              <w:rPr>
                <w:rFonts w:ascii="Times New Roman" w:hAnsi="Times New Roman" w:cs="Times New Roman"/>
                <w:sz w:val="24"/>
                <w:szCs w:val="24"/>
              </w:rPr>
              <w:t>Biol</w:t>
            </w:r>
            <w:proofErr w:type="spellEnd"/>
            <w:r>
              <w:rPr>
                <w:rFonts w:ascii="Times New Roman" w:hAnsi="Times New Roman" w:cs="Times New Roman"/>
                <w:sz w:val="24"/>
                <w:szCs w:val="24"/>
              </w:rPr>
              <w:t xml:space="preserve"> 063</w:t>
            </w:r>
          </w:p>
        </w:tc>
        <w:tc>
          <w:tcPr>
            <w:tcW w:w="5040" w:type="dxa"/>
          </w:tcPr>
          <w:p w:rsidR="00680D6E" w:rsidRDefault="00680D6E" w:rsidP="00775E9C">
            <w:pPr>
              <w:pStyle w:val="NoSpacing"/>
              <w:rPr>
                <w:rFonts w:ascii="Times New Roman" w:hAnsi="Times New Roman" w:cs="Times New Roman"/>
                <w:sz w:val="24"/>
                <w:szCs w:val="24"/>
              </w:rPr>
            </w:pPr>
            <w:r>
              <w:rPr>
                <w:rFonts w:ascii="Times New Roman" w:hAnsi="Times New Roman" w:cs="Times New Roman"/>
                <w:sz w:val="24"/>
                <w:szCs w:val="24"/>
              </w:rPr>
              <w:t>Ecology</w:t>
            </w:r>
          </w:p>
        </w:tc>
        <w:tc>
          <w:tcPr>
            <w:tcW w:w="1614" w:type="dxa"/>
          </w:tcPr>
          <w:p w:rsidR="00680D6E" w:rsidRDefault="00680D6E" w:rsidP="00775E9C">
            <w:pPr>
              <w:pStyle w:val="NoSpacing"/>
              <w:jc w:val="center"/>
              <w:rPr>
                <w:rFonts w:ascii="Times New Roman" w:hAnsi="Times New Roman" w:cs="Times New Roman"/>
                <w:sz w:val="24"/>
                <w:szCs w:val="24"/>
              </w:rPr>
            </w:pPr>
            <w:r>
              <w:rPr>
                <w:rFonts w:ascii="Times New Roman" w:hAnsi="Times New Roman" w:cs="Times New Roman"/>
                <w:sz w:val="24"/>
                <w:szCs w:val="24"/>
              </w:rPr>
              <w:t>2010</w:t>
            </w:r>
          </w:p>
        </w:tc>
      </w:tr>
      <w:tr w:rsidR="00680D6E" w:rsidTr="00775E9C">
        <w:tc>
          <w:tcPr>
            <w:tcW w:w="1800" w:type="dxa"/>
          </w:tcPr>
          <w:p w:rsidR="00680D6E" w:rsidRDefault="00680D6E" w:rsidP="00775E9C">
            <w:pPr>
              <w:pStyle w:val="NoSpacing"/>
              <w:rPr>
                <w:rFonts w:ascii="Times New Roman" w:hAnsi="Times New Roman" w:cs="Times New Roman"/>
                <w:sz w:val="24"/>
                <w:szCs w:val="24"/>
              </w:rPr>
            </w:pPr>
            <w:proofErr w:type="spellStart"/>
            <w:r>
              <w:rPr>
                <w:rFonts w:ascii="Times New Roman" w:hAnsi="Times New Roman" w:cs="Times New Roman"/>
                <w:sz w:val="24"/>
                <w:szCs w:val="24"/>
              </w:rPr>
              <w:t>Biol</w:t>
            </w:r>
            <w:proofErr w:type="spellEnd"/>
            <w:r>
              <w:rPr>
                <w:rFonts w:ascii="Times New Roman" w:hAnsi="Times New Roman" w:cs="Times New Roman"/>
                <w:sz w:val="24"/>
                <w:szCs w:val="24"/>
              </w:rPr>
              <w:t xml:space="preserve"> 064</w:t>
            </w:r>
          </w:p>
        </w:tc>
        <w:tc>
          <w:tcPr>
            <w:tcW w:w="5040" w:type="dxa"/>
          </w:tcPr>
          <w:p w:rsidR="00680D6E" w:rsidRDefault="00680D6E" w:rsidP="00775E9C">
            <w:pPr>
              <w:pStyle w:val="NoSpacing"/>
              <w:rPr>
                <w:rFonts w:ascii="Times New Roman" w:hAnsi="Times New Roman" w:cs="Times New Roman"/>
                <w:sz w:val="24"/>
                <w:szCs w:val="24"/>
              </w:rPr>
            </w:pPr>
            <w:r>
              <w:rPr>
                <w:rFonts w:ascii="Times New Roman" w:hAnsi="Times New Roman" w:cs="Times New Roman"/>
                <w:sz w:val="24"/>
                <w:szCs w:val="24"/>
              </w:rPr>
              <w:t>Marine Biology</w:t>
            </w:r>
          </w:p>
        </w:tc>
        <w:tc>
          <w:tcPr>
            <w:tcW w:w="1614" w:type="dxa"/>
          </w:tcPr>
          <w:p w:rsidR="00680D6E" w:rsidRDefault="00680D6E" w:rsidP="00775E9C">
            <w:pPr>
              <w:pStyle w:val="NoSpacing"/>
              <w:jc w:val="center"/>
              <w:rPr>
                <w:rFonts w:ascii="Times New Roman" w:hAnsi="Times New Roman" w:cs="Times New Roman"/>
                <w:sz w:val="24"/>
                <w:szCs w:val="24"/>
              </w:rPr>
            </w:pPr>
            <w:r>
              <w:rPr>
                <w:rFonts w:ascii="Times New Roman" w:hAnsi="Times New Roman" w:cs="Times New Roman"/>
                <w:sz w:val="24"/>
                <w:szCs w:val="24"/>
              </w:rPr>
              <w:t>2009</w:t>
            </w:r>
          </w:p>
        </w:tc>
      </w:tr>
      <w:tr w:rsidR="00680D6E" w:rsidTr="00775E9C">
        <w:tc>
          <w:tcPr>
            <w:tcW w:w="1800" w:type="dxa"/>
          </w:tcPr>
          <w:p w:rsidR="00680D6E" w:rsidRDefault="00680D6E" w:rsidP="00775E9C">
            <w:pPr>
              <w:pStyle w:val="NoSpacing"/>
              <w:rPr>
                <w:rFonts w:ascii="Times New Roman" w:hAnsi="Times New Roman" w:cs="Times New Roman"/>
                <w:sz w:val="24"/>
                <w:szCs w:val="24"/>
              </w:rPr>
            </w:pPr>
            <w:proofErr w:type="spellStart"/>
            <w:r>
              <w:rPr>
                <w:rFonts w:ascii="Times New Roman" w:hAnsi="Times New Roman" w:cs="Times New Roman"/>
                <w:sz w:val="24"/>
                <w:szCs w:val="24"/>
              </w:rPr>
              <w:t>Biol</w:t>
            </w:r>
            <w:proofErr w:type="spellEnd"/>
            <w:r>
              <w:rPr>
                <w:rFonts w:ascii="Times New Roman" w:hAnsi="Times New Roman" w:cs="Times New Roman"/>
                <w:sz w:val="24"/>
                <w:szCs w:val="24"/>
              </w:rPr>
              <w:t xml:space="preserve"> 065</w:t>
            </w:r>
          </w:p>
        </w:tc>
        <w:tc>
          <w:tcPr>
            <w:tcW w:w="5040" w:type="dxa"/>
          </w:tcPr>
          <w:p w:rsidR="00680D6E" w:rsidRDefault="00680D6E" w:rsidP="00775E9C">
            <w:pPr>
              <w:pStyle w:val="NoSpacing"/>
              <w:rPr>
                <w:rFonts w:ascii="Times New Roman" w:hAnsi="Times New Roman" w:cs="Times New Roman"/>
                <w:sz w:val="24"/>
                <w:szCs w:val="24"/>
              </w:rPr>
            </w:pPr>
            <w:r>
              <w:rPr>
                <w:rFonts w:ascii="Times New Roman" w:hAnsi="Times New Roman" w:cs="Times New Roman"/>
                <w:sz w:val="24"/>
                <w:szCs w:val="24"/>
              </w:rPr>
              <w:t>Wildlife Biology</w:t>
            </w:r>
          </w:p>
        </w:tc>
        <w:tc>
          <w:tcPr>
            <w:tcW w:w="1614" w:type="dxa"/>
          </w:tcPr>
          <w:p w:rsidR="00680D6E" w:rsidRDefault="00680D6E" w:rsidP="00775E9C">
            <w:pPr>
              <w:pStyle w:val="NoSpacing"/>
              <w:jc w:val="center"/>
              <w:rPr>
                <w:rFonts w:ascii="Times New Roman" w:hAnsi="Times New Roman" w:cs="Times New Roman"/>
                <w:sz w:val="24"/>
                <w:szCs w:val="24"/>
              </w:rPr>
            </w:pPr>
            <w:r w:rsidRPr="00EF2D7B">
              <w:rPr>
                <w:rFonts w:ascii="Times New Roman" w:hAnsi="Times New Roman" w:cs="Times New Roman"/>
                <w:sz w:val="24"/>
                <w:szCs w:val="24"/>
              </w:rPr>
              <w:t>2005</w:t>
            </w:r>
          </w:p>
        </w:tc>
      </w:tr>
      <w:tr w:rsidR="00680D6E" w:rsidTr="00775E9C">
        <w:tc>
          <w:tcPr>
            <w:tcW w:w="1800" w:type="dxa"/>
          </w:tcPr>
          <w:p w:rsidR="00680D6E" w:rsidRDefault="00680D6E" w:rsidP="00775E9C">
            <w:pPr>
              <w:pStyle w:val="NoSpacing"/>
              <w:rPr>
                <w:rFonts w:ascii="Times New Roman" w:hAnsi="Times New Roman" w:cs="Times New Roman"/>
                <w:sz w:val="24"/>
                <w:szCs w:val="24"/>
              </w:rPr>
            </w:pPr>
            <w:proofErr w:type="spellStart"/>
            <w:r>
              <w:rPr>
                <w:rFonts w:ascii="Times New Roman" w:hAnsi="Times New Roman" w:cs="Times New Roman"/>
                <w:sz w:val="24"/>
                <w:szCs w:val="24"/>
              </w:rPr>
              <w:t>Biol</w:t>
            </w:r>
            <w:proofErr w:type="spellEnd"/>
            <w:r>
              <w:rPr>
                <w:rFonts w:ascii="Times New Roman" w:hAnsi="Times New Roman" w:cs="Times New Roman"/>
                <w:sz w:val="24"/>
                <w:szCs w:val="24"/>
              </w:rPr>
              <w:t xml:space="preserve"> 066</w:t>
            </w:r>
          </w:p>
        </w:tc>
        <w:tc>
          <w:tcPr>
            <w:tcW w:w="5040" w:type="dxa"/>
          </w:tcPr>
          <w:p w:rsidR="00680D6E" w:rsidRDefault="00680D6E" w:rsidP="00775E9C">
            <w:pPr>
              <w:pStyle w:val="NoSpacing"/>
              <w:rPr>
                <w:rFonts w:ascii="Times New Roman" w:hAnsi="Times New Roman" w:cs="Times New Roman"/>
                <w:sz w:val="24"/>
                <w:szCs w:val="24"/>
              </w:rPr>
            </w:pPr>
            <w:r>
              <w:rPr>
                <w:rFonts w:ascii="Times New Roman" w:hAnsi="Times New Roman" w:cs="Times New Roman"/>
                <w:sz w:val="24"/>
                <w:szCs w:val="24"/>
              </w:rPr>
              <w:t xml:space="preserve">Botany </w:t>
            </w:r>
          </w:p>
        </w:tc>
        <w:tc>
          <w:tcPr>
            <w:tcW w:w="1614" w:type="dxa"/>
          </w:tcPr>
          <w:p w:rsidR="00680D6E" w:rsidRDefault="00680D6E" w:rsidP="00775E9C">
            <w:pPr>
              <w:pStyle w:val="NoSpacing"/>
              <w:jc w:val="center"/>
              <w:rPr>
                <w:rFonts w:ascii="Times New Roman" w:hAnsi="Times New Roman" w:cs="Times New Roman"/>
                <w:sz w:val="24"/>
                <w:szCs w:val="24"/>
              </w:rPr>
            </w:pPr>
            <w:r>
              <w:rPr>
                <w:rFonts w:ascii="Times New Roman" w:hAnsi="Times New Roman" w:cs="Times New Roman"/>
                <w:sz w:val="24"/>
                <w:szCs w:val="24"/>
              </w:rPr>
              <w:t>2010</w:t>
            </w:r>
          </w:p>
        </w:tc>
      </w:tr>
      <w:tr w:rsidR="00680D6E" w:rsidTr="00775E9C">
        <w:tc>
          <w:tcPr>
            <w:tcW w:w="1800" w:type="dxa"/>
          </w:tcPr>
          <w:p w:rsidR="00680D6E" w:rsidRDefault="00680D6E" w:rsidP="00775E9C">
            <w:pPr>
              <w:pStyle w:val="NoSpacing"/>
              <w:rPr>
                <w:rFonts w:ascii="Times New Roman" w:hAnsi="Times New Roman" w:cs="Times New Roman"/>
                <w:sz w:val="24"/>
                <w:szCs w:val="24"/>
              </w:rPr>
            </w:pPr>
            <w:proofErr w:type="spellStart"/>
            <w:r>
              <w:rPr>
                <w:rFonts w:ascii="Times New Roman" w:hAnsi="Times New Roman" w:cs="Times New Roman"/>
                <w:sz w:val="24"/>
                <w:szCs w:val="24"/>
              </w:rPr>
              <w:t>Biol</w:t>
            </w:r>
            <w:proofErr w:type="spellEnd"/>
            <w:r>
              <w:rPr>
                <w:rFonts w:ascii="Times New Roman" w:hAnsi="Times New Roman" w:cs="Times New Roman"/>
                <w:sz w:val="24"/>
                <w:szCs w:val="24"/>
              </w:rPr>
              <w:t xml:space="preserve"> 071</w:t>
            </w:r>
          </w:p>
        </w:tc>
        <w:tc>
          <w:tcPr>
            <w:tcW w:w="5040" w:type="dxa"/>
          </w:tcPr>
          <w:p w:rsidR="00680D6E" w:rsidRDefault="00680D6E" w:rsidP="00775E9C">
            <w:pPr>
              <w:pStyle w:val="NoSpacing"/>
              <w:rPr>
                <w:rFonts w:ascii="Times New Roman" w:hAnsi="Times New Roman" w:cs="Times New Roman"/>
                <w:sz w:val="24"/>
                <w:szCs w:val="24"/>
              </w:rPr>
            </w:pPr>
            <w:r>
              <w:rPr>
                <w:rFonts w:ascii="Times New Roman" w:hAnsi="Times New Roman" w:cs="Times New Roman"/>
                <w:sz w:val="24"/>
                <w:szCs w:val="24"/>
              </w:rPr>
              <w:t xml:space="preserve">Human Anatomy </w:t>
            </w:r>
          </w:p>
        </w:tc>
        <w:tc>
          <w:tcPr>
            <w:tcW w:w="1614" w:type="dxa"/>
          </w:tcPr>
          <w:p w:rsidR="00680D6E" w:rsidRDefault="00680D6E" w:rsidP="00775E9C">
            <w:pPr>
              <w:pStyle w:val="NoSpacing"/>
              <w:jc w:val="center"/>
              <w:rPr>
                <w:rFonts w:ascii="Times New Roman" w:hAnsi="Times New Roman" w:cs="Times New Roman"/>
                <w:sz w:val="24"/>
                <w:szCs w:val="24"/>
              </w:rPr>
            </w:pPr>
            <w:r>
              <w:rPr>
                <w:rFonts w:ascii="Times New Roman" w:hAnsi="Times New Roman" w:cs="Times New Roman"/>
                <w:sz w:val="24"/>
                <w:szCs w:val="24"/>
              </w:rPr>
              <w:t>2009</w:t>
            </w:r>
          </w:p>
        </w:tc>
      </w:tr>
      <w:tr w:rsidR="00680D6E" w:rsidTr="00775E9C">
        <w:tc>
          <w:tcPr>
            <w:tcW w:w="1800" w:type="dxa"/>
          </w:tcPr>
          <w:p w:rsidR="00680D6E" w:rsidRDefault="00680D6E" w:rsidP="00775E9C">
            <w:pPr>
              <w:pStyle w:val="NoSpacing"/>
              <w:rPr>
                <w:rFonts w:ascii="Times New Roman" w:hAnsi="Times New Roman" w:cs="Times New Roman"/>
                <w:sz w:val="24"/>
                <w:szCs w:val="24"/>
              </w:rPr>
            </w:pPr>
            <w:proofErr w:type="spellStart"/>
            <w:r>
              <w:rPr>
                <w:rFonts w:ascii="Times New Roman" w:hAnsi="Times New Roman" w:cs="Times New Roman"/>
                <w:sz w:val="24"/>
                <w:szCs w:val="24"/>
              </w:rPr>
              <w:t>Biol</w:t>
            </w:r>
            <w:proofErr w:type="spellEnd"/>
            <w:r>
              <w:rPr>
                <w:rFonts w:ascii="Times New Roman" w:hAnsi="Times New Roman" w:cs="Times New Roman"/>
                <w:sz w:val="24"/>
                <w:szCs w:val="24"/>
              </w:rPr>
              <w:t xml:space="preserve"> 072</w:t>
            </w:r>
          </w:p>
        </w:tc>
        <w:tc>
          <w:tcPr>
            <w:tcW w:w="5040" w:type="dxa"/>
          </w:tcPr>
          <w:p w:rsidR="00680D6E" w:rsidRDefault="00680D6E" w:rsidP="00775E9C">
            <w:pPr>
              <w:pStyle w:val="NoSpacing"/>
              <w:rPr>
                <w:rFonts w:ascii="Times New Roman" w:hAnsi="Times New Roman" w:cs="Times New Roman"/>
                <w:sz w:val="24"/>
                <w:szCs w:val="24"/>
              </w:rPr>
            </w:pPr>
            <w:r>
              <w:rPr>
                <w:rFonts w:ascii="Times New Roman" w:hAnsi="Times New Roman" w:cs="Times New Roman"/>
                <w:sz w:val="24"/>
                <w:szCs w:val="24"/>
              </w:rPr>
              <w:t>Human Physiology</w:t>
            </w:r>
          </w:p>
        </w:tc>
        <w:tc>
          <w:tcPr>
            <w:tcW w:w="1614" w:type="dxa"/>
          </w:tcPr>
          <w:p w:rsidR="00680D6E" w:rsidRDefault="00680D6E" w:rsidP="00E429F1">
            <w:pPr>
              <w:pStyle w:val="NoSpacing"/>
              <w:jc w:val="center"/>
              <w:rPr>
                <w:rFonts w:ascii="Times New Roman" w:hAnsi="Times New Roman" w:cs="Times New Roman"/>
                <w:sz w:val="24"/>
                <w:szCs w:val="24"/>
              </w:rPr>
            </w:pPr>
            <w:r w:rsidRPr="00F10449">
              <w:rPr>
                <w:rFonts w:ascii="Times New Roman" w:hAnsi="Times New Roman" w:cs="Times New Roman"/>
                <w:sz w:val="24"/>
                <w:szCs w:val="24"/>
              </w:rPr>
              <w:t>20</w:t>
            </w:r>
            <w:r w:rsidR="00E429F1">
              <w:rPr>
                <w:rFonts w:ascii="Times New Roman" w:hAnsi="Times New Roman" w:cs="Times New Roman"/>
                <w:sz w:val="24"/>
                <w:szCs w:val="24"/>
              </w:rPr>
              <w:t>12</w:t>
            </w:r>
          </w:p>
        </w:tc>
      </w:tr>
      <w:tr w:rsidR="00680D6E" w:rsidTr="00775E9C">
        <w:tc>
          <w:tcPr>
            <w:tcW w:w="1800" w:type="dxa"/>
          </w:tcPr>
          <w:p w:rsidR="00680D6E" w:rsidRDefault="00680D6E" w:rsidP="00775E9C">
            <w:pPr>
              <w:pStyle w:val="NoSpacing"/>
              <w:rPr>
                <w:rFonts w:ascii="Times New Roman" w:hAnsi="Times New Roman" w:cs="Times New Roman"/>
                <w:sz w:val="24"/>
                <w:szCs w:val="24"/>
              </w:rPr>
            </w:pPr>
            <w:proofErr w:type="spellStart"/>
            <w:r>
              <w:rPr>
                <w:rFonts w:ascii="Times New Roman" w:hAnsi="Times New Roman" w:cs="Times New Roman"/>
                <w:sz w:val="24"/>
                <w:szCs w:val="24"/>
              </w:rPr>
              <w:t>Biol</w:t>
            </w:r>
            <w:proofErr w:type="spellEnd"/>
            <w:r>
              <w:rPr>
                <w:rFonts w:ascii="Times New Roman" w:hAnsi="Times New Roman" w:cs="Times New Roman"/>
                <w:sz w:val="24"/>
                <w:szCs w:val="24"/>
              </w:rPr>
              <w:t xml:space="preserve"> 074</w:t>
            </w:r>
          </w:p>
        </w:tc>
        <w:tc>
          <w:tcPr>
            <w:tcW w:w="5040" w:type="dxa"/>
          </w:tcPr>
          <w:p w:rsidR="00680D6E" w:rsidRDefault="00680D6E" w:rsidP="00775E9C">
            <w:pPr>
              <w:pStyle w:val="NoSpacing"/>
              <w:rPr>
                <w:rFonts w:ascii="Times New Roman" w:hAnsi="Times New Roman" w:cs="Times New Roman"/>
                <w:sz w:val="24"/>
                <w:szCs w:val="24"/>
              </w:rPr>
            </w:pPr>
            <w:r>
              <w:rPr>
                <w:rFonts w:ascii="Times New Roman" w:hAnsi="Times New Roman" w:cs="Times New Roman"/>
                <w:sz w:val="24"/>
                <w:szCs w:val="24"/>
              </w:rPr>
              <w:t>General Microbiology</w:t>
            </w:r>
          </w:p>
        </w:tc>
        <w:tc>
          <w:tcPr>
            <w:tcW w:w="1614" w:type="dxa"/>
          </w:tcPr>
          <w:p w:rsidR="00680D6E" w:rsidRDefault="00680D6E" w:rsidP="00775E9C">
            <w:pPr>
              <w:pStyle w:val="NoSpacing"/>
              <w:jc w:val="center"/>
              <w:rPr>
                <w:rFonts w:ascii="Times New Roman" w:hAnsi="Times New Roman" w:cs="Times New Roman"/>
                <w:sz w:val="24"/>
                <w:szCs w:val="24"/>
              </w:rPr>
            </w:pPr>
            <w:r>
              <w:rPr>
                <w:rFonts w:ascii="Times New Roman" w:hAnsi="Times New Roman" w:cs="Times New Roman"/>
                <w:sz w:val="24"/>
                <w:szCs w:val="24"/>
              </w:rPr>
              <w:t>2008</w:t>
            </w:r>
          </w:p>
        </w:tc>
      </w:tr>
      <w:tr w:rsidR="00680D6E" w:rsidTr="00775E9C">
        <w:tc>
          <w:tcPr>
            <w:tcW w:w="1800" w:type="dxa"/>
          </w:tcPr>
          <w:p w:rsidR="00680D6E" w:rsidRDefault="00680D6E" w:rsidP="00775E9C">
            <w:pPr>
              <w:pStyle w:val="NoSpacing"/>
              <w:rPr>
                <w:rFonts w:ascii="Times New Roman" w:hAnsi="Times New Roman" w:cs="Times New Roman"/>
                <w:sz w:val="24"/>
                <w:szCs w:val="24"/>
              </w:rPr>
            </w:pPr>
            <w:proofErr w:type="spellStart"/>
            <w:r>
              <w:rPr>
                <w:rFonts w:ascii="Times New Roman" w:hAnsi="Times New Roman" w:cs="Times New Roman"/>
                <w:sz w:val="24"/>
                <w:szCs w:val="24"/>
              </w:rPr>
              <w:t>Biol</w:t>
            </w:r>
            <w:proofErr w:type="spellEnd"/>
            <w:r>
              <w:rPr>
                <w:rFonts w:ascii="Times New Roman" w:hAnsi="Times New Roman" w:cs="Times New Roman"/>
                <w:sz w:val="24"/>
                <w:szCs w:val="24"/>
              </w:rPr>
              <w:t xml:space="preserve"> 080</w:t>
            </w:r>
          </w:p>
        </w:tc>
        <w:tc>
          <w:tcPr>
            <w:tcW w:w="5040" w:type="dxa"/>
          </w:tcPr>
          <w:p w:rsidR="00680D6E" w:rsidRDefault="00680D6E" w:rsidP="00775E9C">
            <w:pPr>
              <w:pStyle w:val="NoSpacing"/>
              <w:rPr>
                <w:rFonts w:ascii="Times New Roman" w:hAnsi="Times New Roman" w:cs="Times New Roman"/>
                <w:sz w:val="24"/>
                <w:szCs w:val="24"/>
              </w:rPr>
            </w:pPr>
            <w:r>
              <w:rPr>
                <w:rFonts w:ascii="Times New Roman" w:hAnsi="Times New Roman" w:cs="Times New Roman"/>
                <w:sz w:val="24"/>
                <w:szCs w:val="24"/>
              </w:rPr>
              <w:t>Biology Field Program</w:t>
            </w:r>
          </w:p>
        </w:tc>
        <w:tc>
          <w:tcPr>
            <w:tcW w:w="1614" w:type="dxa"/>
          </w:tcPr>
          <w:p w:rsidR="00680D6E" w:rsidRDefault="00680D6E" w:rsidP="00775E9C">
            <w:pPr>
              <w:pStyle w:val="NoSpacing"/>
              <w:jc w:val="center"/>
              <w:rPr>
                <w:rFonts w:ascii="Times New Roman" w:hAnsi="Times New Roman" w:cs="Times New Roman"/>
                <w:sz w:val="24"/>
                <w:szCs w:val="24"/>
              </w:rPr>
            </w:pPr>
            <w:r>
              <w:rPr>
                <w:rFonts w:ascii="Times New Roman" w:hAnsi="Times New Roman" w:cs="Times New Roman"/>
                <w:sz w:val="24"/>
                <w:szCs w:val="24"/>
              </w:rPr>
              <w:t>2009</w:t>
            </w:r>
          </w:p>
        </w:tc>
      </w:tr>
      <w:tr w:rsidR="00680D6E" w:rsidTr="00775E9C">
        <w:tc>
          <w:tcPr>
            <w:tcW w:w="1800" w:type="dxa"/>
          </w:tcPr>
          <w:p w:rsidR="00680D6E" w:rsidRDefault="00680D6E" w:rsidP="00775E9C">
            <w:pPr>
              <w:pStyle w:val="NoSpacing"/>
              <w:rPr>
                <w:rFonts w:ascii="Times New Roman" w:hAnsi="Times New Roman" w:cs="Times New Roman"/>
                <w:sz w:val="24"/>
                <w:szCs w:val="24"/>
              </w:rPr>
            </w:pPr>
            <w:proofErr w:type="spellStart"/>
            <w:r>
              <w:rPr>
                <w:rFonts w:ascii="Times New Roman" w:hAnsi="Times New Roman" w:cs="Times New Roman"/>
                <w:sz w:val="24"/>
                <w:szCs w:val="24"/>
              </w:rPr>
              <w:t>Biol</w:t>
            </w:r>
            <w:proofErr w:type="spellEnd"/>
            <w:r>
              <w:rPr>
                <w:rFonts w:ascii="Times New Roman" w:hAnsi="Times New Roman" w:cs="Times New Roman"/>
                <w:sz w:val="24"/>
                <w:szCs w:val="24"/>
              </w:rPr>
              <w:t xml:space="preserve"> 099</w:t>
            </w:r>
          </w:p>
        </w:tc>
        <w:tc>
          <w:tcPr>
            <w:tcW w:w="5040" w:type="dxa"/>
          </w:tcPr>
          <w:p w:rsidR="00680D6E" w:rsidRDefault="00680D6E" w:rsidP="00775E9C">
            <w:pPr>
              <w:pStyle w:val="NoSpacing"/>
              <w:rPr>
                <w:rFonts w:ascii="Times New Roman" w:hAnsi="Times New Roman" w:cs="Times New Roman"/>
                <w:sz w:val="24"/>
                <w:szCs w:val="24"/>
              </w:rPr>
            </w:pPr>
            <w:r>
              <w:rPr>
                <w:rFonts w:ascii="Times New Roman" w:hAnsi="Times New Roman" w:cs="Times New Roman"/>
                <w:sz w:val="24"/>
                <w:szCs w:val="24"/>
              </w:rPr>
              <w:t>Biotechnology Boot Camp Seminar</w:t>
            </w:r>
          </w:p>
        </w:tc>
        <w:tc>
          <w:tcPr>
            <w:tcW w:w="1614" w:type="dxa"/>
          </w:tcPr>
          <w:p w:rsidR="00680D6E" w:rsidRDefault="00680D6E" w:rsidP="00775E9C">
            <w:pPr>
              <w:pStyle w:val="NoSpacing"/>
              <w:jc w:val="center"/>
              <w:rPr>
                <w:rFonts w:ascii="Times New Roman" w:hAnsi="Times New Roman" w:cs="Times New Roman"/>
                <w:sz w:val="24"/>
                <w:szCs w:val="24"/>
              </w:rPr>
            </w:pPr>
            <w:r>
              <w:rPr>
                <w:rFonts w:ascii="Times New Roman" w:hAnsi="Times New Roman" w:cs="Times New Roman"/>
                <w:sz w:val="24"/>
                <w:szCs w:val="24"/>
              </w:rPr>
              <w:t>2008</w:t>
            </w:r>
          </w:p>
        </w:tc>
      </w:tr>
      <w:tr w:rsidR="00217A99" w:rsidTr="00775E9C">
        <w:tc>
          <w:tcPr>
            <w:tcW w:w="1800" w:type="dxa"/>
          </w:tcPr>
          <w:p w:rsidR="00217A99" w:rsidRDefault="00217A99" w:rsidP="00775E9C">
            <w:pPr>
              <w:pStyle w:val="NoSpacing"/>
              <w:rPr>
                <w:rFonts w:ascii="Times New Roman" w:hAnsi="Times New Roman" w:cs="Times New Roman"/>
                <w:sz w:val="24"/>
                <w:szCs w:val="24"/>
              </w:rPr>
            </w:pPr>
            <w:proofErr w:type="spellStart"/>
            <w:r>
              <w:rPr>
                <w:rFonts w:ascii="Times New Roman" w:hAnsi="Times New Roman" w:cs="Times New Roman"/>
                <w:sz w:val="24"/>
                <w:szCs w:val="24"/>
              </w:rPr>
              <w:t>Env</w:t>
            </w:r>
            <w:proofErr w:type="spellEnd"/>
            <w:r>
              <w:rPr>
                <w:rFonts w:ascii="Times New Roman" w:hAnsi="Times New Roman" w:cs="Times New Roman"/>
                <w:sz w:val="24"/>
                <w:szCs w:val="24"/>
              </w:rPr>
              <w:t xml:space="preserve"> 10</w:t>
            </w:r>
          </w:p>
        </w:tc>
        <w:tc>
          <w:tcPr>
            <w:tcW w:w="5040" w:type="dxa"/>
          </w:tcPr>
          <w:p w:rsidR="00217A99" w:rsidRDefault="00217A99" w:rsidP="00775E9C">
            <w:pPr>
              <w:pStyle w:val="NoSpacing"/>
              <w:rPr>
                <w:rFonts w:ascii="Times New Roman" w:hAnsi="Times New Roman" w:cs="Times New Roman"/>
                <w:sz w:val="24"/>
                <w:szCs w:val="24"/>
              </w:rPr>
            </w:pPr>
            <w:r>
              <w:rPr>
                <w:rFonts w:ascii="Times New Roman" w:hAnsi="Times New Roman" w:cs="Times New Roman"/>
                <w:sz w:val="24"/>
                <w:szCs w:val="24"/>
              </w:rPr>
              <w:t>En</w:t>
            </w:r>
            <w:r w:rsidR="000479B1">
              <w:rPr>
                <w:rFonts w:ascii="Times New Roman" w:hAnsi="Times New Roman" w:cs="Times New Roman"/>
                <w:sz w:val="24"/>
                <w:szCs w:val="24"/>
              </w:rPr>
              <w:t>v</w:t>
            </w:r>
            <w:r>
              <w:rPr>
                <w:rFonts w:ascii="Times New Roman" w:hAnsi="Times New Roman" w:cs="Times New Roman"/>
                <w:sz w:val="24"/>
                <w:szCs w:val="24"/>
              </w:rPr>
              <w:t>ironmental Science</w:t>
            </w:r>
          </w:p>
        </w:tc>
        <w:tc>
          <w:tcPr>
            <w:tcW w:w="1614" w:type="dxa"/>
          </w:tcPr>
          <w:p w:rsidR="00217A99" w:rsidRDefault="00C547A6" w:rsidP="00775E9C">
            <w:pPr>
              <w:pStyle w:val="NoSpacing"/>
              <w:jc w:val="center"/>
              <w:rPr>
                <w:rFonts w:ascii="Times New Roman" w:hAnsi="Times New Roman" w:cs="Times New Roman"/>
                <w:sz w:val="24"/>
                <w:szCs w:val="24"/>
              </w:rPr>
            </w:pPr>
            <w:r>
              <w:rPr>
                <w:rFonts w:ascii="Times New Roman" w:hAnsi="Times New Roman" w:cs="Times New Roman"/>
                <w:sz w:val="24"/>
                <w:szCs w:val="24"/>
              </w:rPr>
              <w:t>2010</w:t>
            </w:r>
          </w:p>
        </w:tc>
      </w:tr>
      <w:tr w:rsidR="00217A99" w:rsidTr="00775E9C">
        <w:tc>
          <w:tcPr>
            <w:tcW w:w="1800" w:type="dxa"/>
          </w:tcPr>
          <w:p w:rsidR="00217A99" w:rsidRDefault="00217A99" w:rsidP="00775E9C">
            <w:pPr>
              <w:pStyle w:val="NoSpacing"/>
              <w:rPr>
                <w:rFonts w:ascii="Times New Roman" w:hAnsi="Times New Roman" w:cs="Times New Roman"/>
                <w:sz w:val="24"/>
                <w:szCs w:val="24"/>
              </w:rPr>
            </w:pPr>
            <w:r>
              <w:rPr>
                <w:rFonts w:ascii="Times New Roman" w:hAnsi="Times New Roman" w:cs="Times New Roman"/>
                <w:sz w:val="24"/>
                <w:szCs w:val="24"/>
              </w:rPr>
              <w:t>Ocean 10</w:t>
            </w:r>
          </w:p>
        </w:tc>
        <w:tc>
          <w:tcPr>
            <w:tcW w:w="5040" w:type="dxa"/>
          </w:tcPr>
          <w:p w:rsidR="00217A99" w:rsidRDefault="00217A99" w:rsidP="00775E9C">
            <w:pPr>
              <w:pStyle w:val="NoSpacing"/>
              <w:rPr>
                <w:rFonts w:ascii="Times New Roman" w:hAnsi="Times New Roman" w:cs="Times New Roman"/>
                <w:sz w:val="24"/>
                <w:szCs w:val="24"/>
              </w:rPr>
            </w:pPr>
            <w:r>
              <w:rPr>
                <w:rFonts w:ascii="Times New Roman" w:hAnsi="Times New Roman" w:cs="Times New Roman"/>
                <w:sz w:val="24"/>
                <w:szCs w:val="24"/>
              </w:rPr>
              <w:t>Oceanography</w:t>
            </w:r>
          </w:p>
        </w:tc>
        <w:tc>
          <w:tcPr>
            <w:tcW w:w="1614" w:type="dxa"/>
          </w:tcPr>
          <w:p w:rsidR="00217A99" w:rsidRDefault="00217A99" w:rsidP="00775E9C">
            <w:pPr>
              <w:pStyle w:val="NoSpacing"/>
              <w:jc w:val="center"/>
              <w:rPr>
                <w:rFonts w:ascii="Times New Roman" w:hAnsi="Times New Roman" w:cs="Times New Roman"/>
                <w:sz w:val="24"/>
                <w:szCs w:val="24"/>
              </w:rPr>
            </w:pPr>
            <w:r>
              <w:rPr>
                <w:rFonts w:ascii="Times New Roman" w:hAnsi="Times New Roman" w:cs="Times New Roman"/>
                <w:sz w:val="24"/>
                <w:szCs w:val="24"/>
              </w:rPr>
              <w:t>2007</w:t>
            </w:r>
          </w:p>
        </w:tc>
      </w:tr>
    </w:tbl>
    <w:p w:rsidR="00680D6E" w:rsidRPr="0044315A" w:rsidRDefault="00680D6E" w:rsidP="00680D6E">
      <w:pPr>
        <w:pStyle w:val="NoSpacing"/>
        <w:ind w:left="360"/>
        <w:rPr>
          <w:rFonts w:ascii="Times New Roman" w:hAnsi="Times New Roman" w:cs="Times New Roman"/>
          <w:sz w:val="24"/>
          <w:szCs w:val="24"/>
        </w:rPr>
      </w:pPr>
    </w:p>
    <w:p w:rsidR="001D62F9" w:rsidRDefault="001D62F9" w:rsidP="00680D6E">
      <w:pPr>
        <w:pStyle w:val="NoSpacing"/>
        <w:ind w:left="360"/>
        <w:rPr>
          <w:rFonts w:ascii="Times New Roman" w:hAnsi="Times New Roman" w:cs="Times New Roman"/>
          <w:sz w:val="24"/>
          <w:szCs w:val="24"/>
        </w:rPr>
      </w:pPr>
      <w:r>
        <w:rPr>
          <w:rFonts w:ascii="Times New Roman" w:hAnsi="Times New Roman" w:cs="Times New Roman"/>
          <w:sz w:val="24"/>
          <w:szCs w:val="24"/>
        </w:rPr>
        <w:t>Table 3:  Courses and date of most recent course update</w:t>
      </w:r>
    </w:p>
    <w:p w:rsidR="001D62F9" w:rsidRDefault="001D62F9" w:rsidP="00680D6E">
      <w:pPr>
        <w:pStyle w:val="NoSpacing"/>
        <w:ind w:left="360"/>
        <w:rPr>
          <w:rFonts w:ascii="Times New Roman" w:hAnsi="Times New Roman" w:cs="Times New Roman"/>
          <w:sz w:val="24"/>
          <w:szCs w:val="24"/>
        </w:rPr>
      </w:pPr>
    </w:p>
    <w:p w:rsidR="00680D6E" w:rsidRDefault="00680D6E" w:rsidP="00680D6E">
      <w:pPr>
        <w:pStyle w:val="NoSpacing"/>
        <w:ind w:left="360"/>
        <w:rPr>
          <w:rFonts w:ascii="Times New Roman" w:hAnsi="Times New Roman" w:cs="Times New Roman"/>
          <w:sz w:val="24"/>
          <w:szCs w:val="24"/>
        </w:rPr>
      </w:pPr>
      <w:r>
        <w:rPr>
          <w:rFonts w:ascii="Times New Roman" w:hAnsi="Times New Roman" w:cs="Times New Roman"/>
          <w:sz w:val="24"/>
          <w:szCs w:val="24"/>
        </w:rPr>
        <w:t xml:space="preserve">Course outlines and student learning outcomes for each of these courses may be found at the following link (must be accessed through </w:t>
      </w:r>
      <w:proofErr w:type="gramStart"/>
      <w:r>
        <w:rPr>
          <w:rFonts w:ascii="Times New Roman" w:hAnsi="Times New Roman" w:cs="Times New Roman"/>
          <w:sz w:val="24"/>
          <w:szCs w:val="24"/>
        </w:rPr>
        <w:t>the  SJECCD</w:t>
      </w:r>
      <w:proofErr w:type="gramEnd"/>
      <w:r>
        <w:rPr>
          <w:rFonts w:ascii="Times New Roman" w:hAnsi="Times New Roman" w:cs="Times New Roman"/>
          <w:sz w:val="24"/>
          <w:szCs w:val="24"/>
        </w:rPr>
        <w:t xml:space="preserve"> local network):</w:t>
      </w:r>
    </w:p>
    <w:p w:rsidR="00680D6E" w:rsidRDefault="00680D6E" w:rsidP="00680D6E">
      <w:pPr>
        <w:pStyle w:val="NoSpacing"/>
        <w:ind w:left="360"/>
        <w:rPr>
          <w:rFonts w:ascii="Times New Roman" w:hAnsi="Times New Roman" w:cs="Times New Roman"/>
          <w:sz w:val="24"/>
          <w:szCs w:val="24"/>
        </w:rPr>
      </w:pPr>
    </w:p>
    <w:p w:rsidR="00680D6E" w:rsidRPr="0044315A" w:rsidRDefault="00680D6E" w:rsidP="00680D6E">
      <w:pPr>
        <w:pStyle w:val="NoSpacing"/>
        <w:ind w:left="360"/>
        <w:rPr>
          <w:rFonts w:ascii="Times New Roman" w:hAnsi="Times New Roman" w:cs="Times New Roman"/>
          <w:sz w:val="24"/>
          <w:szCs w:val="24"/>
        </w:rPr>
      </w:pPr>
      <w:r>
        <w:rPr>
          <w:rFonts w:ascii="Times New Roman" w:hAnsi="Times New Roman" w:cs="Times New Roman"/>
          <w:color w:val="0000FF"/>
          <w:sz w:val="24"/>
          <w:szCs w:val="24"/>
        </w:rPr>
        <w:t>\\Do_data_whse\r&amp;p\Curriculum\Course Outlines\6 - Final</w:t>
      </w:r>
    </w:p>
    <w:p w:rsidR="0041375F" w:rsidRPr="0041375F" w:rsidRDefault="0041375F" w:rsidP="00E832DE">
      <w:pPr>
        <w:rPr>
          <w:rFonts w:ascii="Times New Roman" w:eastAsiaTheme="minorHAnsi" w:hAnsi="Times New Roman"/>
          <w:bCs/>
          <w:iCs/>
          <w:sz w:val="24"/>
          <w:szCs w:val="24"/>
        </w:rPr>
      </w:pPr>
    </w:p>
    <w:p w:rsidR="00E832DE" w:rsidRDefault="00E832DE" w:rsidP="00E832DE">
      <w:pPr>
        <w:autoSpaceDE w:val="0"/>
        <w:autoSpaceDN w:val="0"/>
        <w:adjustRightInd w:val="0"/>
        <w:spacing w:after="0" w:line="240" w:lineRule="auto"/>
        <w:rPr>
          <w:rFonts w:ascii="Times New Roman" w:eastAsiaTheme="minorHAnsi" w:hAnsi="Times New Roman"/>
          <w:b/>
          <w:bCs/>
          <w:i/>
          <w:iCs/>
          <w:sz w:val="24"/>
          <w:szCs w:val="24"/>
        </w:rPr>
      </w:pPr>
      <w:proofErr w:type="gramStart"/>
      <w:r>
        <w:rPr>
          <w:rFonts w:ascii="Times New Roman" w:eastAsiaTheme="minorHAnsi" w:hAnsi="Times New Roman"/>
          <w:b/>
          <w:bCs/>
          <w:i/>
          <w:iCs/>
          <w:sz w:val="24"/>
          <w:szCs w:val="24"/>
        </w:rPr>
        <w:t>2.  On</w:t>
      </w:r>
      <w:proofErr w:type="gramEnd"/>
      <w:r>
        <w:rPr>
          <w:rFonts w:ascii="Times New Roman" w:eastAsiaTheme="minorHAnsi" w:hAnsi="Times New Roman"/>
          <w:b/>
          <w:bCs/>
          <w:i/>
          <w:iCs/>
          <w:sz w:val="24"/>
          <w:szCs w:val="24"/>
        </w:rPr>
        <w:t xml:space="preserve"> the program level, list all programs (and degrees) that have current student</w:t>
      </w:r>
    </w:p>
    <w:p w:rsidR="0041375F" w:rsidRDefault="00E832DE" w:rsidP="0041375F">
      <w:pPr>
        <w:rPr>
          <w:rFonts w:ascii="Times New Roman" w:eastAsiaTheme="minorHAnsi" w:hAnsi="Times New Roman"/>
          <w:b/>
          <w:bCs/>
          <w:i/>
          <w:iCs/>
          <w:sz w:val="24"/>
          <w:szCs w:val="24"/>
        </w:rPr>
      </w:pPr>
      <w:proofErr w:type="gramStart"/>
      <w:r>
        <w:rPr>
          <w:rFonts w:ascii="Times New Roman" w:eastAsiaTheme="minorHAnsi" w:hAnsi="Times New Roman"/>
          <w:b/>
          <w:bCs/>
          <w:i/>
          <w:iCs/>
          <w:sz w:val="24"/>
          <w:szCs w:val="24"/>
        </w:rPr>
        <w:t>learning</w:t>
      </w:r>
      <w:proofErr w:type="gramEnd"/>
      <w:r>
        <w:rPr>
          <w:rFonts w:ascii="Times New Roman" w:eastAsiaTheme="minorHAnsi" w:hAnsi="Times New Roman"/>
          <w:b/>
          <w:bCs/>
          <w:i/>
          <w:iCs/>
          <w:sz w:val="24"/>
          <w:szCs w:val="24"/>
        </w:rPr>
        <w:t xml:space="preserve"> outcomes and provide the culture of evidence.</w:t>
      </w:r>
    </w:p>
    <w:p w:rsidR="00680D6E" w:rsidRPr="00200EF6" w:rsidRDefault="00680D6E" w:rsidP="00680D6E">
      <w:pPr>
        <w:pStyle w:val="Default"/>
        <w:jc w:val="center"/>
        <w:rPr>
          <w:u w:val="single"/>
        </w:rPr>
      </w:pPr>
      <w:r w:rsidRPr="00200EF6">
        <w:rPr>
          <w:b/>
          <w:bCs/>
          <w:u w:val="single"/>
        </w:rPr>
        <w:t>Program Learning Outcomes</w:t>
      </w:r>
    </w:p>
    <w:p w:rsidR="00680D6E" w:rsidRDefault="00680D6E" w:rsidP="00680D6E">
      <w:pPr>
        <w:pStyle w:val="Default"/>
        <w:rPr>
          <w:rStyle w:val="Strong"/>
          <w:b w:val="0"/>
          <w:color w:val="auto"/>
        </w:rPr>
      </w:pPr>
    </w:p>
    <w:p w:rsidR="00680D6E" w:rsidRDefault="00680D6E" w:rsidP="00680D6E">
      <w:pPr>
        <w:pStyle w:val="Default"/>
        <w:jc w:val="center"/>
        <w:rPr>
          <w:b/>
          <w:bCs/>
        </w:rPr>
      </w:pPr>
      <w:r w:rsidRPr="00200EF6">
        <w:rPr>
          <w:b/>
          <w:bCs/>
        </w:rPr>
        <w:t>AA in General Studies with Emphasis in Health Science</w:t>
      </w:r>
    </w:p>
    <w:p w:rsidR="00680D6E" w:rsidRPr="00200EF6" w:rsidRDefault="00680D6E" w:rsidP="00680D6E">
      <w:pPr>
        <w:pStyle w:val="Default"/>
      </w:pPr>
    </w:p>
    <w:p w:rsidR="00680D6E" w:rsidRDefault="00680D6E" w:rsidP="00680D6E">
      <w:pPr>
        <w:pStyle w:val="Default"/>
      </w:pPr>
      <w:r w:rsidRPr="00200EF6">
        <w:t xml:space="preserve">Evergreen Valley College offers Associate in Arts </w:t>
      </w:r>
      <w:r>
        <w:t>degree in General Studies with empha</w:t>
      </w:r>
      <w:r w:rsidRPr="00200EF6">
        <w:t>sis in Health Science. The associate degree provides a course of study for students interested in allied health careers. Students will learn to apply scientific methods to explore human structure and function, and health aspects of microbiology. The program sat</w:t>
      </w:r>
      <w:r>
        <w:t>isfies transfer GE requirements</w:t>
      </w:r>
    </w:p>
    <w:p w:rsidR="00680D6E" w:rsidRDefault="00680D6E" w:rsidP="00680D6E">
      <w:pPr>
        <w:pStyle w:val="Default"/>
      </w:pPr>
      <w:proofErr w:type="gramStart"/>
      <w:r w:rsidRPr="00200EF6">
        <w:t>and</w:t>
      </w:r>
      <w:proofErr w:type="gramEnd"/>
      <w:r w:rsidRPr="00200EF6">
        <w:t xml:space="preserve"> includes courses for students planning careers in health science fields.</w:t>
      </w:r>
    </w:p>
    <w:p w:rsidR="00680D6E" w:rsidRPr="00200EF6" w:rsidRDefault="00680D6E" w:rsidP="00680D6E">
      <w:pPr>
        <w:pStyle w:val="Default"/>
      </w:pPr>
    </w:p>
    <w:p w:rsidR="00680D6E" w:rsidRDefault="00680D6E" w:rsidP="00680D6E">
      <w:pPr>
        <w:pStyle w:val="Default"/>
      </w:pPr>
      <w:r w:rsidRPr="00200EF6">
        <w:t>The program learning outcomes consists of two components – subject specific and supporting subjects’ outcomes. The outcomes for the supporting subjects are broader in nature and are realized and emphasized by the strategic mission of the Evergreen Valley College. The subject specific outcomes are realized through training, theoretical and experimental, offered by the program.</w:t>
      </w:r>
    </w:p>
    <w:p w:rsidR="00680D6E" w:rsidRPr="00200EF6" w:rsidRDefault="00680D6E" w:rsidP="00680D6E">
      <w:pPr>
        <w:pStyle w:val="Default"/>
      </w:pPr>
    </w:p>
    <w:p w:rsidR="001D62F9" w:rsidRDefault="001D62F9" w:rsidP="00680D6E">
      <w:pPr>
        <w:pStyle w:val="Default"/>
        <w:rPr>
          <w:b/>
          <w:bCs/>
        </w:rPr>
      </w:pPr>
    </w:p>
    <w:p w:rsidR="00680D6E" w:rsidRDefault="00680D6E" w:rsidP="00680D6E">
      <w:pPr>
        <w:pStyle w:val="Default"/>
        <w:rPr>
          <w:b/>
          <w:bCs/>
        </w:rPr>
      </w:pPr>
      <w:r w:rsidRPr="00200EF6">
        <w:rPr>
          <w:b/>
          <w:bCs/>
        </w:rPr>
        <w:t xml:space="preserve">Outcomes for General Supporting Subjects: </w:t>
      </w:r>
    </w:p>
    <w:p w:rsidR="00680D6E" w:rsidRDefault="00680D6E" w:rsidP="00680D6E">
      <w:pPr>
        <w:pStyle w:val="Default"/>
      </w:pPr>
      <w:r w:rsidRPr="00200EF6">
        <w:t xml:space="preserve">Upon completion of the program, students should be able to: </w:t>
      </w:r>
    </w:p>
    <w:p w:rsidR="00680D6E" w:rsidRPr="00200EF6" w:rsidRDefault="00680D6E" w:rsidP="00680D6E">
      <w:pPr>
        <w:pStyle w:val="Default"/>
      </w:pPr>
    </w:p>
    <w:p w:rsidR="00680D6E" w:rsidRPr="00200EF6" w:rsidRDefault="00680D6E" w:rsidP="00680D6E">
      <w:pPr>
        <w:pStyle w:val="Default"/>
        <w:numPr>
          <w:ilvl w:val="0"/>
          <w:numId w:val="39"/>
        </w:numPr>
        <w:spacing w:after="68"/>
      </w:pPr>
      <w:r w:rsidRPr="00200EF6">
        <w:t xml:space="preserve">Identify, define, and solve problems </w:t>
      </w:r>
    </w:p>
    <w:p w:rsidR="00680D6E" w:rsidRPr="00200EF6" w:rsidRDefault="00680D6E" w:rsidP="00680D6E">
      <w:pPr>
        <w:pStyle w:val="Default"/>
        <w:numPr>
          <w:ilvl w:val="0"/>
          <w:numId w:val="39"/>
        </w:numPr>
        <w:spacing w:after="68"/>
      </w:pPr>
      <w:r w:rsidRPr="00200EF6">
        <w:t xml:space="preserve">Make ethical choices and act responsibly </w:t>
      </w:r>
    </w:p>
    <w:p w:rsidR="00680D6E" w:rsidRPr="00200EF6" w:rsidRDefault="00680D6E" w:rsidP="00680D6E">
      <w:pPr>
        <w:pStyle w:val="Default"/>
        <w:numPr>
          <w:ilvl w:val="0"/>
          <w:numId w:val="39"/>
        </w:numPr>
        <w:spacing w:after="68"/>
      </w:pPr>
      <w:r w:rsidRPr="00200EF6">
        <w:t xml:space="preserve">Critically evaluate information </w:t>
      </w:r>
    </w:p>
    <w:p w:rsidR="00680D6E" w:rsidRPr="00200EF6" w:rsidRDefault="00680D6E" w:rsidP="00680D6E">
      <w:pPr>
        <w:pStyle w:val="Default"/>
        <w:numPr>
          <w:ilvl w:val="0"/>
          <w:numId w:val="39"/>
        </w:numPr>
        <w:spacing w:after="68"/>
      </w:pPr>
      <w:r w:rsidRPr="00200EF6">
        <w:t xml:space="preserve">Function effectively in a team, exercise initiative, and perform in a leadership role </w:t>
      </w:r>
    </w:p>
    <w:p w:rsidR="00680D6E" w:rsidRPr="00200EF6" w:rsidRDefault="00680D6E" w:rsidP="00680D6E">
      <w:pPr>
        <w:pStyle w:val="Default"/>
        <w:numPr>
          <w:ilvl w:val="0"/>
          <w:numId w:val="39"/>
        </w:numPr>
        <w:spacing w:after="68"/>
      </w:pPr>
      <w:r w:rsidRPr="00200EF6">
        <w:t xml:space="preserve">Recognize broad societal issues and concerns </w:t>
      </w:r>
    </w:p>
    <w:p w:rsidR="00680D6E" w:rsidRPr="00200EF6" w:rsidRDefault="00680D6E" w:rsidP="00680D6E">
      <w:pPr>
        <w:pStyle w:val="Default"/>
        <w:numPr>
          <w:ilvl w:val="0"/>
          <w:numId w:val="39"/>
        </w:numPr>
        <w:spacing w:after="68"/>
      </w:pPr>
      <w:r w:rsidRPr="00200EF6">
        <w:t xml:space="preserve">Serve society with sensitivity and accountability </w:t>
      </w:r>
    </w:p>
    <w:p w:rsidR="00680D6E" w:rsidRPr="00200EF6" w:rsidRDefault="00680D6E" w:rsidP="00680D6E">
      <w:pPr>
        <w:pStyle w:val="Default"/>
        <w:numPr>
          <w:ilvl w:val="0"/>
          <w:numId w:val="39"/>
        </w:numPr>
        <w:spacing w:after="68"/>
      </w:pPr>
      <w:r w:rsidRPr="00200EF6">
        <w:t xml:space="preserve">Interact effectively with diverse cultures </w:t>
      </w:r>
    </w:p>
    <w:p w:rsidR="00680D6E" w:rsidRPr="00200EF6" w:rsidRDefault="00680D6E" w:rsidP="00680D6E">
      <w:pPr>
        <w:pStyle w:val="Default"/>
        <w:numPr>
          <w:ilvl w:val="0"/>
          <w:numId w:val="39"/>
        </w:numPr>
        <w:spacing w:after="68"/>
      </w:pPr>
      <w:r w:rsidRPr="00200EF6">
        <w:t xml:space="preserve">Adapt to change and recognize the value of life-long learning </w:t>
      </w:r>
    </w:p>
    <w:p w:rsidR="00680D6E" w:rsidRPr="00200EF6" w:rsidRDefault="00680D6E" w:rsidP="00680D6E">
      <w:pPr>
        <w:pStyle w:val="Default"/>
        <w:numPr>
          <w:ilvl w:val="0"/>
          <w:numId w:val="39"/>
        </w:numPr>
      </w:pPr>
      <w:r w:rsidRPr="00200EF6">
        <w:t xml:space="preserve">Write, speak, and listen effectively </w:t>
      </w:r>
    </w:p>
    <w:p w:rsidR="00680D6E" w:rsidRPr="00200EF6" w:rsidRDefault="00680D6E" w:rsidP="00680D6E">
      <w:pPr>
        <w:pStyle w:val="Default"/>
      </w:pPr>
    </w:p>
    <w:p w:rsidR="00680D6E" w:rsidRDefault="00680D6E" w:rsidP="00680D6E">
      <w:pPr>
        <w:pStyle w:val="Default"/>
        <w:rPr>
          <w:b/>
          <w:bCs/>
        </w:rPr>
      </w:pPr>
      <w:r w:rsidRPr="00200EF6">
        <w:rPr>
          <w:b/>
          <w:bCs/>
        </w:rPr>
        <w:t xml:space="preserve">Outcomes for Core Specific Subjects </w:t>
      </w:r>
    </w:p>
    <w:p w:rsidR="00680D6E" w:rsidRDefault="00680D6E" w:rsidP="00680D6E">
      <w:pPr>
        <w:pStyle w:val="Default"/>
      </w:pPr>
      <w:r w:rsidRPr="00200EF6">
        <w:t xml:space="preserve">Upon completion of the program, students should be able to: </w:t>
      </w:r>
    </w:p>
    <w:p w:rsidR="00680D6E" w:rsidRPr="00200EF6" w:rsidRDefault="00680D6E" w:rsidP="00680D6E">
      <w:pPr>
        <w:pStyle w:val="Default"/>
      </w:pPr>
    </w:p>
    <w:p w:rsidR="00680D6E" w:rsidRPr="00200EF6" w:rsidRDefault="00680D6E" w:rsidP="00680D6E">
      <w:pPr>
        <w:pStyle w:val="Default"/>
        <w:numPr>
          <w:ilvl w:val="0"/>
          <w:numId w:val="40"/>
        </w:numPr>
        <w:spacing w:after="71"/>
      </w:pPr>
      <w:r w:rsidRPr="00200EF6">
        <w:t xml:space="preserve">Use library databases and the Internet to efficiently find information relevant to health science. </w:t>
      </w:r>
    </w:p>
    <w:p w:rsidR="00680D6E" w:rsidRPr="00200EF6" w:rsidRDefault="00680D6E" w:rsidP="00680D6E">
      <w:pPr>
        <w:pStyle w:val="Default"/>
        <w:numPr>
          <w:ilvl w:val="0"/>
          <w:numId w:val="40"/>
        </w:numPr>
        <w:spacing w:after="68"/>
      </w:pPr>
      <w:r w:rsidRPr="00200EF6">
        <w:t xml:space="preserve">Use appropriate terminology to express physical measurements, describe biological processes, identify body structures, and name chemical entities. </w:t>
      </w:r>
    </w:p>
    <w:p w:rsidR="00680D6E" w:rsidRPr="00200EF6" w:rsidRDefault="00680D6E" w:rsidP="00680D6E">
      <w:pPr>
        <w:pStyle w:val="Default"/>
        <w:numPr>
          <w:ilvl w:val="0"/>
          <w:numId w:val="40"/>
        </w:numPr>
        <w:spacing w:after="68"/>
      </w:pPr>
      <w:r w:rsidRPr="00200EF6">
        <w:t xml:space="preserve">Apply scientific principles to solve practical problems in microbiology, physiology, and chemistry. </w:t>
      </w:r>
    </w:p>
    <w:p w:rsidR="00680D6E" w:rsidRPr="00200EF6" w:rsidRDefault="00680D6E" w:rsidP="00680D6E">
      <w:pPr>
        <w:pStyle w:val="Default"/>
        <w:numPr>
          <w:ilvl w:val="0"/>
          <w:numId w:val="40"/>
        </w:numPr>
        <w:spacing w:after="68"/>
      </w:pPr>
      <w:r w:rsidRPr="00200EF6">
        <w:t xml:space="preserve">Analyze and interpret experimental or clinical data. </w:t>
      </w:r>
    </w:p>
    <w:p w:rsidR="00680D6E" w:rsidRPr="00200EF6" w:rsidRDefault="00680D6E" w:rsidP="00680D6E">
      <w:pPr>
        <w:pStyle w:val="Default"/>
        <w:numPr>
          <w:ilvl w:val="0"/>
          <w:numId w:val="40"/>
        </w:numPr>
        <w:spacing w:after="68"/>
      </w:pPr>
      <w:r w:rsidRPr="00200EF6">
        <w:t xml:space="preserve">Demonstrate proper use of the light microscope to view cells and tissues. </w:t>
      </w:r>
    </w:p>
    <w:p w:rsidR="00680D6E" w:rsidRPr="00200EF6" w:rsidRDefault="00680D6E" w:rsidP="00680D6E">
      <w:pPr>
        <w:pStyle w:val="Default"/>
        <w:numPr>
          <w:ilvl w:val="0"/>
          <w:numId w:val="40"/>
        </w:numPr>
        <w:spacing w:after="68"/>
      </w:pPr>
      <w:r w:rsidRPr="00200EF6">
        <w:t xml:space="preserve">Describe homeostatic mechanisms, controls, and specific functions of the human body. </w:t>
      </w:r>
    </w:p>
    <w:p w:rsidR="00680D6E" w:rsidRPr="00200EF6" w:rsidRDefault="00680D6E" w:rsidP="00680D6E">
      <w:pPr>
        <w:pStyle w:val="Default"/>
        <w:numPr>
          <w:ilvl w:val="0"/>
          <w:numId w:val="40"/>
        </w:numPr>
        <w:spacing w:after="68"/>
      </w:pPr>
      <w:r w:rsidRPr="00200EF6">
        <w:t xml:space="preserve">Describe relationships between microbes and hosts, as well as between different taxonomic groups of microbes. </w:t>
      </w:r>
    </w:p>
    <w:p w:rsidR="00680D6E" w:rsidRPr="00200EF6" w:rsidRDefault="00680D6E" w:rsidP="00680D6E">
      <w:pPr>
        <w:pStyle w:val="Default"/>
        <w:numPr>
          <w:ilvl w:val="0"/>
          <w:numId w:val="40"/>
        </w:numPr>
        <w:spacing w:after="68"/>
      </w:pPr>
      <w:r w:rsidRPr="00200EF6">
        <w:t xml:space="preserve">Assess physical, chemical, and antibiotic measures to control or prevent microbial growth. </w:t>
      </w:r>
    </w:p>
    <w:p w:rsidR="00680D6E" w:rsidRPr="00200EF6" w:rsidRDefault="00680D6E" w:rsidP="00680D6E">
      <w:pPr>
        <w:pStyle w:val="Default"/>
        <w:numPr>
          <w:ilvl w:val="0"/>
          <w:numId w:val="40"/>
        </w:numPr>
        <w:spacing w:after="68"/>
      </w:pPr>
      <w:r w:rsidRPr="00200EF6">
        <w:t xml:space="preserve">Identify and describe common microbes, diseases caused, their modes of transmission, and means to reduce their transmission. </w:t>
      </w:r>
    </w:p>
    <w:p w:rsidR="00680D6E" w:rsidRPr="00200EF6" w:rsidRDefault="00680D6E" w:rsidP="00680D6E">
      <w:pPr>
        <w:pStyle w:val="Default"/>
        <w:numPr>
          <w:ilvl w:val="0"/>
          <w:numId w:val="40"/>
        </w:numPr>
        <w:spacing w:after="68"/>
      </w:pPr>
      <w:r w:rsidRPr="00200EF6">
        <w:t xml:space="preserve">Describe components of innate and adaptive immune systems and how protection against infection is provided. </w:t>
      </w:r>
    </w:p>
    <w:p w:rsidR="00680D6E" w:rsidRPr="00F54A7E" w:rsidRDefault="00680D6E" w:rsidP="00680D6E">
      <w:pPr>
        <w:pStyle w:val="Default"/>
        <w:numPr>
          <w:ilvl w:val="0"/>
          <w:numId w:val="40"/>
        </w:numPr>
        <w:spacing w:after="68"/>
      </w:pPr>
      <w:r w:rsidRPr="00200EF6">
        <w:t xml:space="preserve">Describe the biology </w:t>
      </w:r>
      <w:r w:rsidRPr="00F54A7E">
        <w:t xml:space="preserve">of DNA and microbial genetics. </w:t>
      </w:r>
    </w:p>
    <w:p w:rsidR="00680D6E" w:rsidRPr="00F54A7E" w:rsidRDefault="00680D6E" w:rsidP="00680D6E">
      <w:pPr>
        <w:pStyle w:val="Default"/>
        <w:numPr>
          <w:ilvl w:val="0"/>
          <w:numId w:val="40"/>
        </w:numPr>
        <w:spacing w:after="68"/>
      </w:pPr>
      <w:r w:rsidRPr="00F54A7E">
        <w:t xml:space="preserve">Explain how gases, liquids, solids, and solutions behave. </w:t>
      </w:r>
    </w:p>
    <w:p w:rsidR="00680D6E" w:rsidRPr="00F54A7E" w:rsidRDefault="00680D6E" w:rsidP="00680D6E">
      <w:pPr>
        <w:pStyle w:val="Default"/>
        <w:numPr>
          <w:ilvl w:val="0"/>
          <w:numId w:val="40"/>
        </w:numPr>
      </w:pPr>
      <w:r w:rsidRPr="00F54A7E">
        <w:t xml:space="preserve">Predict chemical reactivity, bond types, and molecular polarity from the period table of elements. </w:t>
      </w:r>
    </w:p>
    <w:p w:rsidR="00680D6E" w:rsidRDefault="00680D6E" w:rsidP="00680D6E">
      <w:pPr>
        <w:pStyle w:val="Default"/>
        <w:rPr>
          <w:rStyle w:val="Strong"/>
          <w:b w:val="0"/>
          <w:color w:val="auto"/>
        </w:rPr>
      </w:pPr>
      <w:bookmarkStart w:id="0" w:name="_GoBack"/>
      <w:bookmarkEnd w:id="0"/>
    </w:p>
    <w:p w:rsidR="001D62F9" w:rsidRDefault="001D62F9" w:rsidP="00680D6E">
      <w:pPr>
        <w:pStyle w:val="Default"/>
        <w:rPr>
          <w:rStyle w:val="Strong"/>
          <w:b w:val="0"/>
          <w:color w:val="auto"/>
        </w:rPr>
      </w:pPr>
    </w:p>
    <w:p w:rsidR="00680D6E" w:rsidRDefault="00680D6E" w:rsidP="00680D6E">
      <w:pPr>
        <w:pStyle w:val="Default"/>
        <w:jc w:val="center"/>
        <w:rPr>
          <w:b/>
          <w:bCs/>
        </w:rPr>
      </w:pPr>
      <w:r w:rsidRPr="00F54A7E">
        <w:rPr>
          <w:b/>
          <w:bCs/>
        </w:rPr>
        <w:lastRenderedPageBreak/>
        <w:t>AA in General Studies with Emphasis in Natural Science</w:t>
      </w:r>
    </w:p>
    <w:p w:rsidR="00680D6E" w:rsidRPr="00F54A7E" w:rsidRDefault="00680D6E" w:rsidP="00680D6E">
      <w:pPr>
        <w:pStyle w:val="Default"/>
        <w:jc w:val="center"/>
      </w:pPr>
    </w:p>
    <w:p w:rsidR="00680D6E" w:rsidRDefault="00680D6E" w:rsidP="00680D6E">
      <w:pPr>
        <w:pStyle w:val="Default"/>
      </w:pPr>
      <w:r w:rsidRPr="00F54A7E">
        <w:t>Evergreen Valley College offers the Associate in Arts degree in General Studies with an emphasis in Natural Science. This AA degree provides a course of study for students interested in environmental science, environmental studies or the natural sciences. Students will learn to apply scientific principles and methods to the investigation of physical and biological aspects of the environment, including interactions twixt human and natural ecosy</w:t>
      </w:r>
      <w:r>
        <w:t>s</w:t>
      </w:r>
      <w:r w:rsidRPr="00F54A7E">
        <w:t>tems.</w:t>
      </w:r>
      <w:r>
        <w:t xml:space="preserve"> </w:t>
      </w:r>
      <w:r w:rsidRPr="00F54A7E">
        <w:t xml:space="preserve">The program satisfies transfer General Education requirements and includes courses for students intending to pursue more advanced study (bachelors degree and beyond) or careers in fields related to the natural sciences, including science education. </w:t>
      </w:r>
    </w:p>
    <w:p w:rsidR="00680D6E" w:rsidRPr="00F54A7E" w:rsidRDefault="00680D6E" w:rsidP="00680D6E">
      <w:pPr>
        <w:pStyle w:val="Default"/>
      </w:pPr>
    </w:p>
    <w:p w:rsidR="00680D6E" w:rsidRDefault="00680D6E" w:rsidP="00680D6E">
      <w:pPr>
        <w:pStyle w:val="Default"/>
      </w:pPr>
      <w:r w:rsidRPr="00F54A7E">
        <w:t xml:space="preserve">The program learning outcomes consist of two major components – area specific and supporting subject outcomes. The supporting-subject outcomes are interdisciplinary in nature and are an integral part of the strategic mission and GE requirements of the Evergreen Valley College. The area-specific outcomes are realized through discipline related coursework and training - both theoretical and experimental - offered by the degree program. </w:t>
      </w:r>
    </w:p>
    <w:p w:rsidR="00680D6E" w:rsidRPr="00F54A7E" w:rsidRDefault="00680D6E" w:rsidP="00680D6E">
      <w:pPr>
        <w:pStyle w:val="Default"/>
      </w:pPr>
    </w:p>
    <w:p w:rsidR="00680D6E" w:rsidRDefault="00680D6E" w:rsidP="00680D6E">
      <w:pPr>
        <w:pStyle w:val="Default"/>
        <w:rPr>
          <w:b/>
          <w:bCs/>
        </w:rPr>
      </w:pPr>
      <w:r w:rsidRPr="00F54A7E">
        <w:rPr>
          <w:b/>
          <w:bCs/>
        </w:rPr>
        <w:t xml:space="preserve">General Supporting-Subjects Outcomes: </w:t>
      </w:r>
    </w:p>
    <w:p w:rsidR="00680D6E" w:rsidRDefault="00680D6E" w:rsidP="00680D6E">
      <w:pPr>
        <w:pStyle w:val="Default"/>
      </w:pPr>
      <w:r w:rsidRPr="00F54A7E">
        <w:t xml:space="preserve">Upon completion of the program, students should be able to: </w:t>
      </w:r>
    </w:p>
    <w:p w:rsidR="00680D6E" w:rsidRPr="00F54A7E" w:rsidRDefault="00680D6E" w:rsidP="00680D6E">
      <w:pPr>
        <w:pStyle w:val="Default"/>
      </w:pPr>
    </w:p>
    <w:p w:rsidR="00680D6E" w:rsidRPr="00F54A7E" w:rsidRDefault="00680D6E" w:rsidP="00680D6E">
      <w:pPr>
        <w:pStyle w:val="Default"/>
        <w:numPr>
          <w:ilvl w:val="0"/>
          <w:numId w:val="41"/>
        </w:numPr>
        <w:spacing w:after="69"/>
      </w:pPr>
      <w:r w:rsidRPr="00F54A7E">
        <w:t xml:space="preserve">Identify, define, and solve problems; </w:t>
      </w:r>
    </w:p>
    <w:p w:rsidR="00680D6E" w:rsidRPr="00F54A7E" w:rsidRDefault="00680D6E" w:rsidP="00680D6E">
      <w:pPr>
        <w:pStyle w:val="Default"/>
        <w:numPr>
          <w:ilvl w:val="0"/>
          <w:numId w:val="41"/>
        </w:numPr>
        <w:spacing w:after="69"/>
      </w:pPr>
      <w:r w:rsidRPr="00F54A7E">
        <w:t xml:space="preserve">Make ethical choices and act responsibly; </w:t>
      </w:r>
    </w:p>
    <w:p w:rsidR="00680D6E" w:rsidRPr="00F54A7E" w:rsidRDefault="00680D6E" w:rsidP="00680D6E">
      <w:pPr>
        <w:pStyle w:val="Default"/>
        <w:numPr>
          <w:ilvl w:val="0"/>
          <w:numId w:val="41"/>
        </w:numPr>
        <w:spacing w:after="69"/>
      </w:pPr>
      <w:r w:rsidRPr="00F54A7E">
        <w:t xml:space="preserve">Critically evaluate information; </w:t>
      </w:r>
    </w:p>
    <w:p w:rsidR="00680D6E" w:rsidRPr="00F54A7E" w:rsidRDefault="00680D6E" w:rsidP="00680D6E">
      <w:pPr>
        <w:pStyle w:val="Default"/>
        <w:numPr>
          <w:ilvl w:val="0"/>
          <w:numId w:val="41"/>
        </w:numPr>
        <w:spacing w:after="69"/>
      </w:pPr>
      <w:r w:rsidRPr="00F54A7E">
        <w:t xml:space="preserve">Function effectively in a team, exercise initiative, and perform in a leadership role; </w:t>
      </w:r>
    </w:p>
    <w:p w:rsidR="00680D6E" w:rsidRPr="00F54A7E" w:rsidRDefault="00680D6E" w:rsidP="00680D6E">
      <w:pPr>
        <w:pStyle w:val="Default"/>
        <w:numPr>
          <w:ilvl w:val="0"/>
          <w:numId w:val="41"/>
        </w:numPr>
        <w:spacing w:after="69"/>
      </w:pPr>
      <w:r w:rsidRPr="00F54A7E">
        <w:t xml:space="preserve">Recognize broad societal issues and concerns; </w:t>
      </w:r>
    </w:p>
    <w:p w:rsidR="00680D6E" w:rsidRPr="00F54A7E" w:rsidRDefault="00680D6E" w:rsidP="00680D6E">
      <w:pPr>
        <w:pStyle w:val="Default"/>
        <w:numPr>
          <w:ilvl w:val="0"/>
          <w:numId w:val="41"/>
        </w:numPr>
        <w:spacing w:after="69"/>
      </w:pPr>
      <w:r w:rsidRPr="00F54A7E">
        <w:t xml:space="preserve">Serve society with sensitivity and accountability; </w:t>
      </w:r>
    </w:p>
    <w:p w:rsidR="00680D6E" w:rsidRPr="00F54A7E" w:rsidRDefault="00680D6E" w:rsidP="00680D6E">
      <w:pPr>
        <w:pStyle w:val="Default"/>
        <w:numPr>
          <w:ilvl w:val="0"/>
          <w:numId w:val="41"/>
        </w:numPr>
        <w:spacing w:after="69"/>
      </w:pPr>
      <w:r w:rsidRPr="00F54A7E">
        <w:t xml:space="preserve">Interact effectively with diverse cultures; </w:t>
      </w:r>
    </w:p>
    <w:p w:rsidR="00680D6E" w:rsidRPr="00F54A7E" w:rsidRDefault="00680D6E" w:rsidP="00680D6E">
      <w:pPr>
        <w:pStyle w:val="Default"/>
        <w:numPr>
          <w:ilvl w:val="0"/>
          <w:numId w:val="41"/>
        </w:numPr>
        <w:spacing w:after="69"/>
      </w:pPr>
      <w:r w:rsidRPr="00F54A7E">
        <w:t xml:space="preserve">Adapt to change and recognize the value of life-long learning; and </w:t>
      </w:r>
    </w:p>
    <w:p w:rsidR="00680D6E" w:rsidRPr="00F54A7E" w:rsidRDefault="00680D6E" w:rsidP="00680D6E">
      <w:pPr>
        <w:pStyle w:val="Default"/>
        <w:numPr>
          <w:ilvl w:val="0"/>
          <w:numId w:val="41"/>
        </w:numPr>
      </w:pPr>
      <w:r w:rsidRPr="00F54A7E">
        <w:t xml:space="preserve">Write, speak, and listen effectively. </w:t>
      </w:r>
    </w:p>
    <w:p w:rsidR="00680D6E" w:rsidRPr="00F54A7E" w:rsidRDefault="00680D6E" w:rsidP="00680D6E">
      <w:pPr>
        <w:pStyle w:val="Default"/>
      </w:pPr>
    </w:p>
    <w:p w:rsidR="00680D6E" w:rsidRDefault="00680D6E" w:rsidP="00680D6E">
      <w:pPr>
        <w:pStyle w:val="Default"/>
        <w:rPr>
          <w:b/>
          <w:bCs/>
        </w:rPr>
      </w:pPr>
      <w:r w:rsidRPr="00F54A7E">
        <w:rPr>
          <w:b/>
          <w:bCs/>
        </w:rPr>
        <w:t xml:space="preserve">Area Specific Outcomes: </w:t>
      </w:r>
    </w:p>
    <w:p w:rsidR="00680D6E" w:rsidRDefault="00680D6E" w:rsidP="00680D6E">
      <w:pPr>
        <w:pStyle w:val="Default"/>
      </w:pPr>
      <w:r w:rsidRPr="00F54A7E">
        <w:t xml:space="preserve">Upon completion of the degree program, students should be able to: </w:t>
      </w:r>
    </w:p>
    <w:p w:rsidR="00680D6E" w:rsidRPr="00F54A7E" w:rsidRDefault="00680D6E" w:rsidP="00680D6E">
      <w:pPr>
        <w:pStyle w:val="Default"/>
      </w:pPr>
    </w:p>
    <w:p w:rsidR="00680D6E" w:rsidRPr="00F54A7E" w:rsidRDefault="00680D6E" w:rsidP="00680D6E">
      <w:pPr>
        <w:pStyle w:val="Default"/>
        <w:numPr>
          <w:ilvl w:val="0"/>
          <w:numId w:val="42"/>
        </w:numPr>
        <w:spacing w:after="68"/>
      </w:pPr>
      <w:r w:rsidRPr="00F54A7E">
        <w:t xml:space="preserve">Use library databases and the Internet to efficiently find information relevant to environmental issues and the natural sciences; </w:t>
      </w:r>
    </w:p>
    <w:p w:rsidR="00680D6E" w:rsidRPr="00F54A7E" w:rsidRDefault="00680D6E" w:rsidP="00680D6E">
      <w:pPr>
        <w:pStyle w:val="Default"/>
        <w:numPr>
          <w:ilvl w:val="0"/>
          <w:numId w:val="42"/>
        </w:numPr>
      </w:pPr>
      <w:r w:rsidRPr="00F54A7E">
        <w:t xml:space="preserve">Define and apply terminology appropriate for the expression of scientific measurements, and the explanation of biological and physical environmental processes. and for communication with knowledgeable colleagues and the lay public; </w:t>
      </w:r>
    </w:p>
    <w:p w:rsidR="00680D6E" w:rsidRPr="00F54A7E" w:rsidRDefault="00680D6E" w:rsidP="00680D6E">
      <w:pPr>
        <w:pStyle w:val="Default"/>
        <w:numPr>
          <w:ilvl w:val="0"/>
          <w:numId w:val="42"/>
        </w:numPr>
        <w:spacing w:after="68"/>
      </w:pPr>
      <w:r w:rsidRPr="00F54A7E">
        <w:t xml:space="preserve">Apply scientific principles to solve practical problems in ecology, natural history, and environmental science and studies; </w:t>
      </w:r>
    </w:p>
    <w:p w:rsidR="00680D6E" w:rsidRPr="00F54A7E" w:rsidRDefault="00680D6E" w:rsidP="00680D6E">
      <w:pPr>
        <w:pStyle w:val="Default"/>
        <w:numPr>
          <w:ilvl w:val="0"/>
          <w:numId w:val="42"/>
        </w:numPr>
        <w:spacing w:after="68"/>
      </w:pPr>
      <w:r w:rsidRPr="00F54A7E">
        <w:t xml:space="preserve">Collect, analyze and interpret laboratory and field data; </w:t>
      </w:r>
    </w:p>
    <w:p w:rsidR="00680D6E" w:rsidRPr="00F54A7E" w:rsidRDefault="00680D6E" w:rsidP="00680D6E">
      <w:pPr>
        <w:pStyle w:val="Default"/>
        <w:numPr>
          <w:ilvl w:val="0"/>
          <w:numId w:val="42"/>
        </w:numPr>
        <w:spacing w:after="68"/>
      </w:pPr>
      <w:r w:rsidRPr="00F54A7E">
        <w:t xml:space="preserve">Properly use common scientific laboratory and field equipment, such as balances, microscopes, pH meters, </w:t>
      </w:r>
      <w:proofErr w:type="spellStart"/>
      <w:r w:rsidRPr="00F54A7E">
        <w:t>refractometers</w:t>
      </w:r>
      <w:proofErr w:type="spellEnd"/>
      <w:r w:rsidRPr="00F54A7E">
        <w:t xml:space="preserve">, spectrophotometers, transects lines and grids; </w:t>
      </w:r>
    </w:p>
    <w:p w:rsidR="00680D6E" w:rsidRPr="00F54A7E" w:rsidRDefault="00680D6E" w:rsidP="00680D6E">
      <w:pPr>
        <w:pStyle w:val="Default"/>
        <w:numPr>
          <w:ilvl w:val="0"/>
          <w:numId w:val="42"/>
        </w:numPr>
        <w:spacing w:after="68"/>
      </w:pPr>
      <w:r w:rsidRPr="00F54A7E">
        <w:lastRenderedPageBreak/>
        <w:t xml:space="preserve">Relate fundamental concepts and properties of matter (atoms, molecules, potential, kinetic and activation energies, physical states of matter, H-bonding) to critical biological (photosynthesis, aerobic metabolism) and physical (nuclear energy, acid rain, “global warming,”) processes; </w:t>
      </w:r>
    </w:p>
    <w:p w:rsidR="00680D6E" w:rsidRPr="00F54A7E" w:rsidRDefault="00680D6E" w:rsidP="00680D6E">
      <w:pPr>
        <w:pStyle w:val="Default"/>
        <w:numPr>
          <w:ilvl w:val="0"/>
          <w:numId w:val="42"/>
        </w:numPr>
        <w:spacing w:after="68"/>
      </w:pPr>
      <w:r w:rsidRPr="00F54A7E">
        <w:t xml:space="preserve">Describe biogeochemical cycles and the mechanisms responsible for them; </w:t>
      </w:r>
    </w:p>
    <w:p w:rsidR="00680D6E" w:rsidRPr="00F54A7E" w:rsidRDefault="00680D6E" w:rsidP="00680D6E">
      <w:pPr>
        <w:pStyle w:val="Default"/>
        <w:numPr>
          <w:ilvl w:val="0"/>
          <w:numId w:val="42"/>
        </w:numPr>
        <w:spacing w:after="68"/>
      </w:pPr>
      <w:r w:rsidRPr="00F54A7E">
        <w:t xml:space="preserve">Use taxonomic guides and dichotomous key to identify plants and animals in the field; </w:t>
      </w:r>
    </w:p>
    <w:p w:rsidR="00680D6E" w:rsidRPr="00F54A7E" w:rsidRDefault="00680D6E" w:rsidP="00680D6E">
      <w:pPr>
        <w:pStyle w:val="Default"/>
        <w:numPr>
          <w:ilvl w:val="0"/>
          <w:numId w:val="42"/>
        </w:numPr>
        <w:spacing w:after="68"/>
      </w:pPr>
      <w:r w:rsidRPr="00F54A7E">
        <w:t xml:space="preserve">Relate land form and structures to features on topographic maps and bathymetric charts; </w:t>
      </w:r>
    </w:p>
    <w:p w:rsidR="00680D6E" w:rsidRPr="00F54A7E" w:rsidRDefault="00680D6E" w:rsidP="00680D6E">
      <w:pPr>
        <w:pStyle w:val="Default"/>
        <w:numPr>
          <w:ilvl w:val="0"/>
          <w:numId w:val="42"/>
        </w:numPr>
        <w:spacing w:after="68"/>
      </w:pPr>
      <w:r w:rsidRPr="00F54A7E">
        <w:t xml:space="preserve">Describe </w:t>
      </w:r>
      <w:proofErr w:type="spellStart"/>
      <w:r w:rsidRPr="00F54A7E">
        <w:t>trophic</w:t>
      </w:r>
      <w:proofErr w:type="spellEnd"/>
      <w:r w:rsidRPr="00F54A7E">
        <w:t xml:space="preserve"> relationships, and the flow of energy and cycling of matter in ecosystems; </w:t>
      </w:r>
    </w:p>
    <w:p w:rsidR="00680D6E" w:rsidRPr="00F54A7E" w:rsidRDefault="00680D6E" w:rsidP="00680D6E">
      <w:pPr>
        <w:pStyle w:val="Default"/>
        <w:numPr>
          <w:ilvl w:val="0"/>
          <w:numId w:val="42"/>
        </w:numPr>
        <w:spacing w:after="68"/>
      </w:pPr>
      <w:r w:rsidRPr="00F54A7E">
        <w:t xml:space="preserve">Apply evolutionary theory to ecological processes and specify how ecological processes contribute to evolution; </w:t>
      </w:r>
    </w:p>
    <w:p w:rsidR="00680D6E" w:rsidRPr="00F54A7E" w:rsidRDefault="00680D6E" w:rsidP="00680D6E">
      <w:pPr>
        <w:pStyle w:val="Default"/>
        <w:numPr>
          <w:ilvl w:val="0"/>
          <w:numId w:val="42"/>
        </w:numPr>
        <w:spacing w:after="68"/>
      </w:pPr>
      <w:r w:rsidRPr="00F54A7E">
        <w:t xml:space="preserve">Describe and apply fundamental environmental principles such as the Laws of Thermodynamics, competitive exclusion principle, rule of diminishing returns, and the tragedy of the commons; </w:t>
      </w:r>
    </w:p>
    <w:p w:rsidR="00680D6E" w:rsidRPr="00F54A7E" w:rsidRDefault="00680D6E" w:rsidP="00680D6E">
      <w:pPr>
        <w:pStyle w:val="Default"/>
        <w:numPr>
          <w:ilvl w:val="0"/>
          <w:numId w:val="42"/>
        </w:numPr>
        <w:spacing w:after="68"/>
      </w:pPr>
      <w:r w:rsidRPr="00F54A7E">
        <w:t xml:space="preserve">Explain the relationship between human demographic factors and their environmental impacts, and analyze the Malthusian or non-Malthusian influences of arguments related to human populations. </w:t>
      </w:r>
    </w:p>
    <w:p w:rsidR="00680D6E" w:rsidRPr="00F54A7E" w:rsidRDefault="00680D6E" w:rsidP="00680D6E">
      <w:pPr>
        <w:pStyle w:val="Default"/>
        <w:numPr>
          <w:ilvl w:val="0"/>
          <w:numId w:val="42"/>
        </w:numPr>
        <w:spacing w:after="68"/>
      </w:pPr>
      <w:r w:rsidRPr="00F54A7E">
        <w:t xml:space="preserve">Explain the central role of energy in natural and human systems, distinguish between renewable and non-renewable energy resources, and identify factors necessary for energy sustainability; and </w:t>
      </w:r>
    </w:p>
    <w:p w:rsidR="00680D6E" w:rsidRPr="00F54A7E" w:rsidRDefault="00680D6E" w:rsidP="00680D6E">
      <w:pPr>
        <w:pStyle w:val="Default"/>
        <w:numPr>
          <w:ilvl w:val="0"/>
          <w:numId w:val="42"/>
        </w:numPr>
      </w:pPr>
      <w:r w:rsidRPr="00F54A7E">
        <w:t xml:space="preserve">Prepare written, oral and poster presentations appropriate for both professional and lay audiences on selected topics in the natural sciences. </w:t>
      </w:r>
    </w:p>
    <w:p w:rsidR="00680D6E" w:rsidRDefault="00680D6E" w:rsidP="00680D6E">
      <w:pPr>
        <w:pStyle w:val="Default"/>
        <w:jc w:val="center"/>
        <w:rPr>
          <w:b/>
          <w:bCs/>
        </w:rPr>
      </w:pPr>
    </w:p>
    <w:p w:rsidR="00680D6E" w:rsidRPr="00F54A7E" w:rsidRDefault="00680D6E" w:rsidP="00680D6E">
      <w:pPr>
        <w:pStyle w:val="Default"/>
        <w:jc w:val="center"/>
        <w:rPr>
          <w:b/>
          <w:bCs/>
        </w:rPr>
      </w:pPr>
    </w:p>
    <w:p w:rsidR="00680D6E" w:rsidRPr="00F54A7E" w:rsidRDefault="00680D6E" w:rsidP="00680D6E">
      <w:pPr>
        <w:pStyle w:val="Default"/>
        <w:jc w:val="center"/>
        <w:rPr>
          <w:b/>
          <w:bCs/>
        </w:rPr>
      </w:pPr>
    </w:p>
    <w:p w:rsidR="00680D6E" w:rsidRDefault="00680D6E" w:rsidP="00680D6E">
      <w:pPr>
        <w:pStyle w:val="Default"/>
        <w:jc w:val="center"/>
        <w:rPr>
          <w:b/>
          <w:bCs/>
        </w:rPr>
      </w:pPr>
    </w:p>
    <w:p w:rsidR="00680D6E" w:rsidRDefault="00680D6E" w:rsidP="00680D6E">
      <w:pPr>
        <w:pStyle w:val="Default"/>
        <w:jc w:val="center"/>
        <w:rPr>
          <w:b/>
          <w:bCs/>
        </w:rPr>
      </w:pPr>
    </w:p>
    <w:p w:rsidR="00680D6E" w:rsidRDefault="00680D6E" w:rsidP="00680D6E">
      <w:pPr>
        <w:pStyle w:val="Default"/>
        <w:jc w:val="center"/>
        <w:rPr>
          <w:b/>
          <w:bCs/>
        </w:rPr>
      </w:pPr>
    </w:p>
    <w:p w:rsidR="00680D6E" w:rsidRPr="00F54A7E" w:rsidRDefault="00680D6E" w:rsidP="00680D6E">
      <w:pPr>
        <w:pStyle w:val="Default"/>
        <w:jc w:val="center"/>
        <w:rPr>
          <w:b/>
          <w:bCs/>
        </w:rPr>
      </w:pPr>
      <w:r w:rsidRPr="00F54A7E">
        <w:rPr>
          <w:b/>
          <w:bCs/>
        </w:rPr>
        <w:t>AA in Biology</w:t>
      </w:r>
    </w:p>
    <w:p w:rsidR="00680D6E" w:rsidRPr="00F54A7E" w:rsidRDefault="00680D6E" w:rsidP="00680D6E">
      <w:pPr>
        <w:pStyle w:val="Default"/>
        <w:jc w:val="center"/>
      </w:pPr>
    </w:p>
    <w:p w:rsidR="00680D6E" w:rsidRPr="002A3512" w:rsidRDefault="00680D6E" w:rsidP="00680D6E">
      <w:pPr>
        <w:pStyle w:val="Default"/>
      </w:pPr>
      <w:r w:rsidRPr="00F54A7E">
        <w:t xml:space="preserve">Evergreen Valley College offers an Associate in Arts degree in biology. The associate degree program provides a lower division science foundation for those interested </w:t>
      </w:r>
      <w:r w:rsidRPr="002A3512">
        <w:t xml:space="preserve">in pursuing biology as a major field of study. This major prepares an ideal academic preparation for students considering careers in research, teaching, medical fields, biotechnology, or other related fields require a foundation in biological sciences. </w:t>
      </w:r>
    </w:p>
    <w:p w:rsidR="00680D6E" w:rsidRDefault="00680D6E" w:rsidP="00680D6E">
      <w:pPr>
        <w:pStyle w:val="Default"/>
      </w:pPr>
    </w:p>
    <w:p w:rsidR="00680D6E" w:rsidRPr="009F63F6" w:rsidRDefault="00680D6E" w:rsidP="00680D6E">
      <w:pPr>
        <w:pStyle w:val="Default"/>
      </w:pPr>
      <w:r w:rsidRPr="009F63F6">
        <w:t xml:space="preserve">The </w:t>
      </w:r>
      <w:r w:rsidR="0090248F">
        <w:t>Biology Program</w:t>
      </w:r>
      <w:r w:rsidRPr="009F63F6">
        <w:t xml:space="preserve"> learning outcomes consist of two components – subject specific and supporting subjects’ outcomes. The outcomes for the supporting subjects are broader in nature and are realized and emphasized by the strategic mission of the Evergreen Valley College. The subject specific outcomes are realized through training, theoretical and experimental, offered by the </w:t>
      </w:r>
      <w:r w:rsidR="0090248F">
        <w:t>Biology Program</w:t>
      </w:r>
      <w:r w:rsidRPr="009F63F6">
        <w:t xml:space="preserve">. </w:t>
      </w:r>
    </w:p>
    <w:p w:rsidR="00680D6E" w:rsidRDefault="00680D6E" w:rsidP="00680D6E">
      <w:pPr>
        <w:pStyle w:val="Default"/>
        <w:rPr>
          <w:b/>
          <w:bCs/>
        </w:rPr>
      </w:pPr>
    </w:p>
    <w:p w:rsidR="001D62F9" w:rsidRDefault="001D62F9" w:rsidP="00680D6E">
      <w:pPr>
        <w:pStyle w:val="Default"/>
        <w:rPr>
          <w:b/>
          <w:bCs/>
        </w:rPr>
      </w:pPr>
    </w:p>
    <w:p w:rsidR="00680D6E" w:rsidRPr="002A3512" w:rsidRDefault="00680D6E" w:rsidP="00680D6E">
      <w:pPr>
        <w:pStyle w:val="Default"/>
      </w:pPr>
      <w:r w:rsidRPr="002A3512">
        <w:rPr>
          <w:b/>
          <w:bCs/>
        </w:rPr>
        <w:lastRenderedPageBreak/>
        <w:t xml:space="preserve">Outcomes for General Supporting Subjects: </w:t>
      </w:r>
    </w:p>
    <w:p w:rsidR="00680D6E" w:rsidRPr="002A3512" w:rsidRDefault="00680D6E" w:rsidP="00680D6E">
      <w:pPr>
        <w:pStyle w:val="Default"/>
      </w:pPr>
      <w:r w:rsidRPr="002A3512">
        <w:t xml:space="preserve">Any graduate of the </w:t>
      </w:r>
      <w:r w:rsidR="0090248F">
        <w:t>Biology Program</w:t>
      </w:r>
      <w:r w:rsidRPr="002A3512">
        <w:t xml:space="preserve"> should be able to: </w:t>
      </w:r>
    </w:p>
    <w:p w:rsidR="00680D6E" w:rsidRDefault="00680D6E" w:rsidP="00680D6E">
      <w:pPr>
        <w:pStyle w:val="Default"/>
        <w:spacing w:after="27"/>
      </w:pPr>
    </w:p>
    <w:p w:rsidR="00680D6E" w:rsidRPr="002A3512" w:rsidRDefault="00680D6E" w:rsidP="00680D6E">
      <w:pPr>
        <w:pStyle w:val="Default"/>
        <w:numPr>
          <w:ilvl w:val="0"/>
          <w:numId w:val="23"/>
        </w:numPr>
        <w:spacing w:after="27"/>
      </w:pPr>
      <w:r w:rsidRPr="002A3512">
        <w:t xml:space="preserve">Identify, define and solve problems. </w:t>
      </w:r>
    </w:p>
    <w:p w:rsidR="00680D6E" w:rsidRPr="002A3512" w:rsidRDefault="00680D6E" w:rsidP="00680D6E">
      <w:pPr>
        <w:pStyle w:val="Default"/>
        <w:numPr>
          <w:ilvl w:val="0"/>
          <w:numId w:val="23"/>
        </w:numPr>
        <w:spacing w:after="27"/>
      </w:pPr>
      <w:r w:rsidRPr="002A3512">
        <w:t xml:space="preserve">Make ethical choices and act responsibly. </w:t>
      </w:r>
    </w:p>
    <w:p w:rsidR="00680D6E" w:rsidRPr="002A3512" w:rsidRDefault="00680D6E" w:rsidP="00680D6E">
      <w:pPr>
        <w:pStyle w:val="Default"/>
        <w:numPr>
          <w:ilvl w:val="0"/>
          <w:numId w:val="23"/>
        </w:numPr>
        <w:spacing w:after="27"/>
      </w:pPr>
      <w:r w:rsidRPr="002A3512">
        <w:t xml:space="preserve">Critically evaluate information. </w:t>
      </w:r>
    </w:p>
    <w:p w:rsidR="00680D6E" w:rsidRPr="002A3512" w:rsidRDefault="00680D6E" w:rsidP="00680D6E">
      <w:pPr>
        <w:pStyle w:val="Default"/>
        <w:numPr>
          <w:ilvl w:val="0"/>
          <w:numId w:val="23"/>
        </w:numPr>
        <w:spacing w:after="27"/>
      </w:pPr>
      <w:r w:rsidRPr="002A3512">
        <w:t xml:space="preserve">Function effectively in a team, exercise initiative, and perform in a leadership role. </w:t>
      </w:r>
    </w:p>
    <w:p w:rsidR="00680D6E" w:rsidRPr="002A3512" w:rsidRDefault="00680D6E" w:rsidP="00680D6E">
      <w:pPr>
        <w:pStyle w:val="Default"/>
        <w:numPr>
          <w:ilvl w:val="0"/>
          <w:numId w:val="23"/>
        </w:numPr>
        <w:spacing w:after="27"/>
      </w:pPr>
      <w:r w:rsidRPr="002A3512">
        <w:t xml:space="preserve">Recognize broad societal issues and concerns. </w:t>
      </w:r>
    </w:p>
    <w:p w:rsidR="00680D6E" w:rsidRPr="002A3512" w:rsidRDefault="00680D6E" w:rsidP="00680D6E">
      <w:pPr>
        <w:pStyle w:val="Default"/>
        <w:numPr>
          <w:ilvl w:val="0"/>
          <w:numId w:val="23"/>
        </w:numPr>
        <w:spacing w:after="27"/>
      </w:pPr>
      <w:r w:rsidRPr="002A3512">
        <w:t xml:space="preserve">Serve clients and society with sensitivity and accountability. </w:t>
      </w:r>
    </w:p>
    <w:p w:rsidR="00680D6E" w:rsidRPr="002A3512" w:rsidRDefault="00680D6E" w:rsidP="00680D6E">
      <w:pPr>
        <w:pStyle w:val="Default"/>
        <w:numPr>
          <w:ilvl w:val="0"/>
          <w:numId w:val="23"/>
        </w:numPr>
        <w:spacing w:after="27"/>
      </w:pPr>
      <w:r w:rsidRPr="002A3512">
        <w:t xml:space="preserve">Interact effectively with diverse cultures. </w:t>
      </w:r>
    </w:p>
    <w:p w:rsidR="00680D6E" w:rsidRPr="002A3512" w:rsidRDefault="00680D6E" w:rsidP="00680D6E">
      <w:pPr>
        <w:pStyle w:val="Default"/>
        <w:numPr>
          <w:ilvl w:val="0"/>
          <w:numId w:val="23"/>
        </w:numPr>
        <w:spacing w:after="27"/>
      </w:pPr>
      <w:r w:rsidRPr="002A3512">
        <w:t xml:space="preserve">Adapt to change, recognize the value of life-long learning. </w:t>
      </w:r>
    </w:p>
    <w:p w:rsidR="00680D6E" w:rsidRPr="002A3512" w:rsidRDefault="00680D6E" w:rsidP="00680D6E">
      <w:pPr>
        <w:pStyle w:val="Default"/>
        <w:numPr>
          <w:ilvl w:val="0"/>
          <w:numId w:val="23"/>
        </w:numPr>
      </w:pPr>
      <w:r w:rsidRPr="002A3512">
        <w:t xml:space="preserve">Write, speak, and listen effectively. </w:t>
      </w:r>
    </w:p>
    <w:p w:rsidR="00680D6E" w:rsidRPr="002A3512" w:rsidRDefault="00680D6E" w:rsidP="00680D6E">
      <w:pPr>
        <w:pStyle w:val="Default"/>
      </w:pPr>
    </w:p>
    <w:p w:rsidR="00680D6E" w:rsidRPr="002A3512" w:rsidRDefault="00680D6E" w:rsidP="00680D6E">
      <w:pPr>
        <w:pStyle w:val="Default"/>
      </w:pPr>
      <w:r w:rsidRPr="002A3512">
        <w:rPr>
          <w:b/>
          <w:bCs/>
        </w:rPr>
        <w:t xml:space="preserve">Outcomes for Core Specific Subjects: </w:t>
      </w:r>
    </w:p>
    <w:p w:rsidR="00680D6E" w:rsidRPr="002A3512" w:rsidRDefault="00680D6E" w:rsidP="00680D6E">
      <w:pPr>
        <w:pStyle w:val="Default"/>
      </w:pPr>
      <w:r w:rsidRPr="002A3512">
        <w:t xml:space="preserve">Any graduate of the </w:t>
      </w:r>
      <w:r w:rsidR="0090248F">
        <w:t>Biology Program</w:t>
      </w:r>
      <w:r w:rsidRPr="002A3512">
        <w:t xml:space="preserve"> should be able to: </w:t>
      </w:r>
    </w:p>
    <w:p w:rsidR="00680D6E" w:rsidRDefault="00680D6E" w:rsidP="00680D6E">
      <w:pPr>
        <w:pStyle w:val="Default"/>
        <w:spacing w:after="27"/>
      </w:pPr>
    </w:p>
    <w:p w:rsidR="00680D6E" w:rsidRPr="002A3512" w:rsidRDefault="00680D6E" w:rsidP="00680D6E">
      <w:pPr>
        <w:pStyle w:val="Default"/>
        <w:numPr>
          <w:ilvl w:val="0"/>
          <w:numId w:val="24"/>
        </w:numPr>
        <w:spacing w:after="27"/>
      </w:pPr>
      <w:r w:rsidRPr="002A3512">
        <w:t xml:space="preserve">Employ the scientific method to pose testable hypotheses and make predictions. </w:t>
      </w:r>
    </w:p>
    <w:p w:rsidR="00680D6E" w:rsidRPr="002A3512" w:rsidRDefault="00680D6E" w:rsidP="00680D6E">
      <w:pPr>
        <w:pStyle w:val="Default"/>
        <w:numPr>
          <w:ilvl w:val="0"/>
          <w:numId w:val="24"/>
        </w:numPr>
        <w:spacing w:after="27"/>
      </w:pPr>
      <w:r w:rsidRPr="002A3512">
        <w:t xml:space="preserve">Design and implement controlled experiments or observational studies to test predictions. </w:t>
      </w:r>
    </w:p>
    <w:p w:rsidR="00680D6E" w:rsidRPr="002A3512" w:rsidRDefault="00680D6E" w:rsidP="00680D6E">
      <w:pPr>
        <w:pStyle w:val="Default"/>
        <w:numPr>
          <w:ilvl w:val="0"/>
          <w:numId w:val="24"/>
        </w:numPr>
        <w:spacing w:after="27"/>
      </w:pPr>
      <w:r w:rsidRPr="002A3512">
        <w:t xml:space="preserve">Collect, quantify, summarize, interpret, and present biological data. </w:t>
      </w:r>
    </w:p>
    <w:p w:rsidR="00680D6E" w:rsidRPr="002A3512" w:rsidRDefault="00680D6E" w:rsidP="00680D6E">
      <w:pPr>
        <w:pStyle w:val="Default"/>
        <w:numPr>
          <w:ilvl w:val="0"/>
          <w:numId w:val="24"/>
        </w:numPr>
        <w:spacing w:after="27"/>
      </w:pPr>
      <w:r w:rsidRPr="002A3512">
        <w:t xml:space="preserve">Critically assess biological arguments. </w:t>
      </w:r>
    </w:p>
    <w:p w:rsidR="00680D6E" w:rsidRPr="002A3512" w:rsidRDefault="00680D6E" w:rsidP="00680D6E">
      <w:pPr>
        <w:pStyle w:val="Default"/>
        <w:numPr>
          <w:ilvl w:val="0"/>
          <w:numId w:val="24"/>
        </w:numPr>
        <w:spacing w:after="27"/>
      </w:pPr>
      <w:r w:rsidRPr="002A3512">
        <w:t xml:space="preserve">Use computers to access multimedia lessons and conduct internet searches for information on biological phenomena. </w:t>
      </w:r>
    </w:p>
    <w:p w:rsidR="00680D6E" w:rsidRPr="002A3512" w:rsidRDefault="00680D6E" w:rsidP="00680D6E">
      <w:pPr>
        <w:pStyle w:val="Default"/>
        <w:numPr>
          <w:ilvl w:val="0"/>
          <w:numId w:val="24"/>
        </w:numPr>
        <w:spacing w:after="27"/>
      </w:pPr>
      <w:r w:rsidRPr="002A3512">
        <w:t xml:space="preserve">Write scientific papers and laboratory reports. </w:t>
      </w:r>
    </w:p>
    <w:p w:rsidR="00680D6E" w:rsidRPr="002A3512" w:rsidRDefault="00680D6E" w:rsidP="00680D6E">
      <w:pPr>
        <w:pStyle w:val="Default"/>
        <w:numPr>
          <w:ilvl w:val="0"/>
          <w:numId w:val="24"/>
        </w:numPr>
        <w:spacing w:after="27"/>
      </w:pPr>
      <w:r w:rsidRPr="002A3512">
        <w:t xml:space="preserve">Use scientific terms appropriately. </w:t>
      </w:r>
    </w:p>
    <w:p w:rsidR="00680D6E" w:rsidRDefault="00680D6E" w:rsidP="00680D6E">
      <w:pPr>
        <w:pStyle w:val="Default"/>
        <w:numPr>
          <w:ilvl w:val="0"/>
          <w:numId w:val="24"/>
        </w:numPr>
      </w:pPr>
      <w:r w:rsidRPr="002A3512">
        <w:t xml:space="preserve">Describe the importance of evolution as a guiding principle in biology. </w:t>
      </w:r>
    </w:p>
    <w:p w:rsidR="00680D6E" w:rsidRPr="002A3512" w:rsidRDefault="00680D6E" w:rsidP="00680D6E">
      <w:pPr>
        <w:pStyle w:val="Default"/>
        <w:numPr>
          <w:ilvl w:val="0"/>
          <w:numId w:val="24"/>
        </w:numPr>
      </w:pPr>
      <w:r w:rsidRPr="002A3512">
        <w:t xml:space="preserve">Explain and apply general biology principles to include biochemistry, cell and molecular biology, </w:t>
      </w:r>
      <w:proofErr w:type="spellStart"/>
      <w:r w:rsidRPr="002A3512">
        <w:t>organismal</w:t>
      </w:r>
      <w:proofErr w:type="spellEnd"/>
      <w:r w:rsidRPr="002A3512">
        <w:t xml:space="preserve"> biology, genetics, evolutionary biology, and ecology. </w:t>
      </w:r>
    </w:p>
    <w:p w:rsidR="00680D6E" w:rsidRPr="002A3512" w:rsidRDefault="00680D6E" w:rsidP="00680D6E">
      <w:pPr>
        <w:pStyle w:val="Default"/>
        <w:numPr>
          <w:ilvl w:val="0"/>
          <w:numId w:val="24"/>
        </w:numPr>
        <w:spacing w:after="27"/>
      </w:pPr>
      <w:r w:rsidRPr="002A3512">
        <w:t xml:space="preserve">Integrate the concepts and systems of homeostasis. </w:t>
      </w:r>
    </w:p>
    <w:p w:rsidR="00680D6E" w:rsidRPr="002A3512" w:rsidRDefault="00680D6E" w:rsidP="00680D6E">
      <w:pPr>
        <w:pStyle w:val="Default"/>
        <w:numPr>
          <w:ilvl w:val="0"/>
          <w:numId w:val="24"/>
        </w:numPr>
        <w:spacing w:after="27"/>
      </w:pPr>
      <w:r w:rsidRPr="002A3512">
        <w:t xml:space="preserve">Compare and contrast the cells, tissues, organs, and organ systems of plant and animal organisms. </w:t>
      </w:r>
    </w:p>
    <w:p w:rsidR="00680D6E" w:rsidRPr="002A3512" w:rsidRDefault="00680D6E" w:rsidP="00680D6E">
      <w:pPr>
        <w:pStyle w:val="Default"/>
        <w:numPr>
          <w:ilvl w:val="0"/>
          <w:numId w:val="24"/>
        </w:numPr>
      </w:pPr>
      <w:r w:rsidRPr="002A3512">
        <w:t>Apply general chemistry principles to biological processes and systems</w:t>
      </w:r>
      <w:r w:rsidR="001629B4">
        <w:t>.</w:t>
      </w:r>
      <w:r w:rsidRPr="002A3512">
        <w:t xml:space="preserve"> </w:t>
      </w:r>
    </w:p>
    <w:p w:rsidR="0041375F" w:rsidRPr="00581E74" w:rsidRDefault="0041375F" w:rsidP="0041375F">
      <w:pPr>
        <w:rPr>
          <w:rFonts w:ascii="Times New Roman" w:eastAsiaTheme="minorHAnsi" w:hAnsi="Times New Roman"/>
          <w:bCs/>
          <w:iCs/>
          <w:sz w:val="24"/>
          <w:szCs w:val="24"/>
        </w:rPr>
      </w:pPr>
    </w:p>
    <w:tbl>
      <w:tblPr>
        <w:tblW w:w="5235" w:type="dxa"/>
        <w:tblInd w:w="-15" w:type="dxa"/>
        <w:tblCellMar>
          <w:left w:w="0" w:type="dxa"/>
          <w:right w:w="0" w:type="dxa"/>
        </w:tblCellMar>
        <w:tblLook w:val="04A0"/>
      </w:tblPr>
      <w:tblGrid>
        <w:gridCol w:w="1743"/>
        <w:gridCol w:w="3492"/>
      </w:tblGrid>
      <w:tr w:rsidR="00581E74" w:rsidRPr="00581E74" w:rsidTr="00581E74">
        <w:trPr>
          <w:trHeight w:val="480"/>
        </w:trPr>
        <w:tc>
          <w:tcPr>
            <w:tcW w:w="5235" w:type="dxa"/>
            <w:gridSpan w:val="2"/>
            <w:noWrap/>
            <w:tcMar>
              <w:top w:w="0" w:type="dxa"/>
              <w:left w:w="108" w:type="dxa"/>
              <w:bottom w:w="0" w:type="dxa"/>
              <w:right w:w="108" w:type="dxa"/>
            </w:tcMar>
            <w:vAlign w:val="bottom"/>
            <w:hideMark/>
          </w:tcPr>
          <w:p w:rsidR="00581E74" w:rsidRPr="00581E74" w:rsidRDefault="00581E74" w:rsidP="00581E74">
            <w:pPr>
              <w:spacing w:before="100" w:beforeAutospacing="1" w:after="100" w:afterAutospacing="1" w:line="240" w:lineRule="auto"/>
              <w:rPr>
                <w:rFonts w:ascii="Times New Roman" w:hAnsi="Times New Roman"/>
                <w:sz w:val="24"/>
                <w:szCs w:val="24"/>
              </w:rPr>
            </w:pPr>
            <w:r w:rsidRPr="00581E74">
              <w:rPr>
                <w:rFonts w:ascii="Times New Roman" w:hAnsi="Times New Roman"/>
                <w:sz w:val="24"/>
                <w:szCs w:val="24"/>
                <w:u w:val="single"/>
              </w:rPr>
              <w:t>AA in General Studies (Health Science)</w:t>
            </w:r>
            <w:r w:rsidRPr="00581E74">
              <w:rPr>
                <w:rFonts w:ascii="Times New Roman" w:hAnsi="Times New Roman"/>
                <w:sz w:val="24"/>
                <w:szCs w:val="24"/>
              </w:rPr>
              <w:t xml:space="preserve"> (2GEN.AA.3)    </w:t>
            </w:r>
          </w:p>
        </w:tc>
      </w:tr>
      <w:tr w:rsidR="00581E74" w:rsidRPr="00581E74" w:rsidTr="00581E74">
        <w:trPr>
          <w:trHeight w:val="255"/>
        </w:trPr>
        <w:tc>
          <w:tcPr>
            <w:tcW w:w="1743" w:type="dxa"/>
            <w:shd w:val="clear" w:color="auto" w:fill="C0C0C0"/>
            <w:noWrap/>
            <w:tcMar>
              <w:top w:w="0" w:type="dxa"/>
              <w:left w:w="108" w:type="dxa"/>
              <w:bottom w:w="0" w:type="dxa"/>
              <w:right w:w="108" w:type="dxa"/>
            </w:tcMar>
            <w:vAlign w:val="bottom"/>
            <w:hideMark/>
          </w:tcPr>
          <w:p w:rsidR="00581E74" w:rsidRPr="00581E74" w:rsidRDefault="00581E74" w:rsidP="00581E74">
            <w:pPr>
              <w:spacing w:before="100" w:beforeAutospacing="1" w:after="100" w:afterAutospacing="1" w:line="240" w:lineRule="auto"/>
              <w:jc w:val="center"/>
              <w:rPr>
                <w:rFonts w:ascii="Times New Roman" w:hAnsi="Times New Roman"/>
                <w:sz w:val="24"/>
                <w:szCs w:val="24"/>
              </w:rPr>
            </w:pPr>
            <w:r w:rsidRPr="00581E74">
              <w:rPr>
                <w:rFonts w:ascii="Times New Roman" w:hAnsi="Times New Roman"/>
                <w:sz w:val="24"/>
                <w:szCs w:val="24"/>
              </w:rPr>
              <w:t>Degree Date</w:t>
            </w:r>
          </w:p>
        </w:tc>
        <w:tc>
          <w:tcPr>
            <w:tcW w:w="3492" w:type="dxa"/>
            <w:shd w:val="clear" w:color="auto" w:fill="C0C0C0"/>
            <w:noWrap/>
            <w:tcMar>
              <w:top w:w="0" w:type="dxa"/>
              <w:left w:w="108" w:type="dxa"/>
              <w:bottom w:w="0" w:type="dxa"/>
              <w:right w:w="108" w:type="dxa"/>
            </w:tcMar>
            <w:vAlign w:val="bottom"/>
            <w:hideMark/>
          </w:tcPr>
          <w:p w:rsidR="00581E74" w:rsidRPr="00581E74" w:rsidRDefault="00581E74" w:rsidP="00581E74">
            <w:pPr>
              <w:spacing w:before="100" w:beforeAutospacing="1" w:after="100" w:afterAutospacing="1" w:line="240" w:lineRule="auto"/>
              <w:jc w:val="center"/>
              <w:rPr>
                <w:rFonts w:ascii="Times New Roman" w:hAnsi="Times New Roman"/>
                <w:sz w:val="24"/>
                <w:szCs w:val="24"/>
              </w:rPr>
            </w:pPr>
            <w:r w:rsidRPr="00581E74">
              <w:rPr>
                <w:rFonts w:ascii="Times New Roman" w:hAnsi="Times New Roman"/>
                <w:sz w:val="24"/>
                <w:szCs w:val="24"/>
              </w:rPr>
              <w:t># of Stud received</w:t>
            </w:r>
          </w:p>
        </w:tc>
      </w:tr>
      <w:tr w:rsidR="00581E74" w:rsidRPr="00581E74" w:rsidTr="00581E74">
        <w:trPr>
          <w:trHeight w:val="255"/>
        </w:trPr>
        <w:tc>
          <w:tcPr>
            <w:tcW w:w="1743" w:type="dxa"/>
            <w:noWrap/>
            <w:tcMar>
              <w:top w:w="0" w:type="dxa"/>
              <w:left w:w="108" w:type="dxa"/>
              <w:bottom w:w="0" w:type="dxa"/>
              <w:right w:w="108" w:type="dxa"/>
            </w:tcMar>
            <w:vAlign w:val="bottom"/>
            <w:hideMark/>
          </w:tcPr>
          <w:p w:rsidR="00581E74" w:rsidRPr="00581E74" w:rsidRDefault="00581E74" w:rsidP="00581E74">
            <w:pPr>
              <w:spacing w:before="100" w:beforeAutospacing="1" w:after="100" w:afterAutospacing="1" w:line="240" w:lineRule="auto"/>
              <w:jc w:val="center"/>
              <w:rPr>
                <w:rFonts w:ascii="Times New Roman" w:hAnsi="Times New Roman"/>
                <w:sz w:val="24"/>
                <w:szCs w:val="24"/>
              </w:rPr>
            </w:pPr>
            <w:r w:rsidRPr="00581E74">
              <w:rPr>
                <w:rFonts w:ascii="Times New Roman" w:hAnsi="Times New Roman"/>
                <w:sz w:val="24"/>
                <w:szCs w:val="24"/>
              </w:rPr>
              <w:t>12/1/2008</w:t>
            </w:r>
          </w:p>
        </w:tc>
        <w:tc>
          <w:tcPr>
            <w:tcW w:w="3492" w:type="dxa"/>
            <w:noWrap/>
            <w:tcMar>
              <w:top w:w="0" w:type="dxa"/>
              <w:left w:w="108" w:type="dxa"/>
              <w:bottom w:w="0" w:type="dxa"/>
              <w:right w:w="108" w:type="dxa"/>
            </w:tcMar>
            <w:vAlign w:val="bottom"/>
            <w:hideMark/>
          </w:tcPr>
          <w:p w:rsidR="00581E74" w:rsidRPr="00581E74" w:rsidRDefault="00581E74" w:rsidP="00581E74">
            <w:pPr>
              <w:spacing w:before="100" w:beforeAutospacing="1" w:after="100" w:afterAutospacing="1" w:line="240" w:lineRule="auto"/>
              <w:jc w:val="center"/>
              <w:rPr>
                <w:rFonts w:ascii="Times New Roman" w:hAnsi="Times New Roman"/>
                <w:sz w:val="24"/>
                <w:szCs w:val="24"/>
              </w:rPr>
            </w:pPr>
            <w:r w:rsidRPr="00581E74">
              <w:rPr>
                <w:rFonts w:ascii="Times New Roman" w:hAnsi="Times New Roman"/>
                <w:sz w:val="24"/>
                <w:szCs w:val="24"/>
              </w:rPr>
              <w:t>2</w:t>
            </w:r>
          </w:p>
        </w:tc>
      </w:tr>
      <w:tr w:rsidR="00581E74" w:rsidRPr="00581E74" w:rsidTr="00581E74">
        <w:trPr>
          <w:trHeight w:val="255"/>
        </w:trPr>
        <w:tc>
          <w:tcPr>
            <w:tcW w:w="1743" w:type="dxa"/>
            <w:noWrap/>
            <w:tcMar>
              <w:top w:w="0" w:type="dxa"/>
              <w:left w:w="108" w:type="dxa"/>
              <w:bottom w:w="0" w:type="dxa"/>
              <w:right w:w="108" w:type="dxa"/>
            </w:tcMar>
            <w:vAlign w:val="bottom"/>
            <w:hideMark/>
          </w:tcPr>
          <w:p w:rsidR="00581E74" w:rsidRPr="00581E74" w:rsidRDefault="00581E74" w:rsidP="00581E74">
            <w:pPr>
              <w:spacing w:before="100" w:beforeAutospacing="1" w:after="100" w:afterAutospacing="1" w:line="240" w:lineRule="auto"/>
              <w:jc w:val="center"/>
              <w:rPr>
                <w:rFonts w:ascii="Times New Roman" w:hAnsi="Times New Roman"/>
                <w:sz w:val="24"/>
                <w:szCs w:val="24"/>
              </w:rPr>
            </w:pPr>
            <w:r w:rsidRPr="00581E74">
              <w:rPr>
                <w:rFonts w:ascii="Times New Roman" w:hAnsi="Times New Roman"/>
                <w:sz w:val="24"/>
                <w:szCs w:val="24"/>
              </w:rPr>
              <w:t>5/1/2009</w:t>
            </w:r>
          </w:p>
        </w:tc>
        <w:tc>
          <w:tcPr>
            <w:tcW w:w="3492" w:type="dxa"/>
            <w:noWrap/>
            <w:tcMar>
              <w:top w:w="0" w:type="dxa"/>
              <w:left w:w="108" w:type="dxa"/>
              <w:bottom w:w="0" w:type="dxa"/>
              <w:right w:w="108" w:type="dxa"/>
            </w:tcMar>
            <w:vAlign w:val="bottom"/>
            <w:hideMark/>
          </w:tcPr>
          <w:p w:rsidR="00581E74" w:rsidRPr="00581E74" w:rsidRDefault="00581E74" w:rsidP="00581E74">
            <w:pPr>
              <w:spacing w:before="100" w:beforeAutospacing="1" w:after="100" w:afterAutospacing="1" w:line="240" w:lineRule="auto"/>
              <w:jc w:val="center"/>
              <w:rPr>
                <w:rFonts w:ascii="Times New Roman" w:hAnsi="Times New Roman"/>
                <w:sz w:val="24"/>
                <w:szCs w:val="24"/>
              </w:rPr>
            </w:pPr>
            <w:r w:rsidRPr="00581E74">
              <w:rPr>
                <w:rFonts w:ascii="Times New Roman" w:hAnsi="Times New Roman"/>
                <w:sz w:val="24"/>
                <w:szCs w:val="24"/>
              </w:rPr>
              <w:t>32</w:t>
            </w:r>
          </w:p>
        </w:tc>
      </w:tr>
      <w:tr w:rsidR="00581E74" w:rsidRPr="00581E74" w:rsidTr="00581E74">
        <w:trPr>
          <w:trHeight w:val="255"/>
        </w:trPr>
        <w:tc>
          <w:tcPr>
            <w:tcW w:w="1743" w:type="dxa"/>
            <w:noWrap/>
            <w:tcMar>
              <w:top w:w="0" w:type="dxa"/>
              <w:left w:w="108" w:type="dxa"/>
              <w:bottom w:w="0" w:type="dxa"/>
              <w:right w:w="108" w:type="dxa"/>
            </w:tcMar>
            <w:vAlign w:val="bottom"/>
            <w:hideMark/>
          </w:tcPr>
          <w:p w:rsidR="00581E74" w:rsidRPr="00581E74" w:rsidRDefault="00581E74" w:rsidP="00581E74">
            <w:pPr>
              <w:spacing w:before="100" w:beforeAutospacing="1" w:after="100" w:afterAutospacing="1" w:line="240" w:lineRule="auto"/>
              <w:jc w:val="center"/>
              <w:rPr>
                <w:rFonts w:ascii="Times New Roman" w:hAnsi="Times New Roman"/>
                <w:sz w:val="24"/>
                <w:szCs w:val="24"/>
              </w:rPr>
            </w:pPr>
            <w:r w:rsidRPr="00581E74">
              <w:rPr>
                <w:rFonts w:ascii="Times New Roman" w:hAnsi="Times New Roman"/>
                <w:sz w:val="24"/>
                <w:szCs w:val="24"/>
              </w:rPr>
              <w:t>7/1/2009</w:t>
            </w:r>
          </w:p>
        </w:tc>
        <w:tc>
          <w:tcPr>
            <w:tcW w:w="3492" w:type="dxa"/>
            <w:noWrap/>
            <w:tcMar>
              <w:top w:w="0" w:type="dxa"/>
              <w:left w:w="108" w:type="dxa"/>
              <w:bottom w:w="0" w:type="dxa"/>
              <w:right w:w="108" w:type="dxa"/>
            </w:tcMar>
            <w:vAlign w:val="bottom"/>
            <w:hideMark/>
          </w:tcPr>
          <w:p w:rsidR="00581E74" w:rsidRPr="00581E74" w:rsidRDefault="00581E74" w:rsidP="00581E74">
            <w:pPr>
              <w:spacing w:before="100" w:beforeAutospacing="1" w:after="100" w:afterAutospacing="1" w:line="240" w:lineRule="auto"/>
              <w:jc w:val="center"/>
              <w:rPr>
                <w:rFonts w:ascii="Times New Roman" w:hAnsi="Times New Roman"/>
                <w:sz w:val="24"/>
                <w:szCs w:val="24"/>
              </w:rPr>
            </w:pPr>
            <w:r w:rsidRPr="00581E74">
              <w:rPr>
                <w:rFonts w:ascii="Times New Roman" w:hAnsi="Times New Roman"/>
                <w:sz w:val="24"/>
                <w:szCs w:val="24"/>
              </w:rPr>
              <w:t>7</w:t>
            </w:r>
          </w:p>
        </w:tc>
      </w:tr>
      <w:tr w:rsidR="00581E74" w:rsidRPr="00581E74" w:rsidTr="00581E74">
        <w:trPr>
          <w:trHeight w:val="255"/>
        </w:trPr>
        <w:tc>
          <w:tcPr>
            <w:tcW w:w="1743" w:type="dxa"/>
            <w:noWrap/>
            <w:tcMar>
              <w:top w:w="0" w:type="dxa"/>
              <w:left w:w="108" w:type="dxa"/>
              <w:bottom w:w="0" w:type="dxa"/>
              <w:right w:w="108" w:type="dxa"/>
            </w:tcMar>
            <w:vAlign w:val="bottom"/>
            <w:hideMark/>
          </w:tcPr>
          <w:p w:rsidR="00581E74" w:rsidRPr="00581E74" w:rsidRDefault="00581E74" w:rsidP="00581E74">
            <w:pPr>
              <w:spacing w:before="100" w:beforeAutospacing="1" w:after="100" w:afterAutospacing="1" w:line="240" w:lineRule="auto"/>
              <w:jc w:val="center"/>
              <w:rPr>
                <w:rFonts w:ascii="Times New Roman" w:hAnsi="Times New Roman"/>
                <w:sz w:val="24"/>
                <w:szCs w:val="24"/>
              </w:rPr>
            </w:pPr>
            <w:r w:rsidRPr="00581E74">
              <w:rPr>
                <w:rFonts w:ascii="Times New Roman" w:hAnsi="Times New Roman"/>
                <w:sz w:val="24"/>
                <w:szCs w:val="24"/>
              </w:rPr>
              <w:t>12/1/2009</w:t>
            </w:r>
          </w:p>
        </w:tc>
        <w:tc>
          <w:tcPr>
            <w:tcW w:w="3492" w:type="dxa"/>
            <w:noWrap/>
            <w:tcMar>
              <w:top w:w="0" w:type="dxa"/>
              <w:left w:w="108" w:type="dxa"/>
              <w:bottom w:w="0" w:type="dxa"/>
              <w:right w:w="108" w:type="dxa"/>
            </w:tcMar>
            <w:vAlign w:val="bottom"/>
            <w:hideMark/>
          </w:tcPr>
          <w:p w:rsidR="00581E74" w:rsidRPr="00581E74" w:rsidRDefault="00581E74" w:rsidP="00581E74">
            <w:pPr>
              <w:spacing w:before="100" w:beforeAutospacing="1" w:after="100" w:afterAutospacing="1" w:line="240" w:lineRule="auto"/>
              <w:jc w:val="center"/>
              <w:rPr>
                <w:rFonts w:ascii="Times New Roman" w:hAnsi="Times New Roman"/>
                <w:sz w:val="24"/>
                <w:szCs w:val="24"/>
              </w:rPr>
            </w:pPr>
            <w:r w:rsidRPr="00581E74">
              <w:rPr>
                <w:rFonts w:ascii="Times New Roman" w:hAnsi="Times New Roman"/>
                <w:sz w:val="24"/>
                <w:szCs w:val="24"/>
              </w:rPr>
              <w:t>8</w:t>
            </w:r>
          </w:p>
        </w:tc>
      </w:tr>
      <w:tr w:rsidR="00581E74" w:rsidRPr="00581E74" w:rsidTr="00581E74">
        <w:trPr>
          <w:trHeight w:val="255"/>
        </w:trPr>
        <w:tc>
          <w:tcPr>
            <w:tcW w:w="1743" w:type="dxa"/>
            <w:noWrap/>
            <w:tcMar>
              <w:top w:w="0" w:type="dxa"/>
              <w:left w:w="108" w:type="dxa"/>
              <w:bottom w:w="0" w:type="dxa"/>
              <w:right w:w="108" w:type="dxa"/>
            </w:tcMar>
            <w:vAlign w:val="bottom"/>
            <w:hideMark/>
          </w:tcPr>
          <w:p w:rsidR="00581E74" w:rsidRPr="00581E74" w:rsidRDefault="00581E74" w:rsidP="00581E74">
            <w:pPr>
              <w:spacing w:before="100" w:beforeAutospacing="1" w:after="100" w:afterAutospacing="1" w:line="240" w:lineRule="auto"/>
              <w:jc w:val="center"/>
              <w:rPr>
                <w:rFonts w:ascii="Times New Roman" w:hAnsi="Times New Roman"/>
                <w:sz w:val="24"/>
                <w:szCs w:val="24"/>
              </w:rPr>
            </w:pPr>
            <w:r w:rsidRPr="00581E74">
              <w:rPr>
                <w:rFonts w:ascii="Times New Roman" w:hAnsi="Times New Roman"/>
                <w:sz w:val="24"/>
                <w:szCs w:val="24"/>
              </w:rPr>
              <w:t>5/10/2010</w:t>
            </w:r>
          </w:p>
        </w:tc>
        <w:tc>
          <w:tcPr>
            <w:tcW w:w="3492" w:type="dxa"/>
            <w:noWrap/>
            <w:tcMar>
              <w:top w:w="0" w:type="dxa"/>
              <w:left w:w="108" w:type="dxa"/>
              <w:bottom w:w="0" w:type="dxa"/>
              <w:right w:w="108" w:type="dxa"/>
            </w:tcMar>
            <w:vAlign w:val="bottom"/>
            <w:hideMark/>
          </w:tcPr>
          <w:p w:rsidR="00581E74" w:rsidRPr="00581E74" w:rsidRDefault="00581E74" w:rsidP="00581E74">
            <w:pPr>
              <w:spacing w:before="100" w:beforeAutospacing="1" w:after="100" w:afterAutospacing="1" w:line="240" w:lineRule="auto"/>
              <w:jc w:val="center"/>
              <w:rPr>
                <w:rFonts w:ascii="Times New Roman" w:hAnsi="Times New Roman"/>
                <w:sz w:val="24"/>
                <w:szCs w:val="24"/>
              </w:rPr>
            </w:pPr>
            <w:r w:rsidRPr="00581E74">
              <w:rPr>
                <w:rFonts w:ascii="Times New Roman" w:hAnsi="Times New Roman"/>
                <w:sz w:val="24"/>
                <w:szCs w:val="24"/>
              </w:rPr>
              <w:t>20</w:t>
            </w:r>
          </w:p>
        </w:tc>
      </w:tr>
      <w:tr w:rsidR="00581E74" w:rsidRPr="00581E74" w:rsidTr="00581E74">
        <w:trPr>
          <w:trHeight w:val="255"/>
        </w:trPr>
        <w:tc>
          <w:tcPr>
            <w:tcW w:w="1743" w:type="dxa"/>
            <w:noWrap/>
            <w:tcMar>
              <w:top w:w="0" w:type="dxa"/>
              <w:left w:w="108" w:type="dxa"/>
              <w:bottom w:w="0" w:type="dxa"/>
              <w:right w:w="108" w:type="dxa"/>
            </w:tcMar>
            <w:vAlign w:val="bottom"/>
            <w:hideMark/>
          </w:tcPr>
          <w:p w:rsidR="00581E74" w:rsidRPr="00581E74" w:rsidRDefault="00581E74" w:rsidP="00581E74">
            <w:pPr>
              <w:spacing w:before="100" w:beforeAutospacing="1" w:after="100" w:afterAutospacing="1" w:line="240" w:lineRule="auto"/>
              <w:jc w:val="center"/>
              <w:rPr>
                <w:rFonts w:ascii="Times New Roman" w:hAnsi="Times New Roman"/>
                <w:sz w:val="24"/>
                <w:szCs w:val="24"/>
              </w:rPr>
            </w:pPr>
            <w:r w:rsidRPr="00581E74">
              <w:rPr>
                <w:rFonts w:ascii="Times New Roman" w:hAnsi="Times New Roman"/>
                <w:sz w:val="24"/>
                <w:szCs w:val="24"/>
              </w:rPr>
              <w:t>7/1/2010</w:t>
            </w:r>
          </w:p>
        </w:tc>
        <w:tc>
          <w:tcPr>
            <w:tcW w:w="3492" w:type="dxa"/>
            <w:noWrap/>
            <w:tcMar>
              <w:top w:w="0" w:type="dxa"/>
              <w:left w:w="108" w:type="dxa"/>
              <w:bottom w:w="0" w:type="dxa"/>
              <w:right w:w="108" w:type="dxa"/>
            </w:tcMar>
            <w:vAlign w:val="bottom"/>
            <w:hideMark/>
          </w:tcPr>
          <w:p w:rsidR="00581E74" w:rsidRPr="00581E74" w:rsidRDefault="00581E74" w:rsidP="00581E74">
            <w:pPr>
              <w:spacing w:before="100" w:beforeAutospacing="1" w:after="100" w:afterAutospacing="1" w:line="240" w:lineRule="auto"/>
              <w:jc w:val="center"/>
              <w:rPr>
                <w:rFonts w:ascii="Times New Roman" w:hAnsi="Times New Roman"/>
                <w:sz w:val="24"/>
                <w:szCs w:val="24"/>
              </w:rPr>
            </w:pPr>
            <w:r w:rsidRPr="00581E74">
              <w:rPr>
                <w:rFonts w:ascii="Times New Roman" w:hAnsi="Times New Roman"/>
                <w:sz w:val="24"/>
                <w:szCs w:val="24"/>
              </w:rPr>
              <w:t>14</w:t>
            </w:r>
          </w:p>
        </w:tc>
      </w:tr>
      <w:tr w:rsidR="00581E74" w:rsidRPr="00581E74" w:rsidTr="00581E74">
        <w:trPr>
          <w:trHeight w:val="255"/>
        </w:trPr>
        <w:tc>
          <w:tcPr>
            <w:tcW w:w="1743" w:type="dxa"/>
            <w:noWrap/>
            <w:tcMar>
              <w:top w:w="0" w:type="dxa"/>
              <w:left w:w="108" w:type="dxa"/>
              <w:bottom w:w="0" w:type="dxa"/>
              <w:right w:w="108" w:type="dxa"/>
            </w:tcMar>
            <w:vAlign w:val="bottom"/>
            <w:hideMark/>
          </w:tcPr>
          <w:p w:rsidR="00581E74" w:rsidRPr="00581E74" w:rsidRDefault="00581E74" w:rsidP="00581E74">
            <w:pPr>
              <w:spacing w:before="100" w:beforeAutospacing="1" w:after="100" w:afterAutospacing="1" w:line="240" w:lineRule="auto"/>
              <w:jc w:val="center"/>
              <w:rPr>
                <w:rFonts w:ascii="Times New Roman" w:hAnsi="Times New Roman"/>
                <w:sz w:val="24"/>
                <w:szCs w:val="24"/>
              </w:rPr>
            </w:pPr>
            <w:r w:rsidRPr="00581E74">
              <w:rPr>
                <w:rFonts w:ascii="Times New Roman" w:hAnsi="Times New Roman"/>
                <w:sz w:val="24"/>
                <w:szCs w:val="24"/>
              </w:rPr>
              <w:t>12/1/2010</w:t>
            </w:r>
          </w:p>
        </w:tc>
        <w:tc>
          <w:tcPr>
            <w:tcW w:w="3492" w:type="dxa"/>
            <w:noWrap/>
            <w:tcMar>
              <w:top w:w="0" w:type="dxa"/>
              <w:left w:w="108" w:type="dxa"/>
              <w:bottom w:w="0" w:type="dxa"/>
              <w:right w:w="108" w:type="dxa"/>
            </w:tcMar>
            <w:vAlign w:val="bottom"/>
            <w:hideMark/>
          </w:tcPr>
          <w:p w:rsidR="00581E74" w:rsidRPr="00581E74" w:rsidRDefault="00581E74" w:rsidP="00581E74">
            <w:pPr>
              <w:spacing w:before="100" w:beforeAutospacing="1" w:after="100" w:afterAutospacing="1" w:line="240" w:lineRule="auto"/>
              <w:jc w:val="center"/>
              <w:rPr>
                <w:rFonts w:ascii="Times New Roman" w:hAnsi="Times New Roman"/>
                <w:sz w:val="24"/>
                <w:szCs w:val="24"/>
              </w:rPr>
            </w:pPr>
            <w:r w:rsidRPr="00581E74">
              <w:rPr>
                <w:rFonts w:ascii="Times New Roman" w:hAnsi="Times New Roman"/>
                <w:sz w:val="24"/>
                <w:szCs w:val="24"/>
              </w:rPr>
              <w:t>10</w:t>
            </w:r>
          </w:p>
        </w:tc>
      </w:tr>
      <w:tr w:rsidR="00581E74" w:rsidRPr="00581E74" w:rsidTr="00581E74">
        <w:trPr>
          <w:trHeight w:val="255"/>
        </w:trPr>
        <w:tc>
          <w:tcPr>
            <w:tcW w:w="1743" w:type="dxa"/>
            <w:noWrap/>
            <w:tcMar>
              <w:top w:w="0" w:type="dxa"/>
              <w:left w:w="108" w:type="dxa"/>
              <w:bottom w:w="0" w:type="dxa"/>
              <w:right w:w="108" w:type="dxa"/>
            </w:tcMar>
            <w:vAlign w:val="bottom"/>
            <w:hideMark/>
          </w:tcPr>
          <w:p w:rsidR="00581E74" w:rsidRPr="00581E74" w:rsidRDefault="00581E74" w:rsidP="00581E74">
            <w:pPr>
              <w:spacing w:before="100" w:beforeAutospacing="1" w:after="100" w:afterAutospacing="1" w:line="240" w:lineRule="auto"/>
              <w:jc w:val="center"/>
              <w:rPr>
                <w:rFonts w:ascii="Times New Roman" w:hAnsi="Times New Roman"/>
                <w:sz w:val="24"/>
                <w:szCs w:val="24"/>
              </w:rPr>
            </w:pPr>
            <w:r w:rsidRPr="00581E74">
              <w:rPr>
                <w:rFonts w:ascii="Times New Roman" w:hAnsi="Times New Roman"/>
                <w:sz w:val="24"/>
                <w:szCs w:val="24"/>
              </w:rPr>
              <w:t>5/1/2011</w:t>
            </w:r>
          </w:p>
        </w:tc>
        <w:tc>
          <w:tcPr>
            <w:tcW w:w="3492" w:type="dxa"/>
            <w:noWrap/>
            <w:tcMar>
              <w:top w:w="0" w:type="dxa"/>
              <w:left w:w="108" w:type="dxa"/>
              <w:bottom w:w="0" w:type="dxa"/>
              <w:right w:w="108" w:type="dxa"/>
            </w:tcMar>
            <w:vAlign w:val="bottom"/>
            <w:hideMark/>
          </w:tcPr>
          <w:p w:rsidR="00581E74" w:rsidRPr="00581E74" w:rsidRDefault="00581E74" w:rsidP="00581E74">
            <w:pPr>
              <w:spacing w:before="100" w:beforeAutospacing="1" w:after="100" w:afterAutospacing="1" w:line="240" w:lineRule="auto"/>
              <w:jc w:val="center"/>
              <w:rPr>
                <w:rFonts w:ascii="Times New Roman" w:hAnsi="Times New Roman"/>
                <w:sz w:val="24"/>
                <w:szCs w:val="24"/>
              </w:rPr>
            </w:pPr>
            <w:r w:rsidRPr="00581E74">
              <w:rPr>
                <w:rFonts w:ascii="Times New Roman" w:hAnsi="Times New Roman"/>
                <w:sz w:val="24"/>
                <w:szCs w:val="24"/>
              </w:rPr>
              <w:t>29</w:t>
            </w:r>
          </w:p>
        </w:tc>
      </w:tr>
      <w:tr w:rsidR="00581E74" w:rsidRPr="00581E74" w:rsidTr="00581E74">
        <w:trPr>
          <w:trHeight w:val="255"/>
        </w:trPr>
        <w:tc>
          <w:tcPr>
            <w:tcW w:w="1743" w:type="dxa"/>
            <w:noWrap/>
            <w:tcMar>
              <w:top w:w="0" w:type="dxa"/>
              <w:left w:w="108" w:type="dxa"/>
              <w:bottom w:w="0" w:type="dxa"/>
              <w:right w:w="108" w:type="dxa"/>
            </w:tcMar>
            <w:vAlign w:val="bottom"/>
            <w:hideMark/>
          </w:tcPr>
          <w:p w:rsidR="00581E74" w:rsidRPr="00581E74" w:rsidRDefault="00581E74" w:rsidP="00581E74">
            <w:pPr>
              <w:spacing w:before="100" w:beforeAutospacing="1" w:after="100" w:afterAutospacing="1" w:line="240" w:lineRule="auto"/>
              <w:jc w:val="center"/>
              <w:rPr>
                <w:rFonts w:ascii="Times New Roman" w:hAnsi="Times New Roman"/>
                <w:sz w:val="24"/>
                <w:szCs w:val="24"/>
              </w:rPr>
            </w:pPr>
            <w:r w:rsidRPr="00581E74">
              <w:rPr>
                <w:rFonts w:ascii="Times New Roman" w:hAnsi="Times New Roman"/>
                <w:sz w:val="24"/>
                <w:szCs w:val="24"/>
              </w:rPr>
              <w:lastRenderedPageBreak/>
              <w:t>7/1/2011</w:t>
            </w:r>
          </w:p>
        </w:tc>
        <w:tc>
          <w:tcPr>
            <w:tcW w:w="3492" w:type="dxa"/>
            <w:noWrap/>
            <w:tcMar>
              <w:top w:w="0" w:type="dxa"/>
              <w:left w:w="108" w:type="dxa"/>
              <w:bottom w:w="0" w:type="dxa"/>
              <w:right w:w="108" w:type="dxa"/>
            </w:tcMar>
            <w:vAlign w:val="bottom"/>
            <w:hideMark/>
          </w:tcPr>
          <w:p w:rsidR="00581E74" w:rsidRPr="00581E74" w:rsidRDefault="00581E74" w:rsidP="00581E74">
            <w:pPr>
              <w:spacing w:before="100" w:beforeAutospacing="1" w:after="100" w:afterAutospacing="1" w:line="240" w:lineRule="auto"/>
              <w:jc w:val="center"/>
              <w:rPr>
                <w:rFonts w:ascii="Times New Roman" w:hAnsi="Times New Roman"/>
                <w:sz w:val="24"/>
                <w:szCs w:val="24"/>
              </w:rPr>
            </w:pPr>
            <w:r w:rsidRPr="00581E74">
              <w:rPr>
                <w:rFonts w:ascii="Times New Roman" w:hAnsi="Times New Roman"/>
                <w:sz w:val="24"/>
                <w:szCs w:val="24"/>
              </w:rPr>
              <w:t>4</w:t>
            </w:r>
          </w:p>
        </w:tc>
      </w:tr>
      <w:tr w:rsidR="00581E74" w:rsidRPr="00581E74" w:rsidTr="00581E74">
        <w:trPr>
          <w:trHeight w:val="255"/>
        </w:trPr>
        <w:tc>
          <w:tcPr>
            <w:tcW w:w="1743" w:type="dxa"/>
            <w:noWrap/>
            <w:tcMar>
              <w:top w:w="0" w:type="dxa"/>
              <w:left w:w="108" w:type="dxa"/>
              <w:bottom w:w="0" w:type="dxa"/>
              <w:right w:w="108" w:type="dxa"/>
            </w:tcMar>
            <w:vAlign w:val="bottom"/>
            <w:hideMark/>
          </w:tcPr>
          <w:p w:rsidR="00581E74" w:rsidRPr="00581E74" w:rsidRDefault="00581E74" w:rsidP="00581E74">
            <w:pPr>
              <w:spacing w:before="100" w:beforeAutospacing="1" w:after="100" w:afterAutospacing="1" w:line="240" w:lineRule="auto"/>
              <w:rPr>
                <w:rFonts w:ascii="Times New Roman" w:hAnsi="Times New Roman"/>
                <w:sz w:val="24"/>
                <w:szCs w:val="24"/>
              </w:rPr>
            </w:pPr>
          </w:p>
        </w:tc>
        <w:tc>
          <w:tcPr>
            <w:tcW w:w="3492" w:type="dxa"/>
            <w:noWrap/>
            <w:tcMar>
              <w:top w:w="0" w:type="dxa"/>
              <w:left w:w="108" w:type="dxa"/>
              <w:bottom w:w="0" w:type="dxa"/>
              <w:right w:w="108" w:type="dxa"/>
            </w:tcMar>
            <w:vAlign w:val="bottom"/>
            <w:hideMark/>
          </w:tcPr>
          <w:p w:rsidR="00581E74" w:rsidRPr="00581E74" w:rsidRDefault="00581E74" w:rsidP="00581E74">
            <w:pPr>
              <w:spacing w:before="100" w:beforeAutospacing="1" w:after="100" w:afterAutospacing="1" w:line="240" w:lineRule="auto"/>
              <w:jc w:val="right"/>
              <w:rPr>
                <w:rFonts w:ascii="Times New Roman" w:hAnsi="Times New Roman"/>
                <w:sz w:val="24"/>
                <w:szCs w:val="24"/>
              </w:rPr>
            </w:pPr>
            <w:r w:rsidRPr="00581E74">
              <w:rPr>
                <w:rFonts w:ascii="Times New Roman" w:hAnsi="Times New Roman"/>
                <w:sz w:val="24"/>
                <w:szCs w:val="24"/>
              </w:rPr>
              <w:t> </w:t>
            </w:r>
          </w:p>
        </w:tc>
      </w:tr>
    </w:tbl>
    <w:p w:rsidR="00581E74" w:rsidRPr="00581E74" w:rsidRDefault="00581E74" w:rsidP="00581E74">
      <w:pPr>
        <w:spacing w:before="100" w:beforeAutospacing="1" w:after="100" w:afterAutospacing="1" w:line="240" w:lineRule="auto"/>
        <w:rPr>
          <w:rFonts w:ascii="Times New Roman" w:hAnsi="Times New Roman"/>
          <w:sz w:val="24"/>
          <w:szCs w:val="24"/>
          <w:u w:val="single"/>
        </w:rPr>
      </w:pPr>
      <w:r w:rsidRPr="00581E74">
        <w:rPr>
          <w:rFonts w:ascii="Times New Roman" w:hAnsi="Times New Roman"/>
          <w:sz w:val="24"/>
          <w:szCs w:val="24"/>
          <w:u w:val="single"/>
        </w:rPr>
        <w:t>AA in Biology</w:t>
      </w:r>
    </w:p>
    <w:tbl>
      <w:tblPr>
        <w:tblW w:w="7135" w:type="dxa"/>
        <w:tblInd w:w="-15" w:type="dxa"/>
        <w:tblCellMar>
          <w:left w:w="0" w:type="dxa"/>
          <w:right w:w="0" w:type="dxa"/>
        </w:tblCellMar>
        <w:tblLook w:val="04A0"/>
      </w:tblPr>
      <w:tblGrid>
        <w:gridCol w:w="1600"/>
        <w:gridCol w:w="2033"/>
        <w:gridCol w:w="3502"/>
      </w:tblGrid>
      <w:tr w:rsidR="00581E74" w:rsidRPr="00581E74" w:rsidTr="00581E74">
        <w:trPr>
          <w:trHeight w:val="255"/>
        </w:trPr>
        <w:tc>
          <w:tcPr>
            <w:tcW w:w="1600" w:type="dxa"/>
            <w:noWrap/>
            <w:tcMar>
              <w:top w:w="0" w:type="dxa"/>
              <w:left w:w="108" w:type="dxa"/>
              <w:bottom w:w="0" w:type="dxa"/>
              <w:right w:w="108" w:type="dxa"/>
            </w:tcMar>
            <w:vAlign w:val="bottom"/>
            <w:hideMark/>
          </w:tcPr>
          <w:p w:rsidR="00581E74" w:rsidRPr="00581E74" w:rsidRDefault="00581E74" w:rsidP="00581E74">
            <w:pPr>
              <w:spacing w:before="100" w:beforeAutospacing="1" w:after="100" w:afterAutospacing="1" w:line="240" w:lineRule="auto"/>
              <w:jc w:val="right"/>
              <w:rPr>
                <w:rFonts w:ascii="Times New Roman" w:hAnsi="Times New Roman"/>
                <w:sz w:val="24"/>
                <w:szCs w:val="24"/>
              </w:rPr>
            </w:pPr>
            <w:r w:rsidRPr="00581E74">
              <w:rPr>
                <w:rFonts w:ascii="Times New Roman" w:hAnsi="Times New Roman"/>
                <w:sz w:val="24"/>
                <w:szCs w:val="24"/>
              </w:rPr>
              <w:t> 5/1/2008</w:t>
            </w:r>
          </w:p>
        </w:tc>
        <w:tc>
          <w:tcPr>
            <w:tcW w:w="2033" w:type="dxa"/>
            <w:noWrap/>
            <w:tcMar>
              <w:top w:w="0" w:type="dxa"/>
              <w:left w:w="108" w:type="dxa"/>
              <w:bottom w:w="0" w:type="dxa"/>
              <w:right w:w="108" w:type="dxa"/>
            </w:tcMar>
            <w:vAlign w:val="bottom"/>
            <w:hideMark/>
          </w:tcPr>
          <w:p w:rsidR="00581E74" w:rsidRPr="00581E74" w:rsidRDefault="00581E74" w:rsidP="00581E74">
            <w:pPr>
              <w:spacing w:before="100" w:beforeAutospacing="1" w:after="100" w:afterAutospacing="1" w:line="240" w:lineRule="auto"/>
              <w:jc w:val="right"/>
              <w:rPr>
                <w:rFonts w:ascii="Times New Roman" w:hAnsi="Times New Roman"/>
                <w:sz w:val="24"/>
                <w:szCs w:val="24"/>
              </w:rPr>
            </w:pPr>
            <w:r w:rsidRPr="00581E74">
              <w:rPr>
                <w:rFonts w:ascii="Times New Roman" w:hAnsi="Times New Roman"/>
                <w:sz w:val="24"/>
                <w:szCs w:val="24"/>
              </w:rPr>
              <w:t>1</w:t>
            </w:r>
          </w:p>
        </w:tc>
        <w:tc>
          <w:tcPr>
            <w:tcW w:w="3502" w:type="dxa"/>
            <w:noWrap/>
            <w:tcMar>
              <w:top w:w="0" w:type="dxa"/>
              <w:left w:w="108" w:type="dxa"/>
              <w:bottom w:w="0" w:type="dxa"/>
              <w:right w:w="108" w:type="dxa"/>
            </w:tcMar>
            <w:vAlign w:val="bottom"/>
            <w:hideMark/>
          </w:tcPr>
          <w:p w:rsidR="00581E74" w:rsidRPr="00581E74" w:rsidRDefault="00581E74" w:rsidP="00581E74">
            <w:pPr>
              <w:spacing w:before="100" w:beforeAutospacing="1" w:after="100" w:afterAutospacing="1" w:line="240" w:lineRule="auto"/>
              <w:rPr>
                <w:rFonts w:ascii="Times New Roman" w:hAnsi="Times New Roman"/>
                <w:sz w:val="24"/>
                <w:szCs w:val="24"/>
              </w:rPr>
            </w:pPr>
            <w:r w:rsidRPr="00581E74">
              <w:rPr>
                <w:rFonts w:ascii="Times New Roman" w:hAnsi="Times New Roman"/>
                <w:sz w:val="24"/>
                <w:szCs w:val="24"/>
              </w:rPr>
              <w:t>2BIOL.AS.1</w:t>
            </w:r>
          </w:p>
        </w:tc>
      </w:tr>
      <w:tr w:rsidR="00581E74" w:rsidRPr="00581E74" w:rsidTr="00581E74">
        <w:trPr>
          <w:trHeight w:val="255"/>
        </w:trPr>
        <w:tc>
          <w:tcPr>
            <w:tcW w:w="1600" w:type="dxa"/>
            <w:noWrap/>
            <w:tcMar>
              <w:top w:w="0" w:type="dxa"/>
              <w:left w:w="108" w:type="dxa"/>
              <w:bottom w:w="0" w:type="dxa"/>
              <w:right w:w="108" w:type="dxa"/>
            </w:tcMar>
            <w:vAlign w:val="bottom"/>
            <w:hideMark/>
          </w:tcPr>
          <w:p w:rsidR="00581E74" w:rsidRPr="00581E74" w:rsidRDefault="00581E74" w:rsidP="00581E74">
            <w:pPr>
              <w:spacing w:before="100" w:beforeAutospacing="1" w:after="100" w:afterAutospacing="1" w:line="240" w:lineRule="auto"/>
              <w:jc w:val="right"/>
              <w:rPr>
                <w:rFonts w:ascii="Times New Roman" w:hAnsi="Times New Roman"/>
                <w:sz w:val="24"/>
                <w:szCs w:val="24"/>
              </w:rPr>
            </w:pPr>
            <w:r w:rsidRPr="00581E74">
              <w:rPr>
                <w:rFonts w:ascii="Times New Roman" w:hAnsi="Times New Roman"/>
                <w:sz w:val="24"/>
                <w:szCs w:val="24"/>
              </w:rPr>
              <w:t>5/1/2009</w:t>
            </w:r>
          </w:p>
        </w:tc>
        <w:tc>
          <w:tcPr>
            <w:tcW w:w="2033" w:type="dxa"/>
            <w:noWrap/>
            <w:tcMar>
              <w:top w:w="0" w:type="dxa"/>
              <w:left w:w="108" w:type="dxa"/>
              <w:bottom w:w="0" w:type="dxa"/>
              <w:right w:w="108" w:type="dxa"/>
            </w:tcMar>
            <w:vAlign w:val="bottom"/>
            <w:hideMark/>
          </w:tcPr>
          <w:p w:rsidR="00581E74" w:rsidRPr="00581E74" w:rsidRDefault="00581E74" w:rsidP="00581E74">
            <w:pPr>
              <w:spacing w:before="100" w:beforeAutospacing="1" w:after="100" w:afterAutospacing="1" w:line="240" w:lineRule="auto"/>
              <w:jc w:val="right"/>
              <w:rPr>
                <w:rFonts w:ascii="Times New Roman" w:hAnsi="Times New Roman"/>
                <w:sz w:val="24"/>
                <w:szCs w:val="24"/>
              </w:rPr>
            </w:pPr>
            <w:r w:rsidRPr="00581E74">
              <w:rPr>
                <w:rFonts w:ascii="Times New Roman" w:hAnsi="Times New Roman"/>
                <w:sz w:val="24"/>
                <w:szCs w:val="24"/>
              </w:rPr>
              <w:t>1</w:t>
            </w:r>
          </w:p>
        </w:tc>
        <w:tc>
          <w:tcPr>
            <w:tcW w:w="3502" w:type="dxa"/>
            <w:noWrap/>
            <w:tcMar>
              <w:top w:w="0" w:type="dxa"/>
              <w:left w:w="108" w:type="dxa"/>
              <w:bottom w:w="0" w:type="dxa"/>
              <w:right w:w="108" w:type="dxa"/>
            </w:tcMar>
            <w:vAlign w:val="bottom"/>
            <w:hideMark/>
          </w:tcPr>
          <w:p w:rsidR="00581E74" w:rsidRPr="00581E74" w:rsidRDefault="00581E74" w:rsidP="00581E74">
            <w:pPr>
              <w:spacing w:before="100" w:beforeAutospacing="1" w:after="100" w:afterAutospacing="1" w:line="240" w:lineRule="auto"/>
              <w:rPr>
                <w:rFonts w:ascii="Times New Roman" w:hAnsi="Times New Roman"/>
                <w:sz w:val="24"/>
                <w:szCs w:val="24"/>
              </w:rPr>
            </w:pPr>
            <w:r w:rsidRPr="00581E74">
              <w:rPr>
                <w:rFonts w:ascii="Times New Roman" w:hAnsi="Times New Roman"/>
                <w:sz w:val="24"/>
                <w:szCs w:val="24"/>
              </w:rPr>
              <w:t>2BIOL.AA.1</w:t>
            </w:r>
          </w:p>
        </w:tc>
      </w:tr>
      <w:tr w:rsidR="00581E74" w:rsidRPr="00581E74" w:rsidTr="00581E74">
        <w:trPr>
          <w:trHeight w:val="255"/>
        </w:trPr>
        <w:tc>
          <w:tcPr>
            <w:tcW w:w="1600" w:type="dxa"/>
            <w:noWrap/>
            <w:tcMar>
              <w:top w:w="0" w:type="dxa"/>
              <w:left w:w="108" w:type="dxa"/>
              <w:bottom w:w="0" w:type="dxa"/>
              <w:right w:w="108" w:type="dxa"/>
            </w:tcMar>
            <w:vAlign w:val="bottom"/>
            <w:hideMark/>
          </w:tcPr>
          <w:p w:rsidR="00581E74" w:rsidRPr="00581E74" w:rsidRDefault="00581E74" w:rsidP="00581E74">
            <w:pPr>
              <w:spacing w:before="100" w:beforeAutospacing="1" w:after="100" w:afterAutospacing="1" w:line="240" w:lineRule="auto"/>
              <w:jc w:val="right"/>
              <w:rPr>
                <w:rFonts w:ascii="Times New Roman" w:hAnsi="Times New Roman"/>
                <w:sz w:val="24"/>
                <w:szCs w:val="24"/>
              </w:rPr>
            </w:pPr>
            <w:r w:rsidRPr="00581E74">
              <w:rPr>
                <w:rFonts w:ascii="Times New Roman" w:hAnsi="Times New Roman"/>
                <w:sz w:val="24"/>
                <w:szCs w:val="24"/>
              </w:rPr>
              <w:t>6/1/2009</w:t>
            </w:r>
          </w:p>
        </w:tc>
        <w:tc>
          <w:tcPr>
            <w:tcW w:w="2033" w:type="dxa"/>
            <w:noWrap/>
            <w:tcMar>
              <w:top w:w="0" w:type="dxa"/>
              <w:left w:w="108" w:type="dxa"/>
              <w:bottom w:w="0" w:type="dxa"/>
              <w:right w:w="108" w:type="dxa"/>
            </w:tcMar>
            <w:vAlign w:val="bottom"/>
            <w:hideMark/>
          </w:tcPr>
          <w:p w:rsidR="00581E74" w:rsidRPr="00581E74" w:rsidRDefault="00581E74" w:rsidP="00581E74">
            <w:pPr>
              <w:spacing w:before="100" w:beforeAutospacing="1" w:after="100" w:afterAutospacing="1" w:line="240" w:lineRule="auto"/>
              <w:jc w:val="right"/>
              <w:rPr>
                <w:rFonts w:ascii="Times New Roman" w:hAnsi="Times New Roman"/>
                <w:sz w:val="24"/>
                <w:szCs w:val="24"/>
              </w:rPr>
            </w:pPr>
            <w:r w:rsidRPr="00581E74">
              <w:rPr>
                <w:rFonts w:ascii="Times New Roman" w:hAnsi="Times New Roman"/>
                <w:sz w:val="24"/>
                <w:szCs w:val="24"/>
              </w:rPr>
              <w:t>1</w:t>
            </w:r>
          </w:p>
        </w:tc>
        <w:tc>
          <w:tcPr>
            <w:tcW w:w="3502" w:type="dxa"/>
            <w:noWrap/>
            <w:tcMar>
              <w:top w:w="0" w:type="dxa"/>
              <w:left w:w="108" w:type="dxa"/>
              <w:bottom w:w="0" w:type="dxa"/>
              <w:right w:w="108" w:type="dxa"/>
            </w:tcMar>
            <w:vAlign w:val="bottom"/>
            <w:hideMark/>
          </w:tcPr>
          <w:p w:rsidR="00581E74" w:rsidRPr="00581E74" w:rsidRDefault="00581E74" w:rsidP="00581E74">
            <w:pPr>
              <w:spacing w:before="100" w:beforeAutospacing="1" w:after="100" w:afterAutospacing="1" w:line="240" w:lineRule="auto"/>
              <w:rPr>
                <w:rFonts w:ascii="Times New Roman" w:hAnsi="Times New Roman"/>
                <w:sz w:val="24"/>
                <w:szCs w:val="24"/>
              </w:rPr>
            </w:pPr>
            <w:r w:rsidRPr="00581E74">
              <w:rPr>
                <w:rFonts w:ascii="Times New Roman" w:hAnsi="Times New Roman"/>
                <w:sz w:val="24"/>
                <w:szCs w:val="24"/>
              </w:rPr>
              <w:t>2BIOL.AS.1</w:t>
            </w:r>
          </w:p>
        </w:tc>
      </w:tr>
    </w:tbl>
    <w:p w:rsidR="00581E74" w:rsidRPr="0041375F" w:rsidRDefault="00581E74" w:rsidP="0041375F">
      <w:pPr>
        <w:rPr>
          <w:rFonts w:ascii="Times New Roman" w:eastAsiaTheme="minorHAnsi" w:hAnsi="Times New Roman"/>
          <w:bCs/>
          <w:iCs/>
          <w:sz w:val="24"/>
          <w:szCs w:val="24"/>
        </w:rPr>
      </w:pPr>
    </w:p>
    <w:p w:rsidR="00E832DE" w:rsidRDefault="00E832DE" w:rsidP="00E832DE">
      <w:pPr>
        <w:rPr>
          <w:rFonts w:ascii="Times New Roman" w:eastAsiaTheme="minorHAnsi" w:hAnsi="Times New Roman"/>
          <w:b/>
          <w:bCs/>
          <w:i/>
          <w:iCs/>
          <w:sz w:val="24"/>
          <w:szCs w:val="24"/>
        </w:rPr>
      </w:pPr>
      <w:r>
        <w:rPr>
          <w:rFonts w:ascii="Times New Roman" w:eastAsiaTheme="minorHAnsi" w:hAnsi="Times New Roman"/>
          <w:b/>
          <w:bCs/>
          <w:i/>
          <w:iCs/>
          <w:sz w:val="24"/>
          <w:szCs w:val="24"/>
        </w:rPr>
        <w:t>3.  List or describe all assessment mechanisms you are using to evaluate SLOs.</w:t>
      </w:r>
      <w:r w:rsidR="0041375F">
        <w:rPr>
          <w:rFonts w:ascii="Times New Roman" w:eastAsiaTheme="minorHAnsi" w:hAnsi="Times New Roman"/>
          <w:b/>
          <w:bCs/>
          <w:i/>
          <w:iCs/>
          <w:sz w:val="24"/>
          <w:szCs w:val="24"/>
        </w:rPr>
        <w:t xml:space="preserve"> </w:t>
      </w:r>
      <w:r>
        <w:rPr>
          <w:rFonts w:ascii="Times New Roman" w:eastAsiaTheme="minorHAnsi" w:hAnsi="Times New Roman"/>
          <w:b/>
          <w:bCs/>
          <w:i/>
          <w:iCs/>
          <w:sz w:val="24"/>
          <w:szCs w:val="24"/>
        </w:rPr>
        <w:t>Provide results of analysis.</w:t>
      </w:r>
    </w:p>
    <w:p w:rsidR="000479B1" w:rsidRPr="000479B1" w:rsidRDefault="000479B1" w:rsidP="000479B1">
      <w:pPr>
        <w:spacing w:after="0" w:line="100" w:lineRule="atLeast"/>
        <w:ind w:left="360"/>
        <w:rPr>
          <w:rFonts w:ascii="Times New Roman" w:hAnsi="Times New Roman"/>
          <w:iCs/>
          <w:sz w:val="24"/>
          <w:szCs w:val="24"/>
        </w:rPr>
      </w:pPr>
      <w:r w:rsidRPr="000479B1">
        <w:rPr>
          <w:rFonts w:ascii="Times New Roman" w:hAnsi="Times New Roman"/>
          <w:iCs/>
          <w:sz w:val="24"/>
          <w:szCs w:val="24"/>
        </w:rPr>
        <w:t>Student learning outcomes are currently evaluated with formal midterm and final examinations, and, as appropriate, via final projects or presentations (written or oral).  In addition, student learning and progress are monitored by means of quizzes, in-class or homework assignments, or laboratory exercises and reports (in courses with labs).  However, no systematic assessment of SLOs has been developed for the biology program. Therefore, aside from the individual performances of students in the program's various courses there exists no assessment analysis for which to provide results.</w:t>
      </w:r>
    </w:p>
    <w:p w:rsidR="000479B1" w:rsidRPr="000479B1" w:rsidRDefault="000479B1" w:rsidP="000479B1">
      <w:pPr>
        <w:spacing w:after="0" w:line="100" w:lineRule="atLeast"/>
        <w:ind w:left="360"/>
        <w:rPr>
          <w:rFonts w:ascii="Times New Roman" w:hAnsi="Times New Roman"/>
          <w:iCs/>
          <w:sz w:val="24"/>
          <w:szCs w:val="24"/>
        </w:rPr>
      </w:pPr>
    </w:p>
    <w:p w:rsidR="000479B1" w:rsidRPr="000479B1" w:rsidRDefault="006F696D" w:rsidP="000479B1">
      <w:pPr>
        <w:spacing w:after="0" w:line="100" w:lineRule="atLeast"/>
        <w:ind w:left="360"/>
        <w:rPr>
          <w:rFonts w:ascii="Times New Roman" w:hAnsi="Times New Roman"/>
          <w:iCs/>
          <w:sz w:val="24"/>
          <w:szCs w:val="24"/>
        </w:rPr>
      </w:pPr>
      <w:r>
        <w:rPr>
          <w:rFonts w:ascii="Times New Roman" w:hAnsi="Times New Roman"/>
          <w:iCs/>
          <w:sz w:val="24"/>
          <w:szCs w:val="24"/>
        </w:rPr>
        <w:t>In 2012, the B</w:t>
      </w:r>
      <w:r w:rsidR="000479B1" w:rsidRPr="000479B1">
        <w:rPr>
          <w:rFonts w:ascii="Times New Roman" w:hAnsi="Times New Roman"/>
          <w:iCs/>
          <w:sz w:val="24"/>
          <w:szCs w:val="24"/>
        </w:rPr>
        <w:t xml:space="preserve">iology faculty will be developing standardized SLO assessment measures for each course. These assessment measures will include, but </w:t>
      </w:r>
      <w:r w:rsidR="00C44E83">
        <w:rPr>
          <w:rFonts w:ascii="Times New Roman" w:hAnsi="Times New Roman"/>
          <w:iCs/>
          <w:sz w:val="24"/>
          <w:szCs w:val="24"/>
        </w:rPr>
        <w:t xml:space="preserve">not </w:t>
      </w:r>
      <w:r w:rsidR="000479B1" w:rsidRPr="000479B1">
        <w:rPr>
          <w:rFonts w:ascii="Times New Roman" w:hAnsi="Times New Roman"/>
          <w:iCs/>
          <w:sz w:val="24"/>
          <w:szCs w:val="24"/>
        </w:rPr>
        <w:t>necessarily be limited to, the use of standardized questions developed for each course. These questions will be integrated into the final exams administered in all sections of each course. The results from these questions and any other assessment measures will be collected and form the basis for an analysis of how effectively students are attaining course and program SLOs.  Conclusions drawn from these analyses will be employed when updating existing or developing new courses, with the objective of improving course content, the biology curriculum and pedagogy.</w:t>
      </w:r>
    </w:p>
    <w:p w:rsidR="000479B1" w:rsidRPr="000479B1" w:rsidRDefault="000479B1" w:rsidP="000479B1">
      <w:pPr>
        <w:spacing w:after="0" w:line="100" w:lineRule="atLeast"/>
        <w:ind w:left="360"/>
        <w:rPr>
          <w:rFonts w:ascii="Times New Roman" w:hAnsi="Times New Roman"/>
          <w:iCs/>
        </w:rPr>
      </w:pPr>
    </w:p>
    <w:p w:rsidR="000479B1" w:rsidRPr="000479B1" w:rsidRDefault="000479B1" w:rsidP="000479B1">
      <w:pPr>
        <w:spacing w:after="0" w:line="100" w:lineRule="atLeast"/>
        <w:ind w:left="360"/>
        <w:rPr>
          <w:rFonts w:ascii="Times New Roman" w:hAnsi="Times New Roman"/>
          <w:iCs/>
          <w:sz w:val="24"/>
          <w:szCs w:val="24"/>
        </w:rPr>
      </w:pPr>
      <w:r w:rsidRPr="000479B1">
        <w:rPr>
          <w:rFonts w:ascii="Times New Roman" w:hAnsi="Times New Roman"/>
          <w:iCs/>
          <w:sz w:val="24"/>
          <w:szCs w:val="24"/>
        </w:rPr>
        <w:t xml:space="preserve">The </w:t>
      </w:r>
      <w:r w:rsidR="006F696D">
        <w:rPr>
          <w:rFonts w:ascii="Times New Roman" w:hAnsi="Times New Roman"/>
          <w:iCs/>
          <w:sz w:val="24"/>
          <w:szCs w:val="24"/>
        </w:rPr>
        <w:t>B</w:t>
      </w:r>
      <w:r w:rsidRPr="000479B1">
        <w:rPr>
          <w:rFonts w:ascii="Times New Roman" w:hAnsi="Times New Roman"/>
          <w:iCs/>
          <w:sz w:val="24"/>
          <w:szCs w:val="24"/>
        </w:rPr>
        <w:t xml:space="preserve">iology faculty will require adequate support from both the college and the district to conduct this analysis and perform the subsequent evaluation.  Such support must include, but not be limited to training in the development of proper SLO evaluation measures, the means for easily collecting and scoring the SLO related questions, and the tools and support needed for data analysis. </w:t>
      </w:r>
    </w:p>
    <w:p w:rsidR="0041375F" w:rsidRDefault="0041375F" w:rsidP="00E832DE">
      <w:pPr>
        <w:rPr>
          <w:rFonts w:ascii="Times New Roman" w:hAnsi="Times New Roman"/>
          <w:b/>
          <w:color w:val="1F497D" w:themeColor="text2"/>
          <w:sz w:val="24"/>
          <w:szCs w:val="24"/>
        </w:rPr>
      </w:pPr>
    </w:p>
    <w:p w:rsidR="001629B4" w:rsidRDefault="001629B4" w:rsidP="00E832DE">
      <w:pPr>
        <w:rPr>
          <w:rFonts w:ascii="Times New Roman" w:hAnsi="Times New Roman"/>
          <w:b/>
          <w:color w:val="1F497D" w:themeColor="text2"/>
          <w:sz w:val="24"/>
          <w:szCs w:val="24"/>
        </w:rPr>
      </w:pPr>
    </w:p>
    <w:p w:rsidR="001629B4" w:rsidRDefault="001629B4" w:rsidP="00E832DE">
      <w:pPr>
        <w:rPr>
          <w:rFonts w:ascii="Times New Roman" w:hAnsi="Times New Roman"/>
          <w:b/>
          <w:color w:val="1F497D" w:themeColor="text2"/>
          <w:sz w:val="24"/>
          <w:szCs w:val="24"/>
        </w:rPr>
      </w:pPr>
    </w:p>
    <w:p w:rsidR="001629B4" w:rsidRDefault="001629B4" w:rsidP="00E832DE">
      <w:pPr>
        <w:rPr>
          <w:rFonts w:ascii="Times New Roman" w:hAnsi="Times New Roman"/>
          <w:b/>
          <w:color w:val="1F497D" w:themeColor="text2"/>
          <w:sz w:val="24"/>
          <w:szCs w:val="24"/>
        </w:rPr>
      </w:pPr>
    </w:p>
    <w:p w:rsidR="001629B4" w:rsidRDefault="001629B4" w:rsidP="00E832DE">
      <w:pPr>
        <w:rPr>
          <w:rFonts w:ascii="Times New Roman" w:hAnsi="Times New Roman"/>
          <w:b/>
          <w:color w:val="1F497D" w:themeColor="text2"/>
          <w:sz w:val="24"/>
          <w:szCs w:val="24"/>
        </w:rPr>
      </w:pPr>
    </w:p>
    <w:p w:rsidR="00E832DE" w:rsidRDefault="00E832DE" w:rsidP="00E832DE">
      <w:pPr>
        <w:rPr>
          <w:rFonts w:ascii="Times New Roman" w:hAnsi="Times New Roman"/>
          <w:b/>
          <w:color w:val="1F497D" w:themeColor="text2"/>
          <w:sz w:val="24"/>
          <w:szCs w:val="24"/>
        </w:rPr>
      </w:pPr>
      <w:r>
        <w:rPr>
          <w:rFonts w:ascii="Times New Roman" w:hAnsi="Times New Roman"/>
          <w:b/>
          <w:color w:val="1F497D" w:themeColor="text2"/>
          <w:sz w:val="24"/>
          <w:szCs w:val="24"/>
        </w:rPr>
        <w:lastRenderedPageBreak/>
        <w:t>PART D:  Faculty and Staff</w:t>
      </w:r>
    </w:p>
    <w:p w:rsidR="00E832DE" w:rsidRDefault="00E832DE" w:rsidP="00E832DE">
      <w:pPr>
        <w:autoSpaceDE w:val="0"/>
        <w:autoSpaceDN w:val="0"/>
        <w:adjustRightInd w:val="0"/>
        <w:spacing w:after="0" w:line="240" w:lineRule="auto"/>
        <w:rPr>
          <w:rFonts w:ascii="Times New Roman" w:eastAsiaTheme="minorHAnsi" w:hAnsi="Times New Roman"/>
          <w:b/>
          <w:bCs/>
          <w:i/>
          <w:iCs/>
          <w:sz w:val="24"/>
          <w:szCs w:val="24"/>
        </w:rPr>
      </w:pPr>
      <w:r>
        <w:rPr>
          <w:rFonts w:ascii="Times New Roman" w:hAnsi="Times New Roman"/>
          <w:b/>
          <w:i/>
          <w:color w:val="000000" w:themeColor="text1"/>
          <w:sz w:val="24"/>
          <w:szCs w:val="24"/>
        </w:rPr>
        <w:t xml:space="preserve">1.  </w:t>
      </w:r>
      <w:r>
        <w:rPr>
          <w:rFonts w:ascii="Times New Roman" w:eastAsiaTheme="minorHAnsi" w:hAnsi="Times New Roman"/>
          <w:b/>
          <w:bCs/>
          <w:i/>
          <w:iCs/>
          <w:sz w:val="24"/>
          <w:szCs w:val="24"/>
        </w:rPr>
        <w:t>List current faculty and staff members in the program, areas of expertise, and</w:t>
      </w:r>
    </w:p>
    <w:p w:rsidR="00E832DE" w:rsidRDefault="00E832DE" w:rsidP="00E832DE">
      <w:pPr>
        <w:rPr>
          <w:rFonts w:ascii="Times New Roman" w:eastAsiaTheme="minorHAnsi" w:hAnsi="Times New Roman"/>
          <w:b/>
          <w:bCs/>
          <w:i/>
          <w:iCs/>
          <w:sz w:val="24"/>
          <w:szCs w:val="24"/>
        </w:rPr>
      </w:pPr>
      <w:proofErr w:type="gramStart"/>
      <w:r>
        <w:rPr>
          <w:rFonts w:ascii="Times New Roman" w:eastAsiaTheme="minorHAnsi" w:hAnsi="Times New Roman"/>
          <w:b/>
          <w:bCs/>
          <w:i/>
          <w:iCs/>
          <w:sz w:val="24"/>
          <w:szCs w:val="24"/>
        </w:rPr>
        <w:t>how</w:t>
      </w:r>
      <w:proofErr w:type="gramEnd"/>
      <w:r>
        <w:rPr>
          <w:rFonts w:ascii="Times New Roman" w:eastAsiaTheme="minorHAnsi" w:hAnsi="Times New Roman"/>
          <w:b/>
          <w:bCs/>
          <w:i/>
          <w:iCs/>
          <w:sz w:val="24"/>
          <w:szCs w:val="24"/>
        </w:rPr>
        <w:t xml:space="preserve"> positions contribute to the program success.</w:t>
      </w:r>
    </w:p>
    <w:tbl>
      <w:tblPr>
        <w:tblStyle w:val="TableGrid"/>
        <w:tblW w:w="0" w:type="auto"/>
        <w:tblLook w:val="04A0"/>
      </w:tblPr>
      <w:tblGrid>
        <w:gridCol w:w="2538"/>
        <w:gridCol w:w="2430"/>
        <w:gridCol w:w="4608"/>
      </w:tblGrid>
      <w:tr w:rsidR="00E014DA" w:rsidRPr="00B2501F" w:rsidTr="003F3376">
        <w:tc>
          <w:tcPr>
            <w:tcW w:w="2538" w:type="dxa"/>
          </w:tcPr>
          <w:p w:rsidR="00E014DA" w:rsidRPr="00B2501F" w:rsidRDefault="00E014DA" w:rsidP="003F3376">
            <w:pPr>
              <w:rPr>
                <w:rFonts w:ascii="Times New Roman" w:hAnsi="Times New Roman"/>
                <w:b/>
                <w:szCs w:val="24"/>
              </w:rPr>
            </w:pPr>
            <w:r w:rsidRPr="00B2501F">
              <w:rPr>
                <w:rFonts w:ascii="Times New Roman" w:hAnsi="Times New Roman"/>
                <w:b/>
                <w:szCs w:val="24"/>
              </w:rPr>
              <w:t>Name</w:t>
            </w:r>
          </w:p>
        </w:tc>
        <w:tc>
          <w:tcPr>
            <w:tcW w:w="2430" w:type="dxa"/>
          </w:tcPr>
          <w:p w:rsidR="00E014DA" w:rsidRPr="00B2501F" w:rsidRDefault="00E014DA" w:rsidP="003F3376">
            <w:pPr>
              <w:rPr>
                <w:rFonts w:ascii="Times New Roman" w:hAnsi="Times New Roman"/>
                <w:b/>
                <w:szCs w:val="24"/>
              </w:rPr>
            </w:pPr>
            <w:r w:rsidRPr="00B2501F">
              <w:rPr>
                <w:rFonts w:ascii="Times New Roman" w:hAnsi="Times New Roman"/>
                <w:b/>
                <w:szCs w:val="24"/>
              </w:rPr>
              <w:t>Area of Expertise</w:t>
            </w:r>
          </w:p>
        </w:tc>
        <w:tc>
          <w:tcPr>
            <w:tcW w:w="4608" w:type="dxa"/>
          </w:tcPr>
          <w:p w:rsidR="00E014DA" w:rsidRPr="00B2501F" w:rsidRDefault="00E014DA" w:rsidP="003F3376">
            <w:pPr>
              <w:rPr>
                <w:rFonts w:ascii="Times New Roman" w:hAnsi="Times New Roman"/>
                <w:b/>
                <w:szCs w:val="24"/>
              </w:rPr>
            </w:pPr>
            <w:r w:rsidRPr="00B2501F">
              <w:rPr>
                <w:rFonts w:ascii="Times New Roman" w:hAnsi="Times New Roman"/>
                <w:b/>
                <w:szCs w:val="24"/>
              </w:rPr>
              <w:t>How does position contribute to the program success</w:t>
            </w:r>
          </w:p>
        </w:tc>
      </w:tr>
      <w:tr w:rsidR="00E014DA" w:rsidRPr="00B2501F" w:rsidTr="003F3376">
        <w:tc>
          <w:tcPr>
            <w:tcW w:w="2538" w:type="dxa"/>
          </w:tcPr>
          <w:p w:rsidR="00E014DA" w:rsidRPr="00B2501F" w:rsidRDefault="00E014DA" w:rsidP="000076FA">
            <w:pPr>
              <w:rPr>
                <w:rFonts w:ascii="Times New Roman" w:hAnsi="Times New Roman"/>
                <w:szCs w:val="24"/>
              </w:rPr>
            </w:pPr>
            <w:r w:rsidRPr="00B2501F">
              <w:rPr>
                <w:rFonts w:ascii="Times New Roman" w:hAnsi="Times New Roman"/>
                <w:szCs w:val="24"/>
              </w:rPr>
              <w:t>Lisa Hays</w:t>
            </w:r>
          </w:p>
        </w:tc>
        <w:tc>
          <w:tcPr>
            <w:tcW w:w="2430" w:type="dxa"/>
          </w:tcPr>
          <w:p w:rsidR="00E014DA" w:rsidRPr="00B2501F" w:rsidRDefault="00E014DA" w:rsidP="003F3376">
            <w:pPr>
              <w:rPr>
                <w:rFonts w:ascii="Times New Roman" w:hAnsi="Times New Roman"/>
                <w:szCs w:val="24"/>
              </w:rPr>
            </w:pPr>
            <w:r w:rsidRPr="00B2501F">
              <w:rPr>
                <w:rFonts w:ascii="Times New Roman" w:hAnsi="Times New Roman"/>
                <w:szCs w:val="24"/>
              </w:rPr>
              <w:t>Physiology</w:t>
            </w:r>
          </w:p>
        </w:tc>
        <w:tc>
          <w:tcPr>
            <w:tcW w:w="4608" w:type="dxa"/>
          </w:tcPr>
          <w:p w:rsidR="00E014DA" w:rsidRPr="00B2501F" w:rsidRDefault="00E014DA" w:rsidP="003F3376">
            <w:pPr>
              <w:rPr>
                <w:rFonts w:ascii="Times New Roman" w:hAnsi="Times New Roman"/>
                <w:szCs w:val="24"/>
              </w:rPr>
            </w:pPr>
            <w:r w:rsidRPr="00B2501F">
              <w:rPr>
                <w:rFonts w:ascii="Times New Roman" w:hAnsi="Times New Roman"/>
                <w:szCs w:val="24"/>
              </w:rPr>
              <w:t>Prepare students for nursing and allied health careers</w:t>
            </w:r>
          </w:p>
        </w:tc>
      </w:tr>
      <w:tr w:rsidR="00E014DA" w:rsidRPr="00B2501F" w:rsidTr="003F3376">
        <w:tc>
          <w:tcPr>
            <w:tcW w:w="2538" w:type="dxa"/>
          </w:tcPr>
          <w:p w:rsidR="00E014DA" w:rsidRPr="00B2501F" w:rsidRDefault="00E014DA" w:rsidP="003F3376">
            <w:pPr>
              <w:rPr>
                <w:rFonts w:ascii="Times New Roman" w:hAnsi="Times New Roman"/>
                <w:szCs w:val="24"/>
              </w:rPr>
            </w:pPr>
            <w:r w:rsidRPr="00B2501F">
              <w:rPr>
                <w:rFonts w:ascii="Times New Roman" w:hAnsi="Times New Roman"/>
                <w:szCs w:val="24"/>
              </w:rPr>
              <w:t>Jack Baker</w:t>
            </w:r>
          </w:p>
        </w:tc>
        <w:tc>
          <w:tcPr>
            <w:tcW w:w="2430" w:type="dxa"/>
          </w:tcPr>
          <w:p w:rsidR="00E014DA" w:rsidRPr="00B2501F" w:rsidRDefault="000479B1" w:rsidP="003F3376">
            <w:pPr>
              <w:rPr>
                <w:rFonts w:ascii="Times New Roman" w:hAnsi="Times New Roman"/>
                <w:szCs w:val="24"/>
              </w:rPr>
            </w:pPr>
            <w:r>
              <w:rPr>
                <w:rFonts w:ascii="Times New Roman" w:hAnsi="Times New Roman"/>
                <w:szCs w:val="24"/>
              </w:rPr>
              <w:t xml:space="preserve">Biology, Biochemistry, </w:t>
            </w:r>
            <w:r w:rsidR="000076FA">
              <w:rPr>
                <w:rFonts w:ascii="Times New Roman" w:hAnsi="Times New Roman"/>
                <w:szCs w:val="24"/>
              </w:rPr>
              <w:t>Zoology and Ecology</w:t>
            </w:r>
          </w:p>
        </w:tc>
        <w:tc>
          <w:tcPr>
            <w:tcW w:w="4608" w:type="dxa"/>
          </w:tcPr>
          <w:p w:rsidR="00E014DA" w:rsidRPr="00B2501F" w:rsidRDefault="000076FA" w:rsidP="000479B1">
            <w:pPr>
              <w:rPr>
                <w:rFonts w:ascii="Times New Roman" w:hAnsi="Times New Roman"/>
                <w:szCs w:val="24"/>
              </w:rPr>
            </w:pPr>
            <w:r>
              <w:rPr>
                <w:rFonts w:ascii="Times New Roman" w:hAnsi="Times New Roman"/>
                <w:szCs w:val="24"/>
              </w:rPr>
              <w:t xml:space="preserve">Teaches </w:t>
            </w:r>
            <w:proofErr w:type="gramStart"/>
            <w:r w:rsidR="000479B1">
              <w:rPr>
                <w:rFonts w:ascii="Times New Roman" w:hAnsi="Times New Roman"/>
                <w:szCs w:val="24"/>
              </w:rPr>
              <w:t>majors</w:t>
            </w:r>
            <w:proofErr w:type="gramEnd"/>
            <w:r w:rsidR="000479B1">
              <w:rPr>
                <w:rFonts w:ascii="Times New Roman" w:hAnsi="Times New Roman"/>
                <w:szCs w:val="24"/>
              </w:rPr>
              <w:t xml:space="preserve"> </w:t>
            </w:r>
            <w:r>
              <w:rPr>
                <w:rFonts w:ascii="Times New Roman" w:hAnsi="Times New Roman"/>
                <w:szCs w:val="24"/>
              </w:rPr>
              <w:t>general biology</w:t>
            </w:r>
            <w:r w:rsidR="000479B1">
              <w:rPr>
                <w:rFonts w:ascii="Times New Roman" w:hAnsi="Times New Roman"/>
                <w:szCs w:val="24"/>
              </w:rPr>
              <w:t xml:space="preserve">, and </w:t>
            </w:r>
            <w:r>
              <w:rPr>
                <w:rFonts w:ascii="Times New Roman" w:hAnsi="Times New Roman"/>
                <w:szCs w:val="24"/>
              </w:rPr>
              <w:t>human biology, environmental science, marine biology, ecology, human genetics and field courses for non-majors.</w:t>
            </w:r>
          </w:p>
        </w:tc>
      </w:tr>
      <w:tr w:rsidR="00E014DA" w:rsidRPr="00B2501F" w:rsidTr="003F3376">
        <w:tc>
          <w:tcPr>
            <w:tcW w:w="2538" w:type="dxa"/>
          </w:tcPr>
          <w:p w:rsidR="00E014DA" w:rsidRPr="00E12DEB" w:rsidRDefault="00E014DA" w:rsidP="003F3376">
            <w:pPr>
              <w:rPr>
                <w:rFonts w:ascii="Times New Roman" w:hAnsi="Times New Roman"/>
                <w:szCs w:val="24"/>
              </w:rPr>
            </w:pPr>
            <w:r w:rsidRPr="00E12DEB">
              <w:rPr>
                <w:rFonts w:ascii="Times New Roman" w:hAnsi="Times New Roman"/>
                <w:szCs w:val="24"/>
              </w:rPr>
              <w:t>Janice Toyoshima</w:t>
            </w:r>
          </w:p>
        </w:tc>
        <w:tc>
          <w:tcPr>
            <w:tcW w:w="2430" w:type="dxa"/>
          </w:tcPr>
          <w:p w:rsidR="00E014DA" w:rsidRPr="00E12DEB" w:rsidRDefault="00E014DA" w:rsidP="003F3376">
            <w:pPr>
              <w:rPr>
                <w:rFonts w:ascii="Times New Roman" w:hAnsi="Times New Roman"/>
                <w:szCs w:val="24"/>
              </w:rPr>
            </w:pPr>
            <w:r w:rsidRPr="00E12DEB">
              <w:rPr>
                <w:rFonts w:ascii="Times New Roman" w:hAnsi="Times New Roman"/>
                <w:szCs w:val="24"/>
              </w:rPr>
              <w:t>Human anatomy, cell &amp; molecular biology, biotechnology education</w:t>
            </w:r>
          </w:p>
        </w:tc>
        <w:tc>
          <w:tcPr>
            <w:tcW w:w="4608" w:type="dxa"/>
          </w:tcPr>
          <w:p w:rsidR="00E014DA" w:rsidRPr="00E12DEB" w:rsidRDefault="00E014DA" w:rsidP="001629B4">
            <w:pPr>
              <w:rPr>
                <w:rFonts w:ascii="Times New Roman" w:hAnsi="Times New Roman"/>
                <w:szCs w:val="24"/>
              </w:rPr>
            </w:pPr>
            <w:r w:rsidRPr="00E12DEB">
              <w:rPr>
                <w:rFonts w:ascii="Times New Roman" w:hAnsi="Times New Roman"/>
                <w:szCs w:val="24"/>
              </w:rPr>
              <w:t>Teaches a prerequisite course for many allied health majors.  Also teaches a course for biology majors and an introductory course in biotechnology</w:t>
            </w:r>
            <w:r w:rsidR="001629B4">
              <w:rPr>
                <w:rFonts w:ascii="Times New Roman" w:hAnsi="Times New Roman"/>
                <w:szCs w:val="24"/>
              </w:rPr>
              <w:t>.  Reviewer for NSF grants.</w:t>
            </w:r>
          </w:p>
        </w:tc>
      </w:tr>
      <w:tr w:rsidR="00E014DA" w:rsidRPr="00B2501F" w:rsidTr="003F3376">
        <w:tc>
          <w:tcPr>
            <w:tcW w:w="2538" w:type="dxa"/>
          </w:tcPr>
          <w:p w:rsidR="00E014DA" w:rsidRPr="00B2501F" w:rsidRDefault="00E014DA" w:rsidP="003F3376">
            <w:pPr>
              <w:rPr>
                <w:rFonts w:ascii="Times New Roman" w:hAnsi="Times New Roman"/>
                <w:szCs w:val="24"/>
              </w:rPr>
            </w:pPr>
            <w:r w:rsidRPr="00B2501F">
              <w:rPr>
                <w:rFonts w:ascii="Times New Roman" w:hAnsi="Times New Roman"/>
                <w:szCs w:val="24"/>
              </w:rPr>
              <w:t>May Chen</w:t>
            </w:r>
          </w:p>
        </w:tc>
        <w:tc>
          <w:tcPr>
            <w:tcW w:w="2430" w:type="dxa"/>
          </w:tcPr>
          <w:p w:rsidR="00E014DA" w:rsidRPr="00B2501F" w:rsidRDefault="00E014DA" w:rsidP="003F3376">
            <w:pPr>
              <w:rPr>
                <w:rFonts w:ascii="Times New Roman" w:hAnsi="Times New Roman"/>
                <w:szCs w:val="24"/>
              </w:rPr>
            </w:pPr>
            <w:r w:rsidRPr="00B2501F">
              <w:rPr>
                <w:rFonts w:ascii="Times New Roman" w:hAnsi="Times New Roman"/>
                <w:szCs w:val="24"/>
              </w:rPr>
              <w:t>Microbiology, Physiology and General Biology</w:t>
            </w:r>
          </w:p>
        </w:tc>
        <w:tc>
          <w:tcPr>
            <w:tcW w:w="4608" w:type="dxa"/>
          </w:tcPr>
          <w:p w:rsidR="00E014DA" w:rsidRPr="00B2501F" w:rsidRDefault="00E014DA" w:rsidP="003F3376">
            <w:pPr>
              <w:rPr>
                <w:rFonts w:ascii="Times New Roman" w:hAnsi="Times New Roman"/>
                <w:szCs w:val="24"/>
              </w:rPr>
            </w:pPr>
            <w:r w:rsidRPr="00B2501F">
              <w:rPr>
                <w:rFonts w:ascii="Times New Roman" w:hAnsi="Times New Roman"/>
                <w:szCs w:val="24"/>
              </w:rPr>
              <w:t>Teaches microbiology and physiology to students interested in the health professions.  Teaches general biology for non-majors</w:t>
            </w:r>
          </w:p>
        </w:tc>
      </w:tr>
      <w:tr w:rsidR="00E014DA" w:rsidRPr="00B2501F" w:rsidTr="003F3376">
        <w:tc>
          <w:tcPr>
            <w:tcW w:w="2538" w:type="dxa"/>
          </w:tcPr>
          <w:p w:rsidR="00E014DA" w:rsidRPr="00B2501F" w:rsidRDefault="00E014DA" w:rsidP="003F3376">
            <w:pPr>
              <w:rPr>
                <w:rFonts w:ascii="Times New Roman" w:hAnsi="Times New Roman"/>
                <w:szCs w:val="24"/>
              </w:rPr>
            </w:pPr>
            <w:r w:rsidRPr="00B2501F">
              <w:rPr>
                <w:rFonts w:ascii="Times New Roman" w:hAnsi="Times New Roman"/>
                <w:szCs w:val="24"/>
              </w:rPr>
              <w:t>Al Gonzalez</w:t>
            </w:r>
          </w:p>
        </w:tc>
        <w:tc>
          <w:tcPr>
            <w:tcW w:w="2430" w:type="dxa"/>
          </w:tcPr>
          <w:p w:rsidR="00E014DA" w:rsidRPr="00083618" w:rsidRDefault="00C547A6" w:rsidP="003F3376">
            <w:pPr>
              <w:rPr>
                <w:rFonts w:ascii="Times New Roman" w:hAnsi="Times New Roman"/>
                <w:szCs w:val="24"/>
                <w:highlight w:val="yellow"/>
              </w:rPr>
            </w:pPr>
            <w:r>
              <w:rPr>
                <w:rFonts w:ascii="Times New Roman" w:hAnsi="Times New Roman"/>
                <w:szCs w:val="24"/>
              </w:rPr>
              <w:t>General biology and Environmental Science Education</w:t>
            </w:r>
          </w:p>
        </w:tc>
        <w:tc>
          <w:tcPr>
            <w:tcW w:w="4608" w:type="dxa"/>
          </w:tcPr>
          <w:p w:rsidR="00E014DA" w:rsidRPr="00083618" w:rsidRDefault="00C547A6" w:rsidP="003F3376">
            <w:pPr>
              <w:rPr>
                <w:rFonts w:ascii="Times New Roman" w:hAnsi="Times New Roman"/>
                <w:szCs w:val="24"/>
                <w:highlight w:val="yellow"/>
              </w:rPr>
            </w:pPr>
            <w:r w:rsidRPr="00C547A6">
              <w:rPr>
                <w:rFonts w:ascii="Times New Roman" w:hAnsi="Times New Roman"/>
                <w:szCs w:val="24"/>
              </w:rPr>
              <w:t>Prepare students for matriculation into higher education and completion of general education science requirements.</w:t>
            </w:r>
            <w:r w:rsidR="006360DC">
              <w:rPr>
                <w:rFonts w:ascii="Times New Roman" w:hAnsi="Times New Roman"/>
                <w:szCs w:val="24"/>
              </w:rPr>
              <w:t xml:space="preserve">  Also, the ENLACE bio/science </w:t>
            </w:r>
            <w:proofErr w:type="gramStart"/>
            <w:r w:rsidR="006360DC">
              <w:rPr>
                <w:rFonts w:ascii="Times New Roman" w:hAnsi="Times New Roman"/>
                <w:szCs w:val="24"/>
              </w:rPr>
              <w:t>coordinator,</w:t>
            </w:r>
            <w:proofErr w:type="gramEnd"/>
            <w:r w:rsidR="006360DC">
              <w:rPr>
                <w:rFonts w:ascii="Times New Roman" w:hAnsi="Times New Roman"/>
                <w:szCs w:val="24"/>
              </w:rPr>
              <w:t xml:space="preserve"> assist with Chicano/Latino student recruitment into Biology Program.  Faculty advisor for the EVC SACNAS student chapter.</w:t>
            </w:r>
          </w:p>
        </w:tc>
      </w:tr>
      <w:tr w:rsidR="00E014DA" w:rsidRPr="00B2501F" w:rsidTr="003F3376">
        <w:tc>
          <w:tcPr>
            <w:tcW w:w="2538" w:type="dxa"/>
          </w:tcPr>
          <w:p w:rsidR="00E014DA" w:rsidRPr="00B2501F" w:rsidRDefault="00E014DA" w:rsidP="003F3376">
            <w:pPr>
              <w:rPr>
                <w:rFonts w:ascii="Times New Roman" w:hAnsi="Times New Roman"/>
                <w:szCs w:val="24"/>
              </w:rPr>
            </w:pPr>
            <w:r w:rsidRPr="00B2501F">
              <w:rPr>
                <w:rFonts w:ascii="Times New Roman" w:hAnsi="Times New Roman"/>
                <w:szCs w:val="24"/>
              </w:rPr>
              <w:t xml:space="preserve">Elisabeth </w:t>
            </w:r>
            <w:proofErr w:type="spellStart"/>
            <w:r w:rsidRPr="00B2501F">
              <w:rPr>
                <w:rFonts w:ascii="Times New Roman" w:hAnsi="Times New Roman"/>
                <w:szCs w:val="24"/>
              </w:rPr>
              <w:t>Stauble</w:t>
            </w:r>
            <w:proofErr w:type="spellEnd"/>
          </w:p>
        </w:tc>
        <w:tc>
          <w:tcPr>
            <w:tcW w:w="2430" w:type="dxa"/>
          </w:tcPr>
          <w:p w:rsidR="00E014DA" w:rsidRPr="00B2501F" w:rsidRDefault="00E014DA" w:rsidP="003F3376">
            <w:pPr>
              <w:rPr>
                <w:rFonts w:ascii="Times New Roman" w:hAnsi="Times New Roman"/>
                <w:szCs w:val="24"/>
              </w:rPr>
            </w:pPr>
            <w:r w:rsidRPr="00B2501F">
              <w:rPr>
                <w:rFonts w:ascii="Times New Roman" w:hAnsi="Times New Roman"/>
                <w:szCs w:val="24"/>
              </w:rPr>
              <w:t>General biology and genetics</w:t>
            </w:r>
          </w:p>
        </w:tc>
        <w:tc>
          <w:tcPr>
            <w:tcW w:w="4608" w:type="dxa"/>
          </w:tcPr>
          <w:p w:rsidR="00E014DA" w:rsidRPr="00B2501F" w:rsidRDefault="00E014DA" w:rsidP="003F3376">
            <w:pPr>
              <w:rPr>
                <w:rFonts w:ascii="Times New Roman" w:hAnsi="Times New Roman"/>
                <w:szCs w:val="24"/>
              </w:rPr>
            </w:pPr>
            <w:r w:rsidRPr="00B2501F">
              <w:rPr>
                <w:rFonts w:ascii="Times New Roman" w:hAnsi="Times New Roman"/>
                <w:szCs w:val="24"/>
              </w:rPr>
              <w:t>Teaches general biology for both biology majors and non-majors.  Teaches genetics class.</w:t>
            </w:r>
          </w:p>
        </w:tc>
      </w:tr>
      <w:tr w:rsidR="00E014DA" w:rsidRPr="00B2501F" w:rsidTr="003F3376">
        <w:tc>
          <w:tcPr>
            <w:tcW w:w="2538" w:type="dxa"/>
          </w:tcPr>
          <w:p w:rsidR="00E014DA" w:rsidRPr="00B2501F" w:rsidRDefault="00E014DA" w:rsidP="003F3376">
            <w:pPr>
              <w:rPr>
                <w:rFonts w:ascii="Times New Roman" w:hAnsi="Times New Roman"/>
                <w:szCs w:val="24"/>
              </w:rPr>
            </w:pPr>
            <w:r w:rsidRPr="00B2501F">
              <w:rPr>
                <w:rFonts w:ascii="Times New Roman" w:hAnsi="Times New Roman"/>
                <w:szCs w:val="24"/>
              </w:rPr>
              <w:t xml:space="preserve">Robert </w:t>
            </w:r>
            <w:proofErr w:type="spellStart"/>
            <w:r w:rsidRPr="00B2501F">
              <w:rPr>
                <w:rFonts w:ascii="Times New Roman" w:hAnsi="Times New Roman"/>
                <w:szCs w:val="24"/>
              </w:rPr>
              <w:t>Blumenkrantz</w:t>
            </w:r>
            <w:proofErr w:type="spellEnd"/>
          </w:p>
        </w:tc>
        <w:tc>
          <w:tcPr>
            <w:tcW w:w="2430" w:type="dxa"/>
          </w:tcPr>
          <w:p w:rsidR="00E014DA" w:rsidRPr="00B2501F" w:rsidRDefault="00E014DA" w:rsidP="003F3376">
            <w:pPr>
              <w:rPr>
                <w:rFonts w:ascii="Times New Roman" w:hAnsi="Times New Roman"/>
                <w:szCs w:val="24"/>
              </w:rPr>
            </w:pPr>
            <w:r w:rsidRPr="00B2501F">
              <w:rPr>
                <w:rFonts w:ascii="Times New Roman" w:hAnsi="Times New Roman"/>
                <w:szCs w:val="24"/>
              </w:rPr>
              <w:t>None</w:t>
            </w:r>
          </w:p>
        </w:tc>
        <w:tc>
          <w:tcPr>
            <w:tcW w:w="4608" w:type="dxa"/>
          </w:tcPr>
          <w:p w:rsidR="00E014DA" w:rsidRPr="00B2501F" w:rsidRDefault="00E014DA" w:rsidP="003F3376">
            <w:pPr>
              <w:rPr>
                <w:rFonts w:ascii="Times New Roman" w:hAnsi="Times New Roman"/>
                <w:szCs w:val="24"/>
              </w:rPr>
            </w:pPr>
            <w:r w:rsidRPr="00B2501F">
              <w:rPr>
                <w:rFonts w:ascii="Times New Roman" w:hAnsi="Times New Roman"/>
                <w:szCs w:val="24"/>
              </w:rPr>
              <w:t>Buys and prepares materials to support Biology labs.  Maintains inventory of lab supplies and manages lab budget.</w:t>
            </w:r>
          </w:p>
        </w:tc>
      </w:tr>
      <w:tr w:rsidR="00E014DA" w:rsidRPr="00B2501F" w:rsidTr="003F3376">
        <w:tc>
          <w:tcPr>
            <w:tcW w:w="2538" w:type="dxa"/>
          </w:tcPr>
          <w:p w:rsidR="00E014DA" w:rsidRPr="00B2501F" w:rsidRDefault="00E014DA" w:rsidP="003F3376">
            <w:pPr>
              <w:rPr>
                <w:rFonts w:ascii="Times New Roman" w:hAnsi="Times New Roman"/>
                <w:szCs w:val="24"/>
              </w:rPr>
            </w:pPr>
            <w:r w:rsidRPr="00B2501F">
              <w:rPr>
                <w:rFonts w:ascii="Times New Roman" w:hAnsi="Times New Roman"/>
                <w:szCs w:val="24"/>
              </w:rPr>
              <w:t>Joaquin Li</w:t>
            </w:r>
          </w:p>
        </w:tc>
        <w:tc>
          <w:tcPr>
            <w:tcW w:w="2430" w:type="dxa"/>
          </w:tcPr>
          <w:p w:rsidR="00E014DA" w:rsidRPr="00B2501F" w:rsidRDefault="00E014DA" w:rsidP="003F3376">
            <w:pPr>
              <w:rPr>
                <w:rFonts w:ascii="Times New Roman" w:hAnsi="Times New Roman"/>
                <w:szCs w:val="24"/>
              </w:rPr>
            </w:pPr>
            <w:r w:rsidRPr="00B2501F">
              <w:rPr>
                <w:rFonts w:ascii="Times New Roman" w:hAnsi="Times New Roman"/>
                <w:szCs w:val="24"/>
              </w:rPr>
              <w:t>Microbiology, biology, inorganic chemistry</w:t>
            </w:r>
          </w:p>
        </w:tc>
        <w:tc>
          <w:tcPr>
            <w:tcW w:w="4608" w:type="dxa"/>
          </w:tcPr>
          <w:p w:rsidR="00E014DA" w:rsidRPr="00B2501F" w:rsidRDefault="00E014DA" w:rsidP="003F3376">
            <w:pPr>
              <w:rPr>
                <w:rFonts w:ascii="Times New Roman" w:hAnsi="Times New Roman"/>
                <w:szCs w:val="24"/>
              </w:rPr>
            </w:pPr>
            <w:r w:rsidRPr="00B2501F">
              <w:rPr>
                <w:rFonts w:ascii="Times New Roman" w:hAnsi="Times New Roman"/>
                <w:szCs w:val="24"/>
              </w:rPr>
              <w:t>Prepares and organizes classroom materials essential for teaching students, such as media, microbiological culture reagents and science related materials.</w:t>
            </w:r>
          </w:p>
        </w:tc>
      </w:tr>
    </w:tbl>
    <w:p w:rsidR="00AF7D71" w:rsidRPr="00AF7D71" w:rsidRDefault="00AF7D71" w:rsidP="00E832DE">
      <w:pPr>
        <w:rPr>
          <w:rFonts w:ascii="Times New Roman" w:eastAsiaTheme="minorHAnsi" w:hAnsi="Times New Roman"/>
          <w:bCs/>
          <w:iCs/>
          <w:sz w:val="24"/>
          <w:szCs w:val="24"/>
        </w:rPr>
      </w:pPr>
    </w:p>
    <w:p w:rsidR="00E832DE" w:rsidRDefault="00E832DE" w:rsidP="00E832DE">
      <w:pPr>
        <w:autoSpaceDE w:val="0"/>
        <w:autoSpaceDN w:val="0"/>
        <w:adjustRightInd w:val="0"/>
        <w:spacing w:after="0" w:line="240" w:lineRule="auto"/>
        <w:rPr>
          <w:rFonts w:ascii="Times New Roman" w:eastAsiaTheme="minorHAnsi" w:hAnsi="Times New Roman"/>
          <w:b/>
          <w:bCs/>
          <w:i/>
          <w:iCs/>
          <w:sz w:val="24"/>
          <w:szCs w:val="24"/>
        </w:rPr>
      </w:pPr>
      <w:r>
        <w:rPr>
          <w:rFonts w:ascii="Times New Roman" w:eastAsiaTheme="minorHAnsi" w:hAnsi="Times New Roman"/>
          <w:b/>
          <w:bCs/>
          <w:i/>
          <w:iCs/>
          <w:sz w:val="24"/>
          <w:szCs w:val="24"/>
        </w:rPr>
        <w:t>2.  List major professional development activities completed by faculty and staff in</w:t>
      </w:r>
    </w:p>
    <w:p w:rsidR="00E832DE" w:rsidRDefault="00E832DE" w:rsidP="00E832DE">
      <w:pPr>
        <w:autoSpaceDE w:val="0"/>
        <w:autoSpaceDN w:val="0"/>
        <w:adjustRightInd w:val="0"/>
        <w:spacing w:after="0" w:line="240" w:lineRule="auto"/>
        <w:rPr>
          <w:rFonts w:ascii="Times New Roman" w:eastAsiaTheme="minorHAnsi" w:hAnsi="Times New Roman"/>
          <w:b/>
          <w:bCs/>
          <w:i/>
          <w:iCs/>
          <w:sz w:val="24"/>
          <w:szCs w:val="24"/>
        </w:rPr>
      </w:pPr>
      <w:proofErr w:type="gramStart"/>
      <w:r>
        <w:rPr>
          <w:rFonts w:ascii="Times New Roman" w:eastAsiaTheme="minorHAnsi" w:hAnsi="Times New Roman"/>
          <w:b/>
          <w:bCs/>
          <w:i/>
          <w:iCs/>
          <w:sz w:val="24"/>
          <w:szCs w:val="24"/>
        </w:rPr>
        <w:t>this</w:t>
      </w:r>
      <w:proofErr w:type="gramEnd"/>
      <w:r>
        <w:rPr>
          <w:rFonts w:ascii="Times New Roman" w:eastAsiaTheme="minorHAnsi" w:hAnsi="Times New Roman"/>
          <w:b/>
          <w:bCs/>
          <w:i/>
          <w:iCs/>
          <w:sz w:val="24"/>
          <w:szCs w:val="24"/>
        </w:rPr>
        <w:t xml:space="preserve"> department/program in the last six years and state proposed development and</w:t>
      </w:r>
    </w:p>
    <w:p w:rsidR="00E832DE" w:rsidRDefault="00E832DE" w:rsidP="00E832DE">
      <w:pPr>
        <w:rPr>
          <w:rFonts w:ascii="Times New Roman" w:eastAsiaTheme="minorHAnsi" w:hAnsi="Times New Roman"/>
          <w:b/>
          <w:bCs/>
          <w:i/>
          <w:iCs/>
          <w:sz w:val="24"/>
          <w:szCs w:val="24"/>
        </w:rPr>
      </w:pPr>
      <w:proofErr w:type="gramStart"/>
      <w:r>
        <w:rPr>
          <w:rFonts w:ascii="Times New Roman" w:eastAsiaTheme="minorHAnsi" w:hAnsi="Times New Roman"/>
          <w:b/>
          <w:bCs/>
          <w:i/>
          <w:iCs/>
          <w:sz w:val="24"/>
          <w:szCs w:val="24"/>
        </w:rPr>
        <w:t>reasoning</w:t>
      </w:r>
      <w:proofErr w:type="gramEnd"/>
      <w:r>
        <w:rPr>
          <w:rFonts w:ascii="Times New Roman" w:eastAsiaTheme="minorHAnsi" w:hAnsi="Times New Roman"/>
          <w:b/>
          <w:bCs/>
          <w:i/>
          <w:iCs/>
          <w:sz w:val="24"/>
          <w:szCs w:val="24"/>
        </w:rPr>
        <w:t xml:space="preserve"> by faculty in this program.</w:t>
      </w:r>
    </w:p>
    <w:p w:rsidR="00E014DA" w:rsidRPr="00572A7B" w:rsidRDefault="00E014DA" w:rsidP="004871FF">
      <w:pPr>
        <w:spacing w:line="240" w:lineRule="auto"/>
        <w:rPr>
          <w:rFonts w:ascii="Times New Roman" w:hAnsi="Times New Roman"/>
          <w:sz w:val="24"/>
          <w:szCs w:val="24"/>
        </w:rPr>
      </w:pPr>
      <w:r w:rsidRPr="00572A7B">
        <w:rPr>
          <w:rFonts w:ascii="Times New Roman" w:hAnsi="Times New Roman"/>
          <w:sz w:val="24"/>
          <w:szCs w:val="24"/>
        </w:rPr>
        <w:t xml:space="preserve">Lisa Hays – Keep current in scholarly reading, attend @ONE </w:t>
      </w:r>
      <w:proofErr w:type="gramStart"/>
      <w:r w:rsidRPr="00572A7B">
        <w:rPr>
          <w:rFonts w:ascii="Times New Roman" w:hAnsi="Times New Roman"/>
          <w:sz w:val="24"/>
          <w:szCs w:val="24"/>
        </w:rPr>
        <w:t>workshops</w:t>
      </w:r>
      <w:proofErr w:type="gramEnd"/>
      <w:r w:rsidRPr="00572A7B">
        <w:rPr>
          <w:rFonts w:ascii="Times New Roman" w:hAnsi="Times New Roman"/>
          <w:sz w:val="24"/>
          <w:szCs w:val="24"/>
        </w:rPr>
        <w:t xml:space="preserve"> for distance education, </w:t>
      </w:r>
      <w:r w:rsidRPr="00572A7B">
        <w:rPr>
          <w:rFonts w:ascii="Times New Roman" w:hAnsi="Times New Roman"/>
          <w:sz w:val="24"/>
          <w:szCs w:val="24"/>
        </w:rPr>
        <w:tab/>
        <w:t>purchase and learn how to use software for on-line courses.</w:t>
      </w:r>
    </w:p>
    <w:p w:rsidR="00E014DA" w:rsidRPr="00572A7B" w:rsidRDefault="00E014DA" w:rsidP="004871FF">
      <w:pPr>
        <w:spacing w:line="240" w:lineRule="auto"/>
        <w:rPr>
          <w:rFonts w:ascii="Times New Roman" w:hAnsi="Times New Roman"/>
          <w:sz w:val="24"/>
          <w:szCs w:val="24"/>
        </w:rPr>
      </w:pPr>
      <w:r w:rsidRPr="000076FA">
        <w:rPr>
          <w:rFonts w:ascii="Times New Roman" w:hAnsi="Times New Roman"/>
          <w:sz w:val="24"/>
          <w:szCs w:val="24"/>
        </w:rPr>
        <w:t>Jack Baker-</w:t>
      </w:r>
      <w:r w:rsidR="000076FA">
        <w:rPr>
          <w:rFonts w:ascii="Times New Roman" w:hAnsi="Times New Roman"/>
          <w:sz w:val="24"/>
          <w:szCs w:val="24"/>
        </w:rPr>
        <w:t xml:space="preserve"> </w:t>
      </w:r>
      <w:r w:rsidR="000076FA" w:rsidRPr="00572A7B">
        <w:rPr>
          <w:rFonts w:ascii="Times New Roman" w:hAnsi="Times New Roman"/>
          <w:sz w:val="24"/>
          <w:szCs w:val="24"/>
        </w:rPr>
        <w:t>Hazardous Communication Training &amp; Hazardous Waste Handling Training</w:t>
      </w:r>
      <w:r w:rsidR="000076FA">
        <w:rPr>
          <w:rFonts w:ascii="Times New Roman" w:hAnsi="Times New Roman"/>
          <w:sz w:val="24"/>
          <w:szCs w:val="24"/>
        </w:rPr>
        <w:tab/>
        <w:t xml:space="preserve">at </w:t>
      </w:r>
      <w:r w:rsidR="004871FF">
        <w:rPr>
          <w:rFonts w:ascii="Times New Roman" w:hAnsi="Times New Roman"/>
          <w:sz w:val="24"/>
          <w:szCs w:val="24"/>
        </w:rPr>
        <w:tab/>
      </w:r>
      <w:r w:rsidR="000076FA">
        <w:rPr>
          <w:rFonts w:ascii="Times New Roman" w:hAnsi="Times New Roman"/>
          <w:sz w:val="24"/>
          <w:szCs w:val="24"/>
        </w:rPr>
        <w:t xml:space="preserve">EVC, April, 2011, </w:t>
      </w:r>
      <w:proofErr w:type="spellStart"/>
      <w:r w:rsidR="000076FA">
        <w:rPr>
          <w:rFonts w:ascii="Times New Roman" w:hAnsi="Times New Roman"/>
          <w:sz w:val="24"/>
          <w:szCs w:val="24"/>
        </w:rPr>
        <w:t>Moodle</w:t>
      </w:r>
      <w:proofErr w:type="spellEnd"/>
      <w:r w:rsidR="000076FA">
        <w:rPr>
          <w:rFonts w:ascii="Times New Roman" w:hAnsi="Times New Roman"/>
          <w:sz w:val="24"/>
          <w:szCs w:val="24"/>
        </w:rPr>
        <w:t xml:space="preserve"> Training, </w:t>
      </w:r>
      <w:proofErr w:type="spellStart"/>
      <w:r w:rsidR="000076FA">
        <w:rPr>
          <w:rFonts w:ascii="Times New Roman" w:hAnsi="Times New Roman"/>
          <w:sz w:val="24"/>
          <w:szCs w:val="24"/>
        </w:rPr>
        <w:t>iPad</w:t>
      </w:r>
      <w:proofErr w:type="spellEnd"/>
      <w:r w:rsidR="000076FA">
        <w:rPr>
          <w:rFonts w:ascii="Times New Roman" w:hAnsi="Times New Roman"/>
          <w:sz w:val="24"/>
          <w:szCs w:val="24"/>
        </w:rPr>
        <w:t xml:space="preserve"> training, </w:t>
      </w:r>
      <w:r w:rsidR="004A2E57">
        <w:rPr>
          <w:rFonts w:ascii="Times New Roman" w:hAnsi="Times New Roman"/>
          <w:sz w:val="24"/>
          <w:szCs w:val="24"/>
        </w:rPr>
        <w:t xml:space="preserve">Professional Development Day </w:t>
      </w:r>
      <w:r w:rsidR="004A2E57">
        <w:rPr>
          <w:rFonts w:ascii="Times New Roman" w:hAnsi="Times New Roman"/>
          <w:sz w:val="24"/>
          <w:szCs w:val="24"/>
        </w:rPr>
        <w:tab/>
        <w:t xml:space="preserve">meetings and workshops, diversity training (HR and Academic Senate) </w:t>
      </w:r>
      <w:r w:rsidR="000076FA">
        <w:rPr>
          <w:rFonts w:ascii="Times New Roman" w:hAnsi="Times New Roman"/>
          <w:sz w:val="24"/>
          <w:szCs w:val="24"/>
        </w:rPr>
        <w:t>journal reading</w:t>
      </w:r>
    </w:p>
    <w:p w:rsidR="00FD1FA3" w:rsidRDefault="00E014DA" w:rsidP="004871FF">
      <w:pPr>
        <w:spacing w:after="0" w:line="240" w:lineRule="auto"/>
        <w:rPr>
          <w:rFonts w:ascii="Times New Roman" w:hAnsi="Times New Roman"/>
          <w:sz w:val="24"/>
          <w:szCs w:val="24"/>
        </w:rPr>
      </w:pPr>
      <w:r w:rsidRPr="00FD1FA3">
        <w:rPr>
          <w:rFonts w:ascii="Times New Roman" w:hAnsi="Times New Roman"/>
          <w:sz w:val="24"/>
          <w:szCs w:val="24"/>
        </w:rPr>
        <w:lastRenderedPageBreak/>
        <w:t>Janice Toyoshima-</w:t>
      </w:r>
      <w:r w:rsidR="000076FA" w:rsidRPr="00FD1FA3">
        <w:rPr>
          <w:rFonts w:ascii="Times New Roman" w:hAnsi="Times New Roman"/>
          <w:sz w:val="24"/>
          <w:szCs w:val="24"/>
        </w:rPr>
        <w:t xml:space="preserve"> </w:t>
      </w:r>
      <w:r w:rsidR="00FD1FA3" w:rsidRPr="00FD1FA3">
        <w:rPr>
          <w:rFonts w:ascii="Times New Roman" w:hAnsi="Times New Roman"/>
          <w:sz w:val="24"/>
          <w:szCs w:val="24"/>
        </w:rPr>
        <w:t xml:space="preserve">2007 Annual meeting of the Human Anatomy and Physiology Society in San </w:t>
      </w:r>
      <w:r w:rsidR="004A2E57">
        <w:rPr>
          <w:rFonts w:ascii="Times New Roman" w:hAnsi="Times New Roman"/>
          <w:sz w:val="24"/>
          <w:szCs w:val="24"/>
        </w:rPr>
        <w:tab/>
      </w:r>
      <w:r w:rsidR="00FD1FA3" w:rsidRPr="00FD1FA3">
        <w:rPr>
          <w:rFonts w:ascii="Times New Roman" w:hAnsi="Times New Roman"/>
          <w:sz w:val="24"/>
          <w:szCs w:val="24"/>
        </w:rPr>
        <w:t>Diego, Industry Initiatives in Science and Math Education in Santa Clara (2008), Bio-</w:t>
      </w:r>
      <w:r w:rsidR="004A2E57">
        <w:rPr>
          <w:rFonts w:ascii="Times New Roman" w:hAnsi="Times New Roman"/>
          <w:sz w:val="24"/>
          <w:szCs w:val="24"/>
        </w:rPr>
        <w:tab/>
      </w:r>
      <w:r w:rsidR="00FD1FA3" w:rsidRPr="00FD1FA3">
        <w:rPr>
          <w:rFonts w:ascii="Times New Roman" w:hAnsi="Times New Roman"/>
          <w:sz w:val="24"/>
          <w:szCs w:val="24"/>
        </w:rPr>
        <w:t xml:space="preserve">Link Summer Fellows Program in Berkeley (2010), National Biotechnology Education </w:t>
      </w:r>
      <w:r w:rsidR="004A2E57">
        <w:rPr>
          <w:rFonts w:ascii="Times New Roman" w:hAnsi="Times New Roman"/>
          <w:sz w:val="24"/>
          <w:szCs w:val="24"/>
        </w:rPr>
        <w:tab/>
      </w:r>
      <w:r w:rsidR="004A2E57">
        <w:rPr>
          <w:rFonts w:ascii="Times New Roman" w:hAnsi="Times New Roman"/>
          <w:sz w:val="24"/>
          <w:szCs w:val="24"/>
        </w:rPr>
        <w:tab/>
      </w:r>
      <w:r w:rsidR="00FD1FA3" w:rsidRPr="00FD1FA3">
        <w:rPr>
          <w:rFonts w:ascii="Times New Roman" w:hAnsi="Times New Roman"/>
          <w:sz w:val="24"/>
          <w:szCs w:val="24"/>
        </w:rPr>
        <w:t xml:space="preserve">Conference in Santa Clara (2010), Quality Education for Minorities (QEM) Network </w:t>
      </w:r>
      <w:r w:rsidR="004A2E57">
        <w:rPr>
          <w:rFonts w:ascii="Times New Roman" w:hAnsi="Times New Roman"/>
          <w:sz w:val="24"/>
          <w:szCs w:val="24"/>
        </w:rPr>
        <w:tab/>
      </w:r>
      <w:r w:rsidR="00FD1FA3" w:rsidRPr="00FD1FA3">
        <w:rPr>
          <w:rFonts w:ascii="Times New Roman" w:hAnsi="Times New Roman"/>
          <w:sz w:val="24"/>
          <w:szCs w:val="24"/>
        </w:rPr>
        <w:t xml:space="preserve">Conference in Las Vegas (2010), Green Chemistry workshop in Santa Clara (2010), and </w:t>
      </w:r>
      <w:r w:rsidR="004A2E57">
        <w:rPr>
          <w:rFonts w:ascii="Times New Roman" w:hAnsi="Times New Roman"/>
          <w:sz w:val="24"/>
          <w:szCs w:val="24"/>
        </w:rPr>
        <w:tab/>
      </w:r>
      <w:r w:rsidR="00FD1FA3" w:rsidRPr="00FD1FA3">
        <w:rPr>
          <w:rFonts w:ascii="Times New Roman" w:hAnsi="Times New Roman"/>
          <w:sz w:val="24"/>
          <w:szCs w:val="24"/>
        </w:rPr>
        <w:t xml:space="preserve">2011 Annual Meeting of the Human Anatomy and Physiology Society in Victoria, British </w:t>
      </w:r>
      <w:r w:rsidR="004A2E57">
        <w:rPr>
          <w:rFonts w:ascii="Times New Roman" w:hAnsi="Times New Roman"/>
          <w:sz w:val="24"/>
          <w:szCs w:val="24"/>
        </w:rPr>
        <w:tab/>
      </w:r>
      <w:r w:rsidR="00FD1FA3" w:rsidRPr="00FD1FA3">
        <w:rPr>
          <w:rFonts w:ascii="Times New Roman" w:hAnsi="Times New Roman"/>
          <w:sz w:val="24"/>
          <w:szCs w:val="24"/>
        </w:rPr>
        <w:t>Columbia.</w:t>
      </w:r>
    </w:p>
    <w:p w:rsidR="004871FF" w:rsidRPr="00FD1FA3" w:rsidRDefault="004871FF" w:rsidP="004871FF">
      <w:pPr>
        <w:spacing w:after="0" w:line="240" w:lineRule="auto"/>
        <w:rPr>
          <w:rFonts w:ascii="Times New Roman" w:hAnsi="Times New Roman"/>
          <w:sz w:val="24"/>
          <w:szCs w:val="24"/>
        </w:rPr>
      </w:pPr>
    </w:p>
    <w:p w:rsidR="00CE770B" w:rsidRDefault="00E014DA" w:rsidP="004871FF">
      <w:pPr>
        <w:spacing w:line="240" w:lineRule="auto"/>
        <w:rPr>
          <w:rFonts w:ascii="Times New Roman" w:hAnsi="Times New Roman"/>
          <w:sz w:val="24"/>
          <w:szCs w:val="24"/>
        </w:rPr>
      </w:pPr>
      <w:r w:rsidRPr="00572A7B">
        <w:rPr>
          <w:rFonts w:ascii="Times New Roman" w:hAnsi="Times New Roman"/>
          <w:sz w:val="24"/>
          <w:szCs w:val="24"/>
        </w:rPr>
        <w:t>May Chen</w:t>
      </w:r>
      <w:r w:rsidR="00592FB4">
        <w:rPr>
          <w:rFonts w:ascii="Times New Roman" w:hAnsi="Times New Roman"/>
          <w:sz w:val="24"/>
          <w:szCs w:val="24"/>
        </w:rPr>
        <w:t xml:space="preserve"> </w:t>
      </w:r>
      <w:r w:rsidRPr="00572A7B">
        <w:rPr>
          <w:rFonts w:ascii="Times New Roman" w:hAnsi="Times New Roman"/>
          <w:sz w:val="24"/>
          <w:szCs w:val="24"/>
        </w:rPr>
        <w:t>-</w:t>
      </w:r>
      <w:r w:rsidR="00592FB4">
        <w:rPr>
          <w:rFonts w:ascii="Times New Roman" w:hAnsi="Times New Roman"/>
          <w:sz w:val="24"/>
          <w:szCs w:val="24"/>
        </w:rPr>
        <w:t xml:space="preserve">  </w:t>
      </w:r>
      <w:r w:rsidR="00CE770B" w:rsidRPr="00CE770B">
        <w:rPr>
          <w:rFonts w:ascii="Times New Roman" w:hAnsi="Times New Roman"/>
          <w:sz w:val="24"/>
          <w:szCs w:val="24"/>
        </w:rPr>
        <w:t xml:space="preserve">Hazardous Communication Training &amp; Hazardous Waste Handling Training at     </w:t>
      </w:r>
      <w:r w:rsidR="00CE770B">
        <w:rPr>
          <w:rFonts w:ascii="Times New Roman" w:hAnsi="Times New Roman"/>
          <w:sz w:val="24"/>
          <w:szCs w:val="24"/>
        </w:rPr>
        <w:tab/>
      </w:r>
      <w:r w:rsidR="00CE770B" w:rsidRPr="00CE770B">
        <w:rPr>
          <w:rFonts w:ascii="Times New Roman" w:hAnsi="Times New Roman"/>
          <w:sz w:val="24"/>
          <w:szCs w:val="24"/>
        </w:rPr>
        <w:t xml:space="preserve">EVC, April, 2010; Angel, </w:t>
      </w:r>
      <w:proofErr w:type="spellStart"/>
      <w:r w:rsidR="00CE770B" w:rsidRPr="00CE770B">
        <w:rPr>
          <w:rFonts w:ascii="Times New Roman" w:hAnsi="Times New Roman"/>
          <w:sz w:val="24"/>
          <w:szCs w:val="24"/>
        </w:rPr>
        <w:t>Moodle</w:t>
      </w:r>
      <w:proofErr w:type="spellEnd"/>
      <w:r w:rsidR="00CE770B" w:rsidRPr="00CE770B">
        <w:rPr>
          <w:rFonts w:ascii="Times New Roman" w:hAnsi="Times New Roman"/>
          <w:sz w:val="24"/>
          <w:szCs w:val="24"/>
        </w:rPr>
        <w:t xml:space="preserve">, and Calibrated Peer Review (CPR) training, </w:t>
      </w:r>
      <w:r w:rsidR="00CE770B">
        <w:rPr>
          <w:rFonts w:ascii="Times New Roman" w:hAnsi="Times New Roman"/>
          <w:sz w:val="24"/>
          <w:szCs w:val="24"/>
        </w:rPr>
        <w:tab/>
      </w:r>
      <w:r w:rsidR="00CE770B" w:rsidRPr="00CE770B">
        <w:rPr>
          <w:rFonts w:ascii="Times New Roman" w:hAnsi="Times New Roman"/>
          <w:sz w:val="24"/>
          <w:szCs w:val="24"/>
        </w:rPr>
        <w:t>Professional Development Day meetings and workshops</w:t>
      </w:r>
    </w:p>
    <w:p w:rsidR="00E014DA" w:rsidRPr="00592FB4" w:rsidRDefault="00E014DA" w:rsidP="004871FF">
      <w:pPr>
        <w:spacing w:line="240" w:lineRule="auto"/>
        <w:rPr>
          <w:rFonts w:ascii="Times New Roman" w:hAnsi="Times New Roman"/>
          <w:sz w:val="24"/>
          <w:szCs w:val="24"/>
        </w:rPr>
      </w:pPr>
      <w:r w:rsidRPr="00592FB4">
        <w:rPr>
          <w:rFonts w:ascii="Times New Roman" w:hAnsi="Times New Roman"/>
          <w:sz w:val="24"/>
          <w:szCs w:val="24"/>
        </w:rPr>
        <w:t>Al Gonzalez</w:t>
      </w:r>
      <w:proofErr w:type="gramStart"/>
      <w:r w:rsidRPr="00592FB4">
        <w:rPr>
          <w:rFonts w:ascii="Times New Roman" w:hAnsi="Times New Roman"/>
          <w:sz w:val="24"/>
          <w:szCs w:val="24"/>
        </w:rPr>
        <w:t>-</w:t>
      </w:r>
      <w:r w:rsidR="00C547A6" w:rsidRPr="00592FB4">
        <w:rPr>
          <w:rFonts w:ascii="Times New Roman" w:hAnsi="Times New Roman"/>
          <w:sz w:val="24"/>
          <w:szCs w:val="24"/>
        </w:rPr>
        <w:t xml:space="preserve">  </w:t>
      </w:r>
      <w:proofErr w:type="spellStart"/>
      <w:r w:rsidR="00C547A6" w:rsidRPr="00592FB4">
        <w:rPr>
          <w:rFonts w:ascii="Times New Roman" w:hAnsi="Times New Roman"/>
          <w:sz w:val="24"/>
          <w:szCs w:val="24"/>
        </w:rPr>
        <w:t>Moodle</w:t>
      </w:r>
      <w:proofErr w:type="spellEnd"/>
      <w:proofErr w:type="gramEnd"/>
      <w:r w:rsidR="00C547A6" w:rsidRPr="00592FB4">
        <w:rPr>
          <w:rFonts w:ascii="Times New Roman" w:hAnsi="Times New Roman"/>
          <w:sz w:val="24"/>
          <w:szCs w:val="24"/>
        </w:rPr>
        <w:t xml:space="preserve"> </w:t>
      </w:r>
      <w:proofErr w:type="spellStart"/>
      <w:r w:rsidR="00C547A6" w:rsidRPr="00592FB4">
        <w:rPr>
          <w:rFonts w:ascii="Times New Roman" w:hAnsi="Times New Roman"/>
          <w:sz w:val="24"/>
          <w:szCs w:val="24"/>
        </w:rPr>
        <w:t>Bootcamp</w:t>
      </w:r>
      <w:proofErr w:type="spellEnd"/>
      <w:r w:rsidR="00C547A6" w:rsidRPr="00592FB4">
        <w:rPr>
          <w:rFonts w:ascii="Times New Roman" w:hAnsi="Times New Roman"/>
          <w:sz w:val="24"/>
          <w:szCs w:val="24"/>
        </w:rPr>
        <w:t>, Academic Senate VP (2005), 2003 Summer Institute for on-</w:t>
      </w:r>
      <w:r w:rsidR="00592FB4">
        <w:rPr>
          <w:rFonts w:ascii="Times New Roman" w:hAnsi="Times New Roman"/>
          <w:sz w:val="24"/>
          <w:szCs w:val="24"/>
        </w:rPr>
        <w:tab/>
      </w:r>
      <w:r w:rsidR="00C547A6" w:rsidRPr="00592FB4">
        <w:rPr>
          <w:rFonts w:ascii="Times New Roman" w:hAnsi="Times New Roman"/>
          <w:sz w:val="24"/>
          <w:szCs w:val="24"/>
        </w:rPr>
        <w:t xml:space="preserve">line pedagogy, Service Learning Program participant (2002-present), Chemical Safety </w:t>
      </w:r>
      <w:r w:rsidR="00592FB4">
        <w:rPr>
          <w:rFonts w:ascii="Times New Roman" w:hAnsi="Times New Roman"/>
          <w:sz w:val="24"/>
          <w:szCs w:val="24"/>
        </w:rPr>
        <w:tab/>
      </w:r>
      <w:r w:rsidR="00C547A6" w:rsidRPr="00592FB4">
        <w:rPr>
          <w:rFonts w:ascii="Times New Roman" w:hAnsi="Times New Roman"/>
          <w:sz w:val="24"/>
          <w:szCs w:val="24"/>
        </w:rPr>
        <w:t xml:space="preserve">Awareness (2003) &amp; Hazardous Waste Handler (2003), Participant College Board AP </w:t>
      </w:r>
      <w:r w:rsidR="00592FB4">
        <w:rPr>
          <w:rFonts w:ascii="Times New Roman" w:hAnsi="Times New Roman"/>
          <w:sz w:val="24"/>
          <w:szCs w:val="24"/>
        </w:rPr>
        <w:tab/>
      </w:r>
      <w:r w:rsidR="00C547A6" w:rsidRPr="00592FB4">
        <w:rPr>
          <w:rFonts w:ascii="Times New Roman" w:hAnsi="Times New Roman"/>
          <w:sz w:val="24"/>
          <w:szCs w:val="24"/>
        </w:rPr>
        <w:t xml:space="preserve">Reading Scoring the Environmental Science Exam at Clemson University in Clemson, </w:t>
      </w:r>
      <w:r w:rsidR="00592FB4">
        <w:rPr>
          <w:rFonts w:ascii="Times New Roman" w:hAnsi="Times New Roman"/>
          <w:sz w:val="24"/>
          <w:szCs w:val="24"/>
        </w:rPr>
        <w:tab/>
      </w:r>
      <w:r w:rsidR="00C547A6" w:rsidRPr="00592FB4">
        <w:rPr>
          <w:rFonts w:ascii="Times New Roman" w:hAnsi="Times New Roman"/>
          <w:sz w:val="24"/>
          <w:szCs w:val="24"/>
        </w:rPr>
        <w:t xml:space="preserve">SC (2004), EDIT 10 Computers in Education, New Approaches and Techniques for </w:t>
      </w:r>
      <w:r w:rsidR="00592FB4">
        <w:rPr>
          <w:rFonts w:ascii="Times New Roman" w:hAnsi="Times New Roman"/>
          <w:sz w:val="24"/>
          <w:szCs w:val="24"/>
        </w:rPr>
        <w:tab/>
      </w:r>
      <w:r w:rsidR="00C547A6" w:rsidRPr="00592FB4">
        <w:rPr>
          <w:rFonts w:ascii="Times New Roman" w:hAnsi="Times New Roman"/>
          <w:sz w:val="24"/>
          <w:szCs w:val="24"/>
        </w:rPr>
        <w:t>Teaching Science at the University of San Diego (2004)</w:t>
      </w:r>
    </w:p>
    <w:p w:rsidR="00E014DA" w:rsidRPr="00572A7B" w:rsidRDefault="00E014DA" w:rsidP="004871FF">
      <w:pPr>
        <w:spacing w:line="240" w:lineRule="auto"/>
        <w:rPr>
          <w:rFonts w:ascii="Times New Roman" w:hAnsi="Times New Roman"/>
          <w:sz w:val="24"/>
          <w:szCs w:val="24"/>
        </w:rPr>
      </w:pPr>
      <w:r w:rsidRPr="00572A7B">
        <w:rPr>
          <w:rFonts w:ascii="Times New Roman" w:hAnsi="Times New Roman"/>
          <w:sz w:val="24"/>
          <w:szCs w:val="24"/>
        </w:rPr>
        <w:t xml:space="preserve">Elisabeth </w:t>
      </w:r>
      <w:proofErr w:type="spellStart"/>
      <w:r w:rsidRPr="00572A7B">
        <w:rPr>
          <w:rFonts w:ascii="Times New Roman" w:hAnsi="Times New Roman"/>
          <w:sz w:val="24"/>
          <w:szCs w:val="24"/>
        </w:rPr>
        <w:t>Stauble</w:t>
      </w:r>
      <w:proofErr w:type="spellEnd"/>
      <w:r w:rsidRPr="00572A7B">
        <w:rPr>
          <w:rFonts w:ascii="Times New Roman" w:hAnsi="Times New Roman"/>
          <w:sz w:val="24"/>
          <w:szCs w:val="24"/>
        </w:rPr>
        <w:t xml:space="preserve"> – </w:t>
      </w:r>
      <w:r w:rsidR="00CE770B" w:rsidRPr="00CE770B">
        <w:rPr>
          <w:rFonts w:ascii="Times New Roman" w:hAnsi="Times New Roman"/>
          <w:sz w:val="24"/>
          <w:szCs w:val="24"/>
        </w:rPr>
        <w:t xml:space="preserve">Hazardous Communication Training &amp; Hazardous Waste Handling Training </w:t>
      </w:r>
      <w:r w:rsidR="00CE770B">
        <w:rPr>
          <w:rFonts w:ascii="Times New Roman" w:hAnsi="Times New Roman"/>
          <w:sz w:val="24"/>
          <w:szCs w:val="24"/>
        </w:rPr>
        <w:tab/>
      </w:r>
      <w:r w:rsidR="00CE770B">
        <w:rPr>
          <w:rFonts w:ascii="Times New Roman" w:hAnsi="Times New Roman"/>
          <w:sz w:val="24"/>
          <w:szCs w:val="24"/>
        </w:rPr>
        <w:tab/>
      </w:r>
      <w:r w:rsidR="00CE770B" w:rsidRPr="00CE770B">
        <w:rPr>
          <w:rFonts w:ascii="Times New Roman" w:hAnsi="Times New Roman"/>
          <w:sz w:val="24"/>
          <w:szCs w:val="24"/>
        </w:rPr>
        <w:t xml:space="preserve">at EVC, </w:t>
      </w:r>
      <w:proofErr w:type="spellStart"/>
      <w:r w:rsidR="00CE770B" w:rsidRPr="00CE770B">
        <w:rPr>
          <w:rFonts w:ascii="Times New Roman" w:hAnsi="Times New Roman"/>
          <w:sz w:val="24"/>
          <w:szCs w:val="24"/>
        </w:rPr>
        <w:t>Moodle</w:t>
      </w:r>
      <w:proofErr w:type="spellEnd"/>
      <w:r w:rsidR="00CE770B" w:rsidRPr="00CE770B">
        <w:rPr>
          <w:rFonts w:ascii="Times New Roman" w:hAnsi="Times New Roman"/>
          <w:sz w:val="24"/>
          <w:szCs w:val="24"/>
        </w:rPr>
        <w:t xml:space="preserve"> Training, Professional Development Day meetings and workshops, </w:t>
      </w:r>
      <w:r w:rsidR="00CE770B">
        <w:rPr>
          <w:rFonts w:ascii="Times New Roman" w:hAnsi="Times New Roman"/>
          <w:sz w:val="24"/>
          <w:szCs w:val="24"/>
        </w:rPr>
        <w:tab/>
      </w:r>
      <w:r w:rsidR="00CE770B" w:rsidRPr="00CE770B">
        <w:rPr>
          <w:rFonts w:ascii="Times New Roman" w:hAnsi="Times New Roman"/>
          <w:sz w:val="24"/>
          <w:szCs w:val="24"/>
        </w:rPr>
        <w:t xml:space="preserve">EDIT010 computers in Education (on-line course for teaching on-line courses), reading </w:t>
      </w:r>
      <w:r w:rsidR="00CE770B">
        <w:rPr>
          <w:rFonts w:ascii="Times New Roman" w:hAnsi="Times New Roman"/>
          <w:sz w:val="24"/>
          <w:szCs w:val="24"/>
        </w:rPr>
        <w:tab/>
      </w:r>
      <w:r w:rsidR="00CE770B" w:rsidRPr="00CE770B">
        <w:rPr>
          <w:rFonts w:ascii="Times New Roman" w:hAnsi="Times New Roman"/>
          <w:sz w:val="24"/>
          <w:szCs w:val="24"/>
        </w:rPr>
        <w:t>science and teaching journals.</w:t>
      </w:r>
    </w:p>
    <w:p w:rsidR="004A2E57" w:rsidRDefault="00E014DA" w:rsidP="004871FF">
      <w:pPr>
        <w:spacing w:line="240" w:lineRule="auto"/>
        <w:rPr>
          <w:rFonts w:ascii="Times New Roman" w:hAnsi="Times New Roman"/>
          <w:sz w:val="24"/>
          <w:szCs w:val="24"/>
        </w:rPr>
      </w:pPr>
      <w:r w:rsidRPr="00572A7B">
        <w:rPr>
          <w:rFonts w:ascii="Times New Roman" w:hAnsi="Times New Roman"/>
          <w:sz w:val="24"/>
          <w:szCs w:val="24"/>
        </w:rPr>
        <w:t xml:space="preserve">Robert </w:t>
      </w:r>
      <w:proofErr w:type="spellStart"/>
      <w:r w:rsidRPr="00572A7B">
        <w:rPr>
          <w:rFonts w:ascii="Times New Roman" w:hAnsi="Times New Roman"/>
          <w:sz w:val="24"/>
          <w:szCs w:val="24"/>
        </w:rPr>
        <w:t>Blumenkrantz</w:t>
      </w:r>
      <w:proofErr w:type="spellEnd"/>
      <w:r w:rsidRPr="00572A7B">
        <w:rPr>
          <w:rFonts w:ascii="Times New Roman" w:hAnsi="Times New Roman"/>
          <w:sz w:val="24"/>
          <w:szCs w:val="24"/>
        </w:rPr>
        <w:t xml:space="preserve">- </w:t>
      </w:r>
      <w:r w:rsidR="000076FA" w:rsidRPr="00572A7B">
        <w:rPr>
          <w:rFonts w:ascii="Times New Roman" w:hAnsi="Times New Roman"/>
          <w:sz w:val="24"/>
          <w:szCs w:val="24"/>
        </w:rPr>
        <w:t xml:space="preserve">Hazardous Communication Training &amp; Hazardous Waste Handling </w:t>
      </w:r>
      <w:r w:rsidR="004A2E57">
        <w:rPr>
          <w:rFonts w:ascii="Times New Roman" w:hAnsi="Times New Roman"/>
          <w:sz w:val="24"/>
          <w:szCs w:val="24"/>
        </w:rPr>
        <w:tab/>
        <w:t>t</w:t>
      </w:r>
      <w:r w:rsidR="000076FA" w:rsidRPr="00572A7B">
        <w:rPr>
          <w:rFonts w:ascii="Times New Roman" w:hAnsi="Times New Roman"/>
          <w:sz w:val="24"/>
          <w:szCs w:val="24"/>
        </w:rPr>
        <w:t>raining</w:t>
      </w:r>
      <w:r w:rsidR="000076FA">
        <w:rPr>
          <w:rFonts w:ascii="Times New Roman" w:hAnsi="Times New Roman"/>
          <w:sz w:val="24"/>
          <w:szCs w:val="24"/>
        </w:rPr>
        <w:t xml:space="preserve"> a</w:t>
      </w:r>
      <w:r w:rsidR="000076FA" w:rsidRPr="00572A7B">
        <w:rPr>
          <w:rFonts w:ascii="Times New Roman" w:hAnsi="Times New Roman"/>
          <w:sz w:val="24"/>
          <w:szCs w:val="24"/>
        </w:rPr>
        <w:t>t EVC, April, 201</w:t>
      </w:r>
      <w:r w:rsidR="000076FA">
        <w:rPr>
          <w:rFonts w:ascii="Times New Roman" w:hAnsi="Times New Roman"/>
          <w:sz w:val="24"/>
          <w:szCs w:val="24"/>
        </w:rPr>
        <w:t>1</w:t>
      </w:r>
    </w:p>
    <w:p w:rsidR="00E014DA" w:rsidRPr="00572A7B" w:rsidRDefault="00E014DA" w:rsidP="004871FF">
      <w:pPr>
        <w:spacing w:line="240" w:lineRule="auto"/>
        <w:rPr>
          <w:rFonts w:ascii="Times New Roman" w:hAnsi="Times New Roman"/>
          <w:sz w:val="24"/>
          <w:szCs w:val="24"/>
        </w:rPr>
      </w:pPr>
      <w:r w:rsidRPr="00572A7B">
        <w:rPr>
          <w:rFonts w:ascii="Times New Roman" w:hAnsi="Times New Roman"/>
          <w:sz w:val="24"/>
          <w:szCs w:val="24"/>
        </w:rPr>
        <w:t xml:space="preserve">Joaquin Li- </w:t>
      </w:r>
      <w:r w:rsidR="000076FA" w:rsidRPr="00572A7B">
        <w:rPr>
          <w:rFonts w:ascii="Times New Roman" w:hAnsi="Times New Roman"/>
          <w:sz w:val="24"/>
          <w:szCs w:val="24"/>
        </w:rPr>
        <w:t>Hazardous Communication Training &amp; Hazardous Waste Handling Training</w:t>
      </w:r>
      <w:r w:rsidR="004871FF">
        <w:rPr>
          <w:rFonts w:ascii="Times New Roman" w:hAnsi="Times New Roman"/>
          <w:sz w:val="24"/>
          <w:szCs w:val="24"/>
        </w:rPr>
        <w:t xml:space="preserve"> </w:t>
      </w:r>
      <w:r w:rsidR="000076FA" w:rsidRPr="00572A7B">
        <w:rPr>
          <w:rFonts w:ascii="Times New Roman" w:hAnsi="Times New Roman"/>
          <w:sz w:val="24"/>
          <w:szCs w:val="24"/>
        </w:rPr>
        <w:t xml:space="preserve">at EVC, </w:t>
      </w:r>
      <w:r w:rsidR="004871FF">
        <w:rPr>
          <w:rFonts w:ascii="Times New Roman" w:hAnsi="Times New Roman"/>
          <w:sz w:val="24"/>
          <w:szCs w:val="24"/>
        </w:rPr>
        <w:tab/>
      </w:r>
      <w:r w:rsidR="000076FA" w:rsidRPr="00572A7B">
        <w:rPr>
          <w:rFonts w:ascii="Times New Roman" w:hAnsi="Times New Roman"/>
          <w:sz w:val="24"/>
          <w:szCs w:val="24"/>
        </w:rPr>
        <w:t>April, 201</w:t>
      </w:r>
      <w:r w:rsidR="000076FA">
        <w:rPr>
          <w:rFonts w:ascii="Times New Roman" w:hAnsi="Times New Roman"/>
          <w:sz w:val="24"/>
          <w:szCs w:val="24"/>
        </w:rPr>
        <w:t>1</w:t>
      </w:r>
    </w:p>
    <w:p w:rsidR="00E526F5" w:rsidRPr="00AF7D71" w:rsidRDefault="00E526F5" w:rsidP="00E832DE">
      <w:pPr>
        <w:rPr>
          <w:rFonts w:ascii="Times New Roman" w:eastAsiaTheme="minorHAnsi" w:hAnsi="Times New Roman"/>
          <w:bCs/>
          <w:iCs/>
          <w:sz w:val="24"/>
          <w:szCs w:val="24"/>
        </w:rPr>
      </w:pPr>
    </w:p>
    <w:p w:rsidR="00E832DE" w:rsidRDefault="00E832DE" w:rsidP="006E1030">
      <w:pPr>
        <w:autoSpaceDE w:val="0"/>
        <w:autoSpaceDN w:val="0"/>
        <w:adjustRightInd w:val="0"/>
        <w:spacing w:after="0" w:line="240" w:lineRule="auto"/>
        <w:rPr>
          <w:rFonts w:ascii="Times New Roman" w:eastAsiaTheme="minorHAnsi" w:hAnsi="Times New Roman"/>
          <w:b/>
          <w:bCs/>
          <w:i/>
          <w:iCs/>
          <w:sz w:val="24"/>
          <w:szCs w:val="24"/>
        </w:rPr>
      </w:pPr>
      <w:r>
        <w:rPr>
          <w:rFonts w:ascii="Times New Roman" w:eastAsiaTheme="minorHAnsi" w:hAnsi="Times New Roman"/>
          <w:b/>
          <w:bCs/>
          <w:i/>
          <w:iCs/>
          <w:sz w:val="24"/>
          <w:szCs w:val="24"/>
        </w:rPr>
        <w:t>3.  Identify current schedule for tenure review, regular faculty evaluation, adjunct</w:t>
      </w:r>
      <w:r w:rsidR="006E1030">
        <w:rPr>
          <w:rFonts w:ascii="Times New Roman" w:eastAsiaTheme="minorHAnsi" w:hAnsi="Times New Roman"/>
          <w:b/>
          <w:bCs/>
          <w:i/>
          <w:iCs/>
          <w:sz w:val="24"/>
          <w:szCs w:val="24"/>
        </w:rPr>
        <w:t xml:space="preserve"> </w:t>
      </w:r>
      <w:r>
        <w:rPr>
          <w:rFonts w:ascii="Times New Roman" w:eastAsiaTheme="minorHAnsi" w:hAnsi="Times New Roman"/>
          <w:b/>
          <w:bCs/>
          <w:i/>
          <w:iCs/>
          <w:sz w:val="24"/>
          <w:szCs w:val="24"/>
        </w:rPr>
        <w:t>faculty evaluation, and classified staff evaluation.</w:t>
      </w:r>
    </w:p>
    <w:p w:rsidR="00E832DE" w:rsidRDefault="00E832DE" w:rsidP="00E832DE">
      <w:pPr>
        <w:rPr>
          <w:rFonts w:ascii="Times New Roman" w:eastAsiaTheme="minorHAnsi" w:hAnsi="Times New Roman"/>
          <w:b/>
          <w:bCs/>
          <w:iCs/>
          <w:sz w:val="24"/>
          <w:szCs w:val="24"/>
        </w:rPr>
      </w:pPr>
      <w:r>
        <w:rPr>
          <w:rFonts w:ascii="Times New Roman" w:eastAsiaTheme="minorHAnsi" w:hAnsi="Times New Roman"/>
          <w:b/>
          <w:bCs/>
          <w:i/>
          <w:iCs/>
          <w:sz w:val="24"/>
          <w:szCs w:val="24"/>
        </w:rPr>
        <w:tab/>
      </w:r>
      <w:r>
        <w:rPr>
          <w:rFonts w:ascii="Times New Roman" w:eastAsiaTheme="minorHAnsi" w:hAnsi="Times New Roman"/>
          <w:b/>
          <w:bCs/>
          <w:iCs/>
          <w:sz w:val="24"/>
          <w:szCs w:val="24"/>
        </w:rPr>
        <w:t>A.  Current schedule for tenure review</w:t>
      </w:r>
    </w:p>
    <w:p w:rsidR="00E014DA" w:rsidRPr="00E014DA" w:rsidRDefault="00E014DA" w:rsidP="00686DB7">
      <w:pPr>
        <w:autoSpaceDE w:val="0"/>
        <w:autoSpaceDN w:val="0"/>
        <w:adjustRightInd w:val="0"/>
        <w:spacing w:line="240" w:lineRule="auto"/>
        <w:ind w:left="720"/>
        <w:rPr>
          <w:rFonts w:ascii="Times New Roman" w:hAnsi="Times New Roman"/>
          <w:sz w:val="24"/>
          <w:szCs w:val="24"/>
        </w:rPr>
      </w:pPr>
      <w:r w:rsidRPr="00E014DA">
        <w:rPr>
          <w:rFonts w:ascii="Times New Roman" w:hAnsi="Times New Roman"/>
          <w:sz w:val="24"/>
          <w:szCs w:val="24"/>
        </w:rPr>
        <w:t xml:space="preserve">Non-tenured faculty members in the past six years have been evaluated by following the procedure described in Article 20 of the </w:t>
      </w:r>
      <w:r w:rsidR="001A002E" w:rsidRPr="00B2501F">
        <w:rPr>
          <w:rFonts w:ascii="Times New Roman" w:hAnsi="Times New Roman"/>
          <w:i/>
          <w:iCs/>
          <w:szCs w:val="24"/>
        </w:rPr>
        <w:t xml:space="preserve">Faculty Association Collective Bargaining Agreement </w:t>
      </w:r>
      <w:r w:rsidR="001A002E" w:rsidRPr="00B2501F">
        <w:rPr>
          <w:rFonts w:ascii="Times New Roman" w:hAnsi="Times New Roman"/>
          <w:szCs w:val="24"/>
        </w:rPr>
        <w:t>(</w:t>
      </w:r>
      <w:r w:rsidR="001A002E" w:rsidRPr="00B2501F">
        <w:rPr>
          <w:rFonts w:ascii="Times New Roman" w:hAnsi="Times New Roman"/>
          <w:i/>
          <w:iCs/>
          <w:szCs w:val="24"/>
        </w:rPr>
        <w:t>FACBA</w:t>
      </w:r>
      <w:r w:rsidR="001A002E" w:rsidRPr="00B2501F">
        <w:rPr>
          <w:rFonts w:ascii="Times New Roman" w:hAnsi="Times New Roman"/>
          <w:szCs w:val="24"/>
        </w:rPr>
        <w:t>)</w:t>
      </w:r>
      <w:r w:rsidRPr="00E014DA">
        <w:rPr>
          <w:rFonts w:ascii="Times New Roman" w:hAnsi="Times New Roman"/>
          <w:sz w:val="24"/>
          <w:szCs w:val="24"/>
        </w:rPr>
        <w:t xml:space="preserve">. During the first year of employment with the District, a non-tenured faculty member will have a tenured member as his/her mentor, who shall assist the new non-tenured member to successful performance of his/her assignment. At the beginning of the non-tenured member‘s first semester a Tenure Review Committee (TRC) is formed according to the selection procedure delineated in section 20.2.2 of the </w:t>
      </w:r>
      <w:r w:rsidRPr="00E014DA">
        <w:rPr>
          <w:rFonts w:ascii="Times New Roman" w:hAnsi="Times New Roman"/>
          <w:i/>
          <w:iCs/>
          <w:sz w:val="24"/>
          <w:szCs w:val="24"/>
        </w:rPr>
        <w:t>FACBA</w:t>
      </w:r>
      <w:r w:rsidRPr="00E014DA">
        <w:rPr>
          <w:rFonts w:ascii="Times New Roman" w:hAnsi="Times New Roman"/>
          <w:sz w:val="24"/>
          <w:szCs w:val="24"/>
        </w:rPr>
        <w:t>.</w:t>
      </w:r>
    </w:p>
    <w:p w:rsidR="00E014DA" w:rsidRPr="00E014DA" w:rsidRDefault="00E014DA" w:rsidP="00686DB7">
      <w:pPr>
        <w:autoSpaceDE w:val="0"/>
        <w:autoSpaceDN w:val="0"/>
        <w:adjustRightInd w:val="0"/>
        <w:spacing w:line="240" w:lineRule="auto"/>
        <w:ind w:left="720"/>
        <w:rPr>
          <w:rFonts w:ascii="Times New Roman" w:hAnsi="Times New Roman"/>
          <w:i/>
          <w:iCs/>
          <w:sz w:val="24"/>
          <w:szCs w:val="24"/>
        </w:rPr>
      </w:pPr>
      <w:r w:rsidRPr="00E014DA">
        <w:rPr>
          <w:rFonts w:ascii="Times New Roman" w:hAnsi="Times New Roman"/>
          <w:sz w:val="24"/>
          <w:szCs w:val="24"/>
        </w:rPr>
        <w:t xml:space="preserve">In the first three years of service for non-tenured faculty, a Pre-evaluation Conference is convened by the end of the ninth week of the non-tenured faculty member‘s first semester, and by the end of the fifth week of the non-tenured member‘s third and fifth semesters. The faculty member‘s classes are then visited and student evaluations are </w:t>
      </w:r>
      <w:r w:rsidRPr="00E014DA">
        <w:rPr>
          <w:rFonts w:ascii="Times New Roman" w:hAnsi="Times New Roman"/>
          <w:sz w:val="24"/>
          <w:szCs w:val="24"/>
        </w:rPr>
        <w:lastRenderedPageBreak/>
        <w:t xml:space="preserve">conducted and collected by the TRC members. The non-tenured faculty member also designs a </w:t>
      </w:r>
      <w:r w:rsidRPr="00E014DA">
        <w:rPr>
          <w:rFonts w:ascii="Times New Roman" w:hAnsi="Times New Roman"/>
          <w:i/>
          <w:iCs/>
          <w:sz w:val="24"/>
          <w:szCs w:val="24"/>
        </w:rPr>
        <w:t xml:space="preserve">Growth and Development Plan </w:t>
      </w:r>
      <w:r w:rsidRPr="00E014DA">
        <w:rPr>
          <w:rFonts w:ascii="Times New Roman" w:hAnsi="Times New Roman"/>
          <w:sz w:val="24"/>
          <w:szCs w:val="24"/>
        </w:rPr>
        <w:t xml:space="preserve">according to </w:t>
      </w:r>
      <w:r w:rsidRPr="00E014DA">
        <w:rPr>
          <w:rFonts w:ascii="Times New Roman" w:hAnsi="Times New Roman"/>
          <w:i/>
          <w:iCs/>
          <w:sz w:val="24"/>
          <w:szCs w:val="24"/>
        </w:rPr>
        <w:t xml:space="preserve">FACBA </w:t>
      </w:r>
      <w:r w:rsidRPr="00E014DA">
        <w:rPr>
          <w:rFonts w:ascii="Times New Roman" w:hAnsi="Times New Roman"/>
          <w:sz w:val="24"/>
          <w:szCs w:val="24"/>
        </w:rPr>
        <w:t xml:space="preserve">20.8.2. A Progress Review Conference is convened by the end of the fourteenth week of the non-tenured faculty member‘s first, third and fifth semesters to review the information from the TRC members, student evaluations and the faculty‘s </w:t>
      </w:r>
      <w:r w:rsidRPr="00E014DA">
        <w:rPr>
          <w:rFonts w:ascii="Times New Roman" w:hAnsi="Times New Roman"/>
          <w:i/>
          <w:iCs/>
          <w:sz w:val="24"/>
          <w:szCs w:val="24"/>
        </w:rPr>
        <w:t>Growth and Development Plan</w:t>
      </w:r>
      <w:r w:rsidRPr="00E014DA">
        <w:rPr>
          <w:rFonts w:ascii="Times New Roman" w:hAnsi="Times New Roman"/>
          <w:sz w:val="24"/>
          <w:szCs w:val="24"/>
        </w:rPr>
        <w:t xml:space="preserve">. A Post-Evaluation Conference is convened by the fourth week of the non-tenured faculty member‘s second, fourth, and sixth semesters to review and finalize the non-tenured faculty member‘s </w:t>
      </w:r>
      <w:r w:rsidRPr="00E014DA">
        <w:rPr>
          <w:rFonts w:ascii="Times New Roman" w:hAnsi="Times New Roman"/>
          <w:i/>
          <w:iCs/>
          <w:sz w:val="24"/>
          <w:szCs w:val="24"/>
        </w:rPr>
        <w:t>Growth and Development Plan.</w:t>
      </w:r>
    </w:p>
    <w:p w:rsidR="00E014DA" w:rsidRPr="00E014DA" w:rsidRDefault="00E014DA" w:rsidP="00686DB7">
      <w:pPr>
        <w:autoSpaceDE w:val="0"/>
        <w:autoSpaceDN w:val="0"/>
        <w:adjustRightInd w:val="0"/>
        <w:spacing w:line="240" w:lineRule="auto"/>
        <w:ind w:left="720"/>
        <w:rPr>
          <w:rFonts w:ascii="Times New Roman" w:hAnsi="Times New Roman"/>
          <w:sz w:val="24"/>
          <w:szCs w:val="24"/>
        </w:rPr>
      </w:pPr>
      <w:r w:rsidRPr="00E014DA">
        <w:rPr>
          <w:rFonts w:ascii="Times New Roman" w:hAnsi="Times New Roman"/>
          <w:sz w:val="24"/>
          <w:szCs w:val="24"/>
        </w:rPr>
        <w:t xml:space="preserve">In the fourth year, the Pre-Evaluation, Progress Review Evaluation, and the Post- Evaluation Conferences are all completed by the end of the non-tenured faculty member‘s seventh semester. At the fourth year, the TRC chair drafts a </w:t>
      </w:r>
      <w:r w:rsidRPr="00E014DA">
        <w:rPr>
          <w:rFonts w:ascii="Times New Roman" w:hAnsi="Times New Roman"/>
          <w:i/>
          <w:iCs/>
          <w:sz w:val="24"/>
          <w:szCs w:val="24"/>
        </w:rPr>
        <w:t xml:space="preserve">Summary Evaluation Report </w:t>
      </w:r>
      <w:r w:rsidRPr="00E014DA">
        <w:rPr>
          <w:rFonts w:ascii="Times New Roman" w:hAnsi="Times New Roman"/>
          <w:sz w:val="24"/>
          <w:szCs w:val="24"/>
        </w:rPr>
        <w:t xml:space="preserve">based on the classroom observations, administrator and student evaluations, job description and the non-tenured faculty member‘s </w:t>
      </w:r>
      <w:r w:rsidRPr="00E014DA">
        <w:rPr>
          <w:rFonts w:ascii="Times New Roman" w:hAnsi="Times New Roman"/>
          <w:i/>
          <w:iCs/>
          <w:sz w:val="24"/>
          <w:szCs w:val="24"/>
        </w:rPr>
        <w:t xml:space="preserve">Growth and Development Plan </w:t>
      </w:r>
      <w:r w:rsidRPr="00E014DA">
        <w:rPr>
          <w:rFonts w:ascii="Times New Roman" w:hAnsi="Times New Roman"/>
          <w:sz w:val="24"/>
          <w:szCs w:val="24"/>
        </w:rPr>
        <w:t>and a tenure recommendation is submitted to the College President.</w:t>
      </w:r>
    </w:p>
    <w:p w:rsidR="00AF7D71" w:rsidRDefault="00AF7D71" w:rsidP="00E832DE">
      <w:pPr>
        <w:rPr>
          <w:rFonts w:ascii="Times New Roman" w:eastAsiaTheme="minorHAnsi" w:hAnsi="Times New Roman"/>
          <w:b/>
          <w:bCs/>
          <w:iCs/>
          <w:sz w:val="24"/>
          <w:szCs w:val="24"/>
        </w:rPr>
      </w:pPr>
    </w:p>
    <w:p w:rsidR="00E832DE" w:rsidRDefault="00E832DE" w:rsidP="00E832DE">
      <w:pPr>
        <w:rPr>
          <w:rFonts w:ascii="Times New Roman" w:eastAsiaTheme="minorHAnsi" w:hAnsi="Times New Roman"/>
          <w:b/>
          <w:bCs/>
          <w:iCs/>
          <w:sz w:val="24"/>
          <w:szCs w:val="24"/>
        </w:rPr>
      </w:pPr>
      <w:r>
        <w:rPr>
          <w:rFonts w:ascii="Times New Roman" w:eastAsiaTheme="minorHAnsi" w:hAnsi="Times New Roman"/>
          <w:b/>
          <w:bCs/>
          <w:iCs/>
          <w:sz w:val="24"/>
          <w:szCs w:val="24"/>
        </w:rPr>
        <w:tab/>
        <w:t>B.   Regular faculty evaluation</w:t>
      </w:r>
    </w:p>
    <w:p w:rsidR="001A002E" w:rsidRPr="001A002E" w:rsidRDefault="001A002E" w:rsidP="00686DB7">
      <w:pPr>
        <w:autoSpaceDE w:val="0"/>
        <w:autoSpaceDN w:val="0"/>
        <w:adjustRightInd w:val="0"/>
        <w:spacing w:line="240" w:lineRule="auto"/>
        <w:ind w:left="720"/>
        <w:rPr>
          <w:rFonts w:ascii="Times New Roman" w:hAnsi="Times New Roman"/>
          <w:sz w:val="24"/>
          <w:szCs w:val="24"/>
        </w:rPr>
      </w:pPr>
      <w:r w:rsidRPr="001A002E">
        <w:rPr>
          <w:rFonts w:ascii="Times New Roman" w:hAnsi="Times New Roman"/>
          <w:sz w:val="24"/>
          <w:szCs w:val="24"/>
        </w:rPr>
        <w:t xml:space="preserve">The department is to evaluate tenured faculty members according to the </w:t>
      </w:r>
      <w:r w:rsidRPr="001A002E">
        <w:rPr>
          <w:rFonts w:ascii="Times New Roman" w:hAnsi="Times New Roman"/>
          <w:i/>
          <w:iCs/>
          <w:sz w:val="24"/>
          <w:szCs w:val="24"/>
        </w:rPr>
        <w:t xml:space="preserve">Faculty Association Collective Bargaining Agreement </w:t>
      </w:r>
      <w:r w:rsidRPr="001A002E">
        <w:rPr>
          <w:rFonts w:ascii="Times New Roman" w:hAnsi="Times New Roman"/>
          <w:sz w:val="24"/>
          <w:szCs w:val="24"/>
        </w:rPr>
        <w:t>(</w:t>
      </w:r>
      <w:r w:rsidRPr="001A002E">
        <w:rPr>
          <w:rFonts w:ascii="Times New Roman" w:hAnsi="Times New Roman"/>
          <w:i/>
          <w:iCs/>
          <w:sz w:val="24"/>
          <w:szCs w:val="24"/>
        </w:rPr>
        <w:t>FACBA</w:t>
      </w:r>
      <w:r w:rsidRPr="001A002E">
        <w:rPr>
          <w:rFonts w:ascii="Times New Roman" w:hAnsi="Times New Roman"/>
          <w:sz w:val="24"/>
          <w:szCs w:val="24"/>
        </w:rPr>
        <w:t>). Each term the Dean is to send an email to all the tenured faculty members and ask them to have at least one of their classes visited by another faculty member who will collect the student evaluations. The student evaluations are then summarized and kept on file in the dean‘s office. If the dean detects a problem, a conference will then be convened by the dean with the faculty member. If the dean does not detect any problems, a regular conference with the faculty member and the dean will still take place at least once every three years to go over the student evaluations and to discuss issues and concerns related to the faculty members teaching.</w:t>
      </w:r>
    </w:p>
    <w:p w:rsidR="00AF7D71" w:rsidRPr="001A002E" w:rsidRDefault="00AF7D71" w:rsidP="00E832DE">
      <w:pPr>
        <w:rPr>
          <w:rFonts w:ascii="Times New Roman" w:eastAsiaTheme="minorHAnsi" w:hAnsi="Times New Roman"/>
          <w:b/>
          <w:bCs/>
          <w:iCs/>
          <w:sz w:val="24"/>
          <w:szCs w:val="24"/>
        </w:rPr>
      </w:pPr>
    </w:p>
    <w:p w:rsidR="00E832DE" w:rsidRPr="001A002E" w:rsidRDefault="00E832DE" w:rsidP="00572A7B">
      <w:pPr>
        <w:spacing w:line="240" w:lineRule="auto"/>
        <w:rPr>
          <w:rFonts w:ascii="Times New Roman" w:eastAsiaTheme="minorHAnsi" w:hAnsi="Times New Roman"/>
          <w:b/>
          <w:bCs/>
          <w:iCs/>
          <w:sz w:val="24"/>
          <w:szCs w:val="24"/>
        </w:rPr>
      </w:pPr>
      <w:r w:rsidRPr="001A002E">
        <w:rPr>
          <w:rFonts w:ascii="Times New Roman" w:eastAsiaTheme="minorHAnsi" w:hAnsi="Times New Roman"/>
          <w:b/>
          <w:bCs/>
          <w:iCs/>
          <w:sz w:val="24"/>
          <w:szCs w:val="24"/>
        </w:rPr>
        <w:tab/>
        <w:t>C.  Adjunct faculty evaluation</w:t>
      </w:r>
    </w:p>
    <w:p w:rsidR="001A002E" w:rsidRPr="001A002E" w:rsidRDefault="001A002E" w:rsidP="00572A7B">
      <w:pPr>
        <w:autoSpaceDE w:val="0"/>
        <w:autoSpaceDN w:val="0"/>
        <w:adjustRightInd w:val="0"/>
        <w:spacing w:line="240" w:lineRule="auto"/>
        <w:ind w:left="720"/>
        <w:rPr>
          <w:rFonts w:ascii="Times New Roman" w:hAnsi="Times New Roman"/>
          <w:sz w:val="24"/>
          <w:szCs w:val="24"/>
        </w:rPr>
      </w:pPr>
      <w:r w:rsidRPr="001A002E">
        <w:rPr>
          <w:rFonts w:ascii="Times New Roman" w:hAnsi="Times New Roman"/>
          <w:sz w:val="24"/>
          <w:szCs w:val="24"/>
        </w:rPr>
        <w:t xml:space="preserve">Adjunct </w:t>
      </w:r>
      <w:proofErr w:type="gramStart"/>
      <w:r w:rsidRPr="001A002E">
        <w:rPr>
          <w:rFonts w:ascii="Times New Roman" w:hAnsi="Times New Roman"/>
          <w:sz w:val="24"/>
          <w:szCs w:val="24"/>
        </w:rPr>
        <w:t>faculty are</w:t>
      </w:r>
      <w:proofErr w:type="gramEnd"/>
      <w:r w:rsidRPr="001A002E">
        <w:rPr>
          <w:rFonts w:ascii="Times New Roman" w:hAnsi="Times New Roman"/>
          <w:sz w:val="24"/>
          <w:szCs w:val="24"/>
        </w:rPr>
        <w:t xml:space="preserve"> to be evaluated according to the procedure as spelled out in Article 19 of the </w:t>
      </w:r>
      <w:r w:rsidRPr="001A002E">
        <w:rPr>
          <w:rFonts w:ascii="Times New Roman" w:hAnsi="Times New Roman"/>
          <w:i/>
          <w:iCs/>
          <w:sz w:val="24"/>
          <w:szCs w:val="24"/>
        </w:rPr>
        <w:t>FACBA</w:t>
      </w:r>
      <w:r w:rsidRPr="001A002E">
        <w:rPr>
          <w:rFonts w:ascii="Times New Roman" w:hAnsi="Times New Roman"/>
          <w:sz w:val="24"/>
          <w:szCs w:val="24"/>
        </w:rPr>
        <w:t>. An evaluation committee is formed, which usually consists of the Dean of the Division and two peer faculty members. At least one, and usually all, of the committee members observe the performance of the adjunct faculty member. During the observation, student evaluations are conducted and collected by the committee member. The adjunct faculty member is given a written summary of these evaluations and a post evaluation conference is held with the adjunct faculty and the evaluation committee.</w:t>
      </w:r>
    </w:p>
    <w:p w:rsidR="00E832DE" w:rsidRDefault="00E832DE" w:rsidP="00572A7B">
      <w:pPr>
        <w:spacing w:line="240" w:lineRule="auto"/>
        <w:rPr>
          <w:rFonts w:ascii="Times New Roman" w:eastAsiaTheme="minorHAnsi" w:hAnsi="Times New Roman"/>
          <w:b/>
          <w:bCs/>
          <w:iCs/>
          <w:sz w:val="24"/>
          <w:szCs w:val="24"/>
        </w:rPr>
      </w:pPr>
      <w:r>
        <w:rPr>
          <w:rFonts w:ascii="Times New Roman" w:eastAsiaTheme="minorHAnsi" w:hAnsi="Times New Roman"/>
          <w:b/>
          <w:bCs/>
          <w:iCs/>
          <w:sz w:val="24"/>
          <w:szCs w:val="24"/>
        </w:rPr>
        <w:tab/>
        <w:t>D.  Classified staff evaluation</w:t>
      </w:r>
    </w:p>
    <w:p w:rsidR="001A002E" w:rsidRPr="001A002E" w:rsidRDefault="001A002E" w:rsidP="00572A7B">
      <w:pPr>
        <w:autoSpaceDE w:val="0"/>
        <w:autoSpaceDN w:val="0"/>
        <w:adjustRightInd w:val="0"/>
        <w:spacing w:line="240" w:lineRule="auto"/>
        <w:ind w:left="720"/>
        <w:rPr>
          <w:rFonts w:ascii="Times New Roman" w:hAnsi="Times New Roman"/>
          <w:sz w:val="24"/>
          <w:szCs w:val="24"/>
        </w:rPr>
      </w:pPr>
      <w:r w:rsidRPr="001A002E">
        <w:rPr>
          <w:rFonts w:ascii="Times New Roman" w:hAnsi="Times New Roman"/>
          <w:sz w:val="24"/>
          <w:szCs w:val="24"/>
        </w:rPr>
        <w:t xml:space="preserve">Classified </w:t>
      </w:r>
      <w:proofErr w:type="gramStart"/>
      <w:r w:rsidRPr="001A002E">
        <w:rPr>
          <w:rFonts w:ascii="Times New Roman" w:hAnsi="Times New Roman"/>
          <w:sz w:val="24"/>
          <w:szCs w:val="24"/>
        </w:rPr>
        <w:t>staff are</w:t>
      </w:r>
      <w:proofErr w:type="gramEnd"/>
      <w:r w:rsidRPr="001A002E">
        <w:rPr>
          <w:rFonts w:ascii="Times New Roman" w:hAnsi="Times New Roman"/>
          <w:sz w:val="24"/>
          <w:szCs w:val="24"/>
        </w:rPr>
        <w:t xml:space="preserve"> periodically evaluated in accordance with the schedule set forth in Article 16.2 of the CSEA contract, as follows:</w:t>
      </w:r>
    </w:p>
    <w:p w:rsidR="001A002E" w:rsidRPr="001A002E" w:rsidRDefault="001A002E" w:rsidP="001A002E">
      <w:pPr>
        <w:autoSpaceDE w:val="0"/>
        <w:autoSpaceDN w:val="0"/>
        <w:adjustRightInd w:val="0"/>
        <w:spacing w:line="360" w:lineRule="auto"/>
        <w:ind w:left="720"/>
        <w:rPr>
          <w:rFonts w:ascii="Times New Roman" w:hAnsi="Times New Roman"/>
          <w:b/>
          <w:bCs/>
          <w:sz w:val="24"/>
          <w:szCs w:val="24"/>
        </w:rPr>
      </w:pPr>
      <w:r w:rsidRPr="001A002E">
        <w:rPr>
          <w:rFonts w:ascii="Times New Roman" w:hAnsi="Times New Roman"/>
          <w:b/>
          <w:bCs/>
          <w:sz w:val="24"/>
          <w:szCs w:val="24"/>
        </w:rPr>
        <w:lastRenderedPageBreak/>
        <w:t>Probationary New-Hire Classified Employees</w:t>
      </w:r>
    </w:p>
    <w:p w:rsidR="001A002E" w:rsidRPr="001A002E" w:rsidRDefault="001A002E" w:rsidP="00572A7B">
      <w:pPr>
        <w:autoSpaceDE w:val="0"/>
        <w:autoSpaceDN w:val="0"/>
        <w:adjustRightInd w:val="0"/>
        <w:spacing w:line="240" w:lineRule="auto"/>
        <w:ind w:left="720"/>
        <w:rPr>
          <w:rFonts w:ascii="Times New Roman" w:hAnsi="Times New Roman"/>
          <w:sz w:val="24"/>
          <w:szCs w:val="24"/>
        </w:rPr>
      </w:pPr>
      <w:r w:rsidRPr="001A002E">
        <w:rPr>
          <w:rFonts w:ascii="Times New Roman" w:hAnsi="Times New Roman"/>
          <w:sz w:val="24"/>
          <w:szCs w:val="24"/>
        </w:rPr>
        <w:t>Probationary new-hire classified employees are evaluated three times during the first year (twelve months) of employment. The first two evaluations take place after the third and sixth months of employment, and a final evaluation after eleven months, using the full progress report form.</w:t>
      </w:r>
    </w:p>
    <w:p w:rsidR="001A002E" w:rsidRPr="001A002E" w:rsidRDefault="001A002E" w:rsidP="001A002E">
      <w:pPr>
        <w:autoSpaceDE w:val="0"/>
        <w:autoSpaceDN w:val="0"/>
        <w:adjustRightInd w:val="0"/>
        <w:spacing w:line="360" w:lineRule="auto"/>
        <w:ind w:left="720"/>
        <w:rPr>
          <w:rFonts w:ascii="Times New Roman" w:hAnsi="Times New Roman"/>
          <w:b/>
          <w:bCs/>
          <w:sz w:val="24"/>
          <w:szCs w:val="24"/>
        </w:rPr>
      </w:pPr>
      <w:r w:rsidRPr="001A002E">
        <w:rPr>
          <w:rFonts w:ascii="Times New Roman" w:hAnsi="Times New Roman"/>
          <w:b/>
          <w:bCs/>
          <w:sz w:val="24"/>
          <w:szCs w:val="24"/>
        </w:rPr>
        <w:t>Probationary Promotional Classified Employees</w:t>
      </w:r>
    </w:p>
    <w:p w:rsidR="001A002E" w:rsidRPr="001A002E" w:rsidRDefault="001A002E" w:rsidP="00572A7B">
      <w:pPr>
        <w:autoSpaceDE w:val="0"/>
        <w:autoSpaceDN w:val="0"/>
        <w:adjustRightInd w:val="0"/>
        <w:spacing w:line="240" w:lineRule="auto"/>
        <w:ind w:left="720"/>
        <w:rPr>
          <w:rFonts w:ascii="Times New Roman" w:hAnsi="Times New Roman"/>
          <w:sz w:val="24"/>
          <w:szCs w:val="24"/>
        </w:rPr>
      </w:pPr>
      <w:r w:rsidRPr="001A002E">
        <w:rPr>
          <w:rFonts w:ascii="Times New Roman" w:hAnsi="Times New Roman"/>
          <w:sz w:val="24"/>
          <w:szCs w:val="24"/>
        </w:rPr>
        <w:t>Classified employees promoted to a higher classification (pursuant to Article 15.4 of the CSEA contract) serve a probationary period of at least six months. Probationary promotional classified employees are evaluated at the end of the third and fifth months of employment in the new classification.</w:t>
      </w:r>
    </w:p>
    <w:p w:rsidR="001A002E" w:rsidRPr="001A002E" w:rsidRDefault="001A002E" w:rsidP="001A002E">
      <w:pPr>
        <w:autoSpaceDE w:val="0"/>
        <w:autoSpaceDN w:val="0"/>
        <w:adjustRightInd w:val="0"/>
        <w:spacing w:line="360" w:lineRule="auto"/>
        <w:ind w:left="720"/>
        <w:rPr>
          <w:rFonts w:ascii="Times New Roman" w:hAnsi="Times New Roman"/>
          <w:b/>
          <w:bCs/>
          <w:sz w:val="24"/>
          <w:szCs w:val="24"/>
        </w:rPr>
      </w:pPr>
      <w:r w:rsidRPr="001A002E">
        <w:rPr>
          <w:rFonts w:ascii="Times New Roman" w:hAnsi="Times New Roman"/>
          <w:b/>
          <w:bCs/>
          <w:sz w:val="24"/>
          <w:szCs w:val="24"/>
        </w:rPr>
        <w:t>Permanent Classified Employees</w:t>
      </w:r>
    </w:p>
    <w:p w:rsidR="001A002E" w:rsidRPr="001A002E" w:rsidRDefault="001A002E" w:rsidP="00572A7B">
      <w:pPr>
        <w:autoSpaceDE w:val="0"/>
        <w:autoSpaceDN w:val="0"/>
        <w:adjustRightInd w:val="0"/>
        <w:spacing w:line="240" w:lineRule="auto"/>
        <w:ind w:left="720"/>
        <w:rPr>
          <w:rFonts w:ascii="Times New Roman" w:hAnsi="Times New Roman"/>
          <w:sz w:val="24"/>
          <w:szCs w:val="24"/>
        </w:rPr>
      </w:pPr>
      <w:r w:rsidRPr="001A002E">
        <w:rPr>
          <w:rFonts w:ascii="Times New Roman" w:hAnsi="Times New Roman"/>
          <w:sz w:val="24"/>
          <w:szCs w:val="24"/>
        </w:rPr>
        <w:t>After the probationary period, all classified employees are evaluated annually, on the employee‘s anniversary date of hire.</w:t>
      </w:r>
    </w:p>
    <w:p w:rsidR="001A002E" w:rsidRPr="00E832DE" w:rsidRDefault="001A002E" w:rsidP="00E832DE">
      <w:pPr>
        <w:rPr>
          <w:rFonts w:ascii="Times New Roman" w:eastAsiaTheme="minorHAnsi" w:hAnsi="Times New Roman"/>
          <w:b/>
          <w:bCs/>
          <w:iCs/>
          <w:sz w:val="24"/>
          <w:szCs w:val="24"/>
        </w:rPr>
      </w:pPr>
    </w:p>
    <w:p w:rsidR="00E832DE" w:rsidRDefault="00E832DE" w:rsidP="00E832DE">
      <w:pPr>
        <w:autoSpaceDE w:val="0"/>
        <w:autoSpaceDN w:val="0"/>
        <w:adjustRightInd w:val="0"/>
        <w:spacing w:after="0" w:line="240" w:lineRule="auto"/>
        <w:rPr>
          <w:rFonts w:ascii="Times New Roman" w:eastAsiaTheme="minorHAnsi" w:hAnsi="Times New Roman"/>
          <w:b/>
          <w:bCs/>
          <w:i/>
          <w:iCs/>
          <w:sz w:val="24"/>
          <w:szCs w:val="24"/>
        </w:rPr>
      </w:pPr>
      <w:r w:rsidRPr="00AF7D71">
        <w:rPr>
          <w:rFonts w:ascii="Times New Roman" w:eastAsiaTheme="minorHAnsi" w:hAnsi="Times New Roman"/>
          <w:b/>
          <w:bCs/>
          <w:i/>
          <w:iCs/>
          <w:sz w:val="24"/>
          <w:szCs w:val="24"/>
        </w:rPr>
        <w:t>4.  Describe the departmental orientation process (or mentoring) for new full-time</w:t>
      </w:r>
      <w:r w:rsidR="006E1030">
        <w:rPr>
          <w:rFonts w:ascii="Times New Roman" w:eastAsiaTheme="minorHAnsi" w:hAnsi="Times New Roman"/>
          <w:b/>
          <w:bCs/>
          <w:i/>
          <w:iCs/>
          <w:sz w:val="24"/>
          <w:szCs w:val="24"/>
        </w:rPr>
        <w:t xml:space="preserve"> </w:t>
      </w:r>
      <w:r>
        <w:rPr>
          <w:rFonts w:ascii="Times New Roman" w:eastAsiaTheme="minorHAnsi" w:hAnsi="Times New Roman"/>
          <w:b/>
          <w:bCs/>
          <w:i/>
          <w:iCs/>
          <w:sz w:val="24"/>
          <w:szCs w:val="24"/>
        </w:rPr>
        <w:t>and adjunct faculty and staff (please include student workers such as tutors and</w:t>
      </w:r>
    </w:p>
    <w:p w:rsidR="00E832DE" w:rsidRDefault="00E832DE" w:rsidP="00E832DE">
      <w:pPr>
        <w:rPr>
          <w:rFonts w:ascii="Times New Roman" w:eastAsiaTheme="minorHAnsi" w:hAnsi="Times New Roman"/>
          <w:b/>
          <w:bCs/>
          <w:i/>
          <w:iCs/>
          <w:sz w:val="24"/>
          <w:szCs w:val="24"/>
        </w:rPr>
      </w:pPr>
      <w:proofErr w:type="gramStart"/>
      <w:r>
        <w:rPr>
          <w:rFonts w:ascii="Times New Roman" w:eastAsiaTheme="minorHAnsi" w:hAnsi="Times New Roman"/>
          <w:b/>
          <w:bCs/>
          <w:i/>
          <w:iCs/>
          <w:sz w:val="24"/>
          <w:szCs w:val="24"/>
        </w:rPr>
        <w:t>aides</w:t>
      </w:r>
      <w:proofErr w:type="gramEnd"/>
      <w:r>
        <w:rPr>
          <w:rFonts w:ascii="Times New Roman" w:eastAsiaTheme="minorHAnsi" w:hAnsi="Times New Roman"/>
          <w:b/>
          <w:bCs/>
          <w:i/>
          <w:iCs/>
          <w:sz w:val="24"/>
          <w:szCs w:val="24"/>
        </w:rPr>
        <w:t>).</w:t>
      </w:r>
    </w:p>
    <w:p w:rsidR="00DA633F" w:rsidRDefault="00DA633F" w:rsidP="00E832DE">
      <w:pPr>
        <w:rPr>
          <w:rFonts w:ascii="Times New Roman" w:eastAsiaTheme="minorHAnsi" w:hAnsi="Times New Roman"/>
          <w:b/>
          <w:bCs/>
          <w:sz w:val="24"/>
          <w:szCs w:val="24"/>
        </w:rPr>
      </w:pPr>
      <w:r>
        <w:rPr>
          <w:rFonts w:ascii="Times New Roman" w:eastAsiaTheme="minorHAnsi" w:hAnsi="Times New Roman"/>
          <w:b/>
          <w:bCs/>
          <w:i/>
          <w:iCs/>
          <w:sz w:val="24"/>
          <w:szCs w:val="24"/>
        </w:rPr>
        <w:tab/>
      </w:r>
      <w:r w:rsidRPr="00DA633F">
        <w:rPr>
          <w:rFonts w:ascii="Times New Roman" w:eastAsiaTheme="minorHAnsi" w:hAnsi="Times New Roman"/>
          <w:b/>
          <w:sz w:val="24"/>
          <w:szCs w:val="24"/>
        </w:rPr>
        <w:t>A. T</w:t>
      </w:r>
      <w:r w:rsidRPr="00DA633F">
        <w:rPr>
          <w:rFonts w:ascii="Times New Roman" w:eastAsiaTheme="minorHAnsi" w:hAnsi="Times New Roman"/>
          <w:b/>
          <w:bCs/>
          <w:sz w:val="24"/>
          <w:szCs w:val="24"/>
        </w:rPr>
        <w:t>he</w:t>
      </w:r>
      <w:r>
        <w:rPr>
          <w:rFonts w:ascii="Times New Roman" w:eastAsiaTheme="minorHAnsi" w:hAnsi="Times New Roman"/>
          <w:b/>
          <w:bCs/>
          <w:sz w:val="24"/>
          <w:szCs w:val="24"/>
        </w:rPr>
        <w:t xml:space="preserve"> Departmental Orientation Process for New Faculty</w:t>
      </w:r>
    </w:p>
    <w:p w:rsidR="001A002E" w:rsidRPr="001A002E" w:rsidRDefault="001A002E" w:rsidP="00572A7B">
      <w:pPr>
        <w:autoSpaceDE w:val="0"/>
        <w:autoSpaceDN w:val="0"/>
        <w:adjustRightInd w:val="0"/>
        <w:spacing w:line="240" w:lineRule="auto"/>
        <w:ind w:left="720"/>
        <w:rPr>
          <w:rFonts w:ascii="Times New Roman" w:hAnsi="Times New Roman"/>
          <w:sz w:val="24"/>
          <w:szCs w:val="24"/>
        </w:rPr>
      </w:pPr>
      <w:r w:rsidRPr="001A002E">
        <w:rPr>
          <w:rFonts w:ascii="Times New Roman" w:hAnsi="Times New Roman"/>
          <w:sz w:val="24"/>
          <w:szCs w:val="24"/>
        </w:rPr>
        <w:t>In addition to the orientation process given by the school, the department also has a mentor program. For each of the new faculty members, in his/her first semester of service, the Department appoints a tenured faculty member as the mentor for the new faculty member. The mentor serves as a guide and supporting person, assisting the new member in the school environment and answering questions related both to students (such as admission and registration procedures, adding and dropping classes, etc.) and faculty (such as tenure procedure, teaching assignments, and committee work).</w:t>
      </w:r>
    </w:p>
    <w:p w:rsidR="001A002E" w:rsidRDefault="001A002E" w:rsidP="00E832DE">
      <w:pPr>
        <w:rPr>
          <w:rFonts w:ascii="Times New Roman" w:eastAsiaTheme="minorHAnsi" w:hAnsi="Times New Roman"/>
          <w:b/>
          <w:bCs/>
          <w:sz w:val="24"/>
          <w:szCs w:val="24"/>
        </w:rPr>
      </w:pPr>
    </w:p>
    <w:p w:rsidR="00DA633F" w:rsidRDefault="00DA633F" w:rsidP="00E832DE">
      <w:pPr>
        <w:rPr>
          <w:rFonts w:ascii="Times New Roman" w:eastAsiaTheme="minorHAnsi" w:hAnsi="Times New Roman"/>
          <w:b/>
          <w:bCs/>
          <w:sz w:val="24"/>
          <w:szCs w:val="24"/>
        </w:rPr>
      </w:pPr>
      <w:r>
        <w:rPr>
          <w:rFonts w:ascii="Times New Roman" w:eastAsiaTheme="minorHAnsi" w:hAnsi="Times New Roman"/>
          <w:b/>
          <w:bCs/>
          <w:sz w:val="24"/>
          <w:szCs w:val="24"/>
        </w:rPr>
        <w:tab/>
        <w:t>B. The Departmental Orientation Process for Adjunct Faculty</w:t>
      </w:r>
    </w:p>
    <w:p w:rsidR="001A002E" w:rsidRPr="001A002E" w:rsidRDefault="001A002E" w:rsidP="00572A7B">
      <w:pPr>
        <w:autoSpaceDE w:val="0"/>
        <w:autoSpaceDN w:val="0"/>
        <w:adjustRightInd w:val="0"/>
        <w:spacing w:line="240" w:lineRule="auto"/>
        <w:ind w:left="720"/>
        <w:rPr>
          <w:rFonts w:ascii="Times New Roman" w:hAnsi="Times New Roman"/>
          <w:sz w:val="24"/>
          <w:szCs w:val="24"/>
        </w:rPr>
      </w:pPr>
      <w:r w:rsidRPr="001A002E">
        <w:rPr>
          <w:rFonts w:ascii="Times New Roman" w:hAnsi="Times New Roman"/>
          <w:sz w:val="24"/>
          <w:szCs w:val="24"/>
        </w:rPr>
        <w:t>Most of our adjunct faculty members have been teaching for us for several years. For new adjunct faculty, when he or she is hired to teach a particular class, we provide the learning objectives for the class and the syllabus used by our current faculty members</w:t>
      </w:r>
      <w:r w:rsidR="006F696D">
        <w:rPr>
          <w:rFonts w:ascii="Times New Roman" w:hAnsi="Times New Roman"/>
          <w:sz w:val="24"/>
          <w:szCs w:val="24"/>
        </w:rPr>
        <w:t xml:space="preserve">.  We also </w:t>
      </w:r>
      <w:r w:rsidRPr="001A002E">
        <w:rPr>
          <w:rFonts w:ascii="Times New Roman" w:hAnsi="Times New Roman"/>
          <w:sz w:val="24"/>
          <w:szCs w:val="24"/>
        </w:rPr>
        <w:t>describe in detail how our classes are conducted, together with student matters such as adding and dropping students, attendance policy, etc.</w:t>
      </w:r>
    </w:p>
    <w:p w:rsidR="001A002E" w:rsidRDefault="001A002E" w:rsidP="00E832DE">
      <w:pPr>
        <w:rPr>
          <w:rFonts w:ascii="Times New Roman" w:eastAsiaTheme="minorHAnsi" w:hAnsi="Times New Roman"/>
          <w:b/>
          <w:bCs/>
          <w:sz w:val="24"/>
          <w:szCs w:val="24"/>
        </w:rPr>
      </w:pPr>
    </w:p>
    <w:p w:rsidR="00DA633F" w:rsidRDefault="00DA633F" w:rsidP="00DA633F">
      <w:pPr>
        <w:autoSpaceDE w:val="0"/>
        <w:autoSpaceDN w:val="0"/>
        <w:adjustRightInd w:val="0"/>
        <w:spacing w:after="0" w:line="240" w:lineRule="auto"/>
        <w:rPr>
          <w:rFonts w:ascii="Times New Roman" w:eastAsiaTheme="minorHAnsi" w:hAnsi="Times New Roman"/>
          <w:b/>
          <w:bCs/>
          <w:sz w:val="24"/>
          <w:szCs w:val="24"/>
        </w:rPr>
      </w:pPr>
      <w:r>
        <w:rPr>
          <w:rFonts w:ascii="Times New Roman" w:eastAsiaTheme="minorHAnsi" w:hAnsi="Times New Roman"/>
          <w:b/>
          <w:bCs/>
          <w:sz w:val="24"/>
          <w:szCs w:val="24"/>
        </w:rPr>
        <w:lastRenderedPageBreak/>
        <w:tab/>
      </w:r>
      <w:r w:rsidRPr="00DA633F">
        <w:rPr>
          <w:rFonts w:ascii="Times New Roman" w:eastAsiaTheme="minorHAnsi" w:hAnsi="Times New Roman"/>
          <w:b/>
          <w:sz w:val="24"/>
          <w:szCs w:val="24"/>
        </w:rPr>
        <w:t>C.</w:t>
      </w:r>
      <w:r>
        <w:rPr>
          <w:rFonts w:ascii="Times New Roman" w:eastAsiaTheme="minorHAnsi" w:hAnsi="Times New Roman"/>
          <w:sz w:val="24"/>
          <w:szCs w:val="24"/>
        </w:rPr>
        <w:t xml:space="preserve"> </w:t>
      </w:r>
      <w:r>
        <w:rPr>
          <w:rFonts w:ascii="Times New Roman" w:eastAsiaTheme="minorHAnsi" w:hAnsi="Times New Roman"/>
          <w:b/>
          <w:bCs/>
          <w:sz w:val="24"/>
          <w:szCs w:val="24"/>
        </w:rPr>
        <w:t>The Departmental Orientation Process for Staff (including student workers</w:t>
      </w:r>
    </w:p>
    <w:p w:rsidR="00DA633F" w:rsidRDefault="00DA633F" w:rsidP="00DA633F">
      <w:pPr>
        <w:ind w:firstLine="720"/>
        <w:rPr>
          <w:rFonts w:ascii="Times New Roman" w:eastAsiaTheme="minorHAnsi" w:hAnsi="Times New Roman"/>
          <w:b/>
          <w:bCs/>
          <w:sz w:val="24"/>
          <w:szCs w:val="24"/>
        </w:rPr>
      </w:pPr>
      <w:proofErr w:type="gramStart"/>
      <w:r>
        <w:rPr>
          <w:rFonts w:ascii="Times New Roman" w:eastAsiaTheme="minorHAnsi" w:hAnsi="Times New Roman"/>
          <w:b/>
          <w:bCs/>
          <w:sz w:val="24"/>
          <w:szCs w:val="24"/>
        </w:rPr>
        <w:t>such</w:t>
      </w:r>
      <w:proofErr w:type="gramEnd"/>
      <w:r>
        <w:rPr>
          <w:rFonts w:ascii="Times New Roman" w:eastAsiaTheme="minorHAnsi" w:hAnsi="Times New Roman"/>
          <w:b/>
          <w:bCs/>
          <w:sz w:val="24"/>
          <w:szCs w:val="24"/>
        </w:rPr>
        <w:t xml:space="preserve"> as tutors and aides)</w:t>
      </w:r>
    </w:p>
    <w:p w:rsidR="00AF7D71" w:rsidRPr="001A002E" w:rsidRDefault="00AF7D71" w:rsidP="000076FA">
      <w:pPr>
        <w:ind w:left="720"/>
        <w:rPr>
          <w:rFonts w:ascii="Times New Roman" w:eastAsiaTheme="minorHAnsi" w:hAnsi="Times New Roman"/>
          <w:bCs/>
          <w:sz w:val="24"/>
          <w:szCs w:val="24"/>
        </w:rPr>
      </w:pPr>
      <w:r>
        <w:rPr>
          <w:rFonts w:ascii="Times New Roman" w:eastAsiaTheme="minorHAnsi" w:hAnsi="Times New Roman"/>
          <w:b/>
          <w:bCs/>
          <w:sz w:val="24"/>
          <w:szCs w:val="24"/>
        </w:rPr>
        <w:t>Staff:</w:t>
      </w:r>
      <w:r w:rsidR="001A002E">
        <w:rPr>
          <w:rFonts w:ascii="Times New Roman" w:eastAsiaTheme="minorHAnsi" w:hAnsi="Times New Roman"/>
          <w:b/>
          <w:bCs/>
          <w:sz w:val="24"/>
          <w:szCs w:val="24"/>
        </w:rPr>
        <w:t xml:space="preserve"> </w:t>
      </w:r>
      <w:r w:rsidR="000076FA">
        <w:rPr>
          <w:rFonts w:ascii="Times New Roman" w:eastAsiaTheme="minorHAnsi" w:hAnsi="Times New Roman"/>
          <w:bCs/>
          <w:sz w:val="24"/>
          <w:szCs w:val="24"/>
        </w:rPr>
        <w:t xml:space="preserve"> The former staff member trains the new employee.  Instructors provide suggestions and information for class requirements.  </w:t>
      </w:r>
    </w:p>
    <w:p w:rsidR="001A002E" w:rsidRPr="00572A7B" w:rsidRDefault="00AF7D71" w:rsidP="00572A7B">
      <w:pPr>
        <w:autoSpaceDE w:val="0"/>
        <w:autoSpaceDN w:val="0"/>
        <w:adjustRightInd w:val="0"/>
        <w:spacing w:line="240" w:lineRule="auto"/>
        <w:ind w:left="720"/>
        <w:rPr>
          <w:rFonts w:ascii="Times New Roman" w:hAnsi="Times New Roman"/>
          <w:bCs/>
          <w:sz w:val="24"/>
          <w:szCs w:val="24"/>
        </w:rPr>
      </w:pPr>
      <w:r w:rsidRPr="00572A7B">
        <w:rPr>
          <w:rFonts w:ascii="Times New Roman" w:eastAsiaTheme="minorHAnsi" w:hAnsi="Times New Roman"/>
          <w:b/>
          <w:bCs/>
          <w:sz w:val="24"/>
          <w:szCs w:val="24"/>
        </w:rPr>
        <w:t>Student workers:</w:t>
      </w:r>
      <w:r w:rsidR="001A002E" w:rsidRPr="00572A7B">
        <w:rPr>
          <w:rFonts w:ascii="Times New Roman" w:hAnsi="Times New Roman"/>
          <w:bCs/>
          <w:sz w:val="24"/>
          <w:szCs w:val="24"/>
        </w:rPr>
        <w:t xml:space="preserve">  They are provided an environment conducive to work study.   They are given basic training and awareness of laboratory safety, as related to proper handling of laboratory glassware and used sterilized microbiological media. </w:t>
      </w:r>
    </w:p>
    <w:p w:rsidR="00AF7D71" w:rsidRPr="00E832DE" w:rsidRDefault="00AF7D71" w:rsidP="00DA633F">
      <w:pPr>
        <w:ind w:firstLine="720"/>
        <w:rPr>
          <w:rFonts w:ascii="Times New Roman" w:hAnsi="Times New Roman"/>
          <w:b/>
          <w:i/>
          <w:color w:val="000000" w:themeColor="text1"/>
          <w:sz w:val="24"/>
          <w:szCs w:val="24"/>
        </w:rPr>
      </w:pPr>
    </w:p>
    <w:p w:rsidR="00E832DE" w:rsidRDefault="00E832DE" w:rsidP="00E832DE">
      <w:pPr>
        <w:rPr>
          <w:rFonts w:ascii="Times New Roman" w:hAnsi="Times New Roman"/>
          <w:b/>
          <w:color w:val="1F497D" w:themeColor="text2"/>
          <w:sz w:val="24"/>
          <w:szCs w:val="24"/>
        </w:rPr>
      </w:pPr>
      <w:r>
        <w:rPr>
          <w:rFonts w:ascii="Times New Roman" w:hAnsi="Times New Roman"/>
          <w:b/>
          <w:color w:val="1F497D" w:themeColor="text2"/>
          <w:sz w:val="24"/>
          <w:szCs w:val="24"/>
        </w:rPr>
        <w:t>PART E:  Facilities, Equipment, Materials and Maintenance</w:t>
      </w:r>
    </w:p>
    <w:p w:rsidR="00DA633F" w:rsidRDefault="00DA633F" w:rsidP="00E832DE">
      <w:pPr>
        <w:rPr>
          <w:rFonts w:ascii="Times New Roman" w:hAnsi="Times New Roman"/>
          <w:b/>
          <w:i/>
          <w:color w:val="000000" w:themeColor="text1"/>
          <w:sz w:val="24"/>
          <w:szCs w:val="24"/>
        </w:rPr>
      </w:pPr>
      <w:r>
        <w:rPr>
          <w:rFonts w:ascii="Times New Roman" w:hAnsi="Times New Roman"/>
          <w:b/>
          <w:i/>
          <w:color w:val="000000" w:themeColor="text1"/>
          <w:sz w:val="24"/>
          <w:szCs w:val="24"/>
        </w:rPr>
        <w:t>1.  Identify and discuss the facilities, equipment, equipment maintenance, and materials allocated to the program.  Identify and explain additional facility needs and rationale.</w:t>
      </w:r>
    </w:p>
    <w:p w:rsidR="00D34DA8" w:rsidRDefault="00D34DA8" w:rsidP="00D34DA8">
      <w:pPr>
        <w:spacing w:line="240" w:lineRule="auto"/>
        <w:rPr>
          <w:rFonts w:ascii="Times New Roman" w:hAnsi="Times New Roman"/>
          <w:sz w:val="24"/>
          <w:szCs w:val="24"/>
        </w:rPr>
      </w:pPr>
      <w:r>
        <w:rPr>
          <w:rFonts w:ascii="Times New Roman" w:hAnsi="Times New Roman"/>
          <w:sz w:val="24"/>
          <w:szCs w:val="24"/>
        </w:rPr>
        <w:t xml:space="preserve">The </w:t>
      </w:r>
      <w:r w:rsidR="0090248F">
        <w:rPr>
          <w:rFonts w:ascii="Times New Roman" w:hAnsi="Times New Roman"/>
          <w:sz w:val="24"/>
          <w:szCs w:val="24"/>
        </w:rPr>
        <w:t>Biology Department</w:t>
      </w:r>
      <w:r>
        <w:rPr>
          <w:rFonts w:ascii="Times New Roman" w:hAnsi="Times New Roman"/>
          <w:sz w:val="24"/>
          <w:szCs w:val="24"/>
        </w:rPr>
        <w:t xml:space="preserve"> is comprised of six laboratories and several prep and storage areas.  Two of the labs are equipped with gas, air and vacuum outlets; three of the labs are equipped with gas and air outlets; and one lab is equipped with gas outlets.  Three of the labs have fume hoods and one lab has a biological hood.  One lab is dedicated to the teaching of Anatomy and has an adjacent room equipped for cadaver dissection.  One lab is dedicated to the teaching Microbiology.  One lab used for the study of Botany and is adjacent to a small greenhouse.  The other three labs are fit to be used for a variety of Biology courses.  All labs are equipped with a computer and a data projector.</w:t>
      </w:r>
    </w:p>
    <w:p w:rsidR="00D34DA8" w:rsidRDefault="00D34DA8" w:rsidP="00D34DA8">
      <w:pPr>
        <w:spacing w:line="240" w:lineRule="auto"/>
        <w:rPr>
          <w:rFonts w:ascii="Times New Roman" w:hAnsi="Times New Roman"/>
          <w:sz w:val="24"/>
          <w:szCs w:val="24"/>
        </w:rPr>
      </w:pPr>
    </w:p>
    <w:p w:rsidR="00D34DA8" w:rsidRDefault="00D34DA8" w:rsidP="00D34DA8">
      <w:pPr>
        <w:spacing w:line="240" w:lineRule="auto"/>
        <w:rPr>
          <w:rFonts w:ascii="Times New Roman" w:hAnsi="Times New Roman"/>
          <w:sz w:val="24"/>
          <w:szCs w:val="24"/>
        </w:rPr>
      </w:pPr>
      <w:r>
        <w:rPr>
          <w:rFonts w:ascii="Times New Roman" w:hAnsi="Times New Roman"/>
          <w:sz w:val="24"/>
          <w:szCs w:val="24"/>
        </w:rPr>
        <w:t>BIOLOGY COURSES WITH LABS:</w:t>
      </w:r>
    </w:p>
    <w:p w:rsidR="00D34DA8" w:rsidRDefault="00D34DA8" w:rsidP="00D34DA8">
      <w:pPr>
        <w:pStyle w:val="ListParagraph"/>
        <w:numPr>
          <w:ilvl w:val="0"/>
          <w:numId w:val="25"/>
        </w:numPr>
        <w:spacing w:line="240" w:lineRule="auto"/>
        <w:rPr>
          <w:rFonts w:ascii="Times New Roman" w:hAnsi="Times New Roman"/>
          <w:sz w:val="24"/>
          <w:szCs w:val="24"/>
        </w:rPr>
      </w:pPr>
      <w:r>
        <w:rPr>
          <w:rFonts w:ascii="Times New Roman" w:hAnsi="Times New Roman"/>
          <w:sz w:val="24"/>
          <w:szCs w:val="24"/>
        </w:rPr>
        <w:t>General Principles of Biology</w:t>
      </w:r>
    </w:p>
    <w:p w:rsidR="00D34DA8" w:rsidRDefault="00D34DA8" w:rsidP="00D34DA8">
      <w:pPr>
        <w:pStyle w:val="ListParagraph"/>
        <w:numPr>
          <w:ilvl w:val="0"/>
          <w:numId w:val="25"/>
        </w:numPr>
        <w:spacing w:line="240" w:lineRule="auto"/>
        <w:rPr>
          <w:rFonts w:ascii="Times New Roman" w:hAnsi="Times New Roman"/>
          <w:sz w:val="24"/>
          <w:szCs w:val="24"/>
        </w:rPr>
      </w:pPr>
      <w:proofErr w:type="spellStart"/>
      <w:r>
        <w:rPr>
          <w:rFonts w:ascii="Times New Roman" w:hAnsi="Times New Roman"/>
          <w:sz w:val="24"/>
          <w:szCs w:val="24"/>
        </w:rPr>
        <w:t>Organismal</w:t>
      </w:r>
      <w:proofErr w:type="spellEnd"/>
      <w:r>
        <w:rPr>
          <w:rFonts w:ascii="Times New Roman" w:hAnsi="Times New Roman"/>
          <w:sz w:val="24"/>
          <w:szCs w:val="24"/>
        </w:rPr>
        <w:t xml:space="preserve"> Biology</w:t>
      </w:r>
    </w:p>
    <w:p w:rsidR="00D34DA8" w:rsidRDefault="00D34DA8" w:rsidP="00D34DA8">
      <w:pPr>
        <w:pStyle w:val="ListParagraph"/>
        <w:numPr>
          <w:ilvl w:val="0"/>
          <w:numId w:val="25"/>
        </w:numPr>
        <w:spacing w:line="240" w:lineRule="auto"/>
        <w:rPr>
          <w:rFonts w:ascii="Times New Roman" w:hAnsi="Times New Roman"/>
          <w:sz w:val="24"/>
          <w:szCs w:val="24"/>
        </w:rPr>
      </w:pPr>
      <w:r>
        <w:rPr>
          <w:rFonts w:ascii="Times New Roman" w:hAnsi="Times New Roman"/>
          <w:sz w:val="24"/>
          <w:szCs w:val="24"/>
        </w:rPr>
        <w:t>Human Biology</w:t>
      </w:r>
    </w:p>
    <w:p w:rsidR="00D34DA8" w:rsidRDefault="00D34DA8" w:rsidP="00D34DA8">
      <w:pPr>
        <w:pStyle w:val="ListParagraph"/>
        <w:numPr>
          <w:ilvl w:val="0"/>
          <w:numId w:val="25"/>
        </w:numPr>
        <w:spacing w:line="240" w:lineRule="auto"/>
        <w:rPr>
          <w:rFonts w:ascii="Times New Roman" w:hAnsi="Times New Roman"/>
          <w:sz w:val="24"/>
          <w:szCs w:val="24"/>
        </w:rPr>
      </w:pPr>
      <w:r>
        <w:rPr>
          <w:rFonts w:ascii="Times New Roman" w:hAnsi="Times New Roman"/>
          <w:sz w:val="24"/>
          <w:szCs w:val="24"/>
        </w:rPr>
        <w:t>General Biology</w:t>
      </w:r>
    </w:p>
    <w:p w:rsidR="00D34DA8" w:rsidRDefault="00D34DA8" w:rsidP="00D34DA8">
      <w:pPr>
        <w:pStyle w:val="ListParagraph"/>
        <w:numPr>
          <w:ilvl w:val="0"/>
          <w:numId w:val="25"/>
        </w:numPr>
        <w:spacing w:line="240" w:lineRule="auto"/>
        <w:rPr>
          <w:rFonts w:ascii="Times New Roman" w:hAnsi="Times New Roman"/>
          <w:sz w:val="24"/>
          <w:szCs w:val="24"/>
        </w:rPr>
      </w:pPr>
      <w:r>
        <w:rPr>
          <w:rFonts w:ascii="Times New Roman" w:hAnsi="Times New Roman"/>
          <w:sz w:val="24"/>
          <w:szCs w:val="24"/>
        </w:rPr>
        <w:t>Marine Biology</w:t>
      </w:r>
    </w:p>
    <w:p w:rsidR="00D34DA8" w:rsidRDefault="00D34DA8" w:rsidP="00D34DA8">
      <w:pPr>
        <w:pStyle w:val="ListParagraph"/>
        <w:numPr>
          <w:ilvl w:val="0"/>
          <w:numId w:val="25"/>
        </w:numPr>
        <w:spacing w:line="240" w:lineRule="auto"/>
        <w:rPr>
          <w:rFonts w:ascii="Times New Roman" w:hAnsi="Times New Roman"/>
          <w:sz w:val="24"/>
          <w:szCs w:val="24"/>
        </w:rPr>
      </w:pPr>
      <w:r>
        <w:rPr>
          <w:rFonts w:ascii="Times New Roman" w:hAnsi="Times New Roman"/>
          <w:sz w:val="24"/>
          <w:szCs w:val="24"/>
        </w:rPr>
        <w:t>Human Anatomy</w:t>
      </w:r>
    </w:p>
    <w:p w:rsidR="00D34DA8" w:rsidRDefault="00D34DA8" w:rsidP="00D34DA8">
      <w:pPr>
        <w:pStyle w:val="ListParagraph"/>
        <w:numPr>
          <w:ilvl w:val="0"/>
          <w:numId w:val="25"/>
        </w:numPr>
        <w:spacing w:line="240" w:lineRule="auto"/>
        <w:rPr>
          <w:rFonts w:ascii="Times New Roman" w:hAnsi="Times New Roman"/>
          <w:sz w:val="24"/>
          <w:szCs w:val="24"/>
        </w:rPr>
      </w:pPr>
      <w:r>
        <w:rPr>
          <w:rFonts w:ascii="Times New Roman" w:hAnsi="Times New Roman"/>
          <w:sz w:val="24"/>
          <w:szCs w:val="24"/>
        </w:rPr>
        <w:t>Human Physiology</w:t>
      </w:r>
    </w:p>
    <w:p w:rsidR="00D34DA8" w:rsidRDefault="00D34DA8" w:rsidP="00D34DA8">
      <w:pPr>
        <w:pStyle w:val="ListParagraph"/>
        <w:numPr>
          <w:ilvl w:val="0"/>
          <w:numId w:val="25"/>
        </w:numPr>
        <w:spacing w:line="240" w:lineRule="auto"/>
        <w:rPr>
          <w:rFonts w:ascii="Times New Roman" w:hAnsi="Times New Roman"/>
          <w:sz w:val="24"/>
          <w:szCs w:val="24"/>
        </w:rPr>
      </w:pPr>
      <w:r>
        <w:rPr>
          <w:rFonts w:ascii="Times New Roman" w:hAnsi="Times New Roman"/>
          <w:sz w:val="24"/>
          <w:szCs w:val="24"/>
        </w:rPr>
        <w:t>General Microbiology</w:t>
      </w:r>
    </w:p>
    <w:p w:rsidR="00D34DA8" w:rsidRDefault="00D34DA8" w:rsidP="00D34DA8">
      <w:pPr>
        <w:pStyle w:val="ListParagraph"/>
        <w:numPr>
          <w:ilvl w:val="0"/>
          <w:numId w:val="25"/>
        </w:numPr>
        <w:spacing w:line="240" w:lineRule="auto"/>
        <w:rPr>
          <w:rFonts w:ascii="Times New Roman" w:hAnsi="Times New Roman"/>
          <w:sz w:val="24"/>
          <w:szCs w:val="24"/>
        </w:rPr>
      </w:pPr>
      <w:r>
        <w:rPr>
          <w:rFonts w:ascii="Times New Roman" w:hAnsi="Times New Roman"/>
          <w:sz w:val="24"/>
          <w:szCs w:val="24"/>
        </w:rPr>
        <w:t>Environmental Science</w:t>
      </w:r>
    </w:p>
    <w:p w:rsidR="00D34DA8" w:rsidRDefault="00D34DA8" w:rsidP="00D34DA8">
      <w:pPr>
        <w:spacing w:line="240" w:lineRule="auto"/>
        <w:rPr>
          <w:rFonts w:ascii="Times New Roman" w:hAnsi="Times New Roman"/>
          <w:sz w:val="24"/>
          <w:szCs w:val="24"/>
        </w:rPr>
      </w:pPr>
    </w:p>
    <w:p w:rsidR="00D34DA8" w:rsidRDefault="00D34DA8" w:rsidP="00D34DA8">
      <w:pPr>
        <w:spacing w:line="240" w:lineRule="auto"/>
        <w:rPr>
          <w:rFonts w:ascii="Times New Roman" w:hAnsi="Times New Roman"/>
          <w:sz w:val="24"/>
          <w:szCs w:val="24"/>
        </w:rPr>
      </w:pPr>
      <w:r>
        <w:rPr>
          <w:rFonts w:ascii="Times New Roman" w:hAnsi="Times New Roman"/>
          <w:sz w:val="24"/>
          <w:szCs w:val="24"/>
        </w:rPr>
        <w:t>EQUIPMENT:</w:t>
      </w:r>
    </w:p>
    <w:p w:rsidR="00D34DA8" w:rsidRDefault="00D34DA8" w:rsidP="00D34DA8">
      <w:pPr>
        <w:pStyle w:val="ListParagraph"/>
        <w:numPr>
          <w:ilvl w:val="0"/>
          <w:numId w:val="26"/>
        </w:numPr>
        <w:spacing w:line="240" w:lineRule="auto"/>
        <w:rPr>
          <w:rFonts w:ascii="Times New Roman" w:hAnsi="Times New Roman"/>
          <w:sz w:val="24"/>
          <w:szCs w:val="24"/>
        </w:rPr>
      </w:pPr>
      <w:r>
        <w:rPr>
          <w:rFonts w:ascii="Times New Roman" w:hAnsi="Times New Roman"/>
          <w:sz w:val="24"/>
          <w:szCs w:val="24"/>
        </w:rPr>
        <w:t>Microscopes</w:t>
      </w:r>
    </w:p>
    <w:p w:rsidR="00D34DA8" w:rsidRDefault="00D34DA8" w:rsidP="00D34DA8">
      <w:pPr>
        <w:pStyle w:val="ListParagraph"/>
        <w:numPr>
          <w:ilvl w:val="0"/>
          <w:numId w:val="26"/>
        </w:numPr>
        <w:spacing w:line="240" w:lineRule="auto"/>
        <w:rPr>
          <w:rFonts w:ascii="Times New Roman" w:hAnsi="Times New Roman"/>
          <w:sz w:val="24"/>
          <w:szCs w:val="24"/>
        </w:rPr>
      </w:pPr>
      <w:r>
        <w:rPr>
          <w:rFonts w:ascii="Times New Roman" w:hAnsi="Times New Roman"/>
          <w:sz w:val="24"/>
          <w:szCs w:val="24"/>
        </w:rPr>
        <w:t>Dissecting Microscopes</w:t>
      </w:r>
    </w:p>
    <w:p w:rsidR="00D34DA8" w:rsidRDefault="00D34DA8" w:rsidP="00D34DA8">
      <w:pPr>
        <w:pStyle w:val="ListParagraph"/>
        <w:numPr>
          <w:ilvl w:val="0"/>
          <w:numId w:val="26"/>
        </w:numPr>
        <w:spacing w:line="240" w:lineRule="auto"/>
        <w:rPr>
          <w:rFonts w:ascii="Times New Roman" w:hAnsi="Times New Roman"/>
          <w:sz w:val="24"/>
          <w:szCs w:val="24"/>
        </w:rPr>
      </w:pPr>
      <w:r>
        <w:rPr>
          <w:rFonts w:ascii="Times New Roman" w:hAnsi="Times New Roman"/>
          <w:sz w:val="24"/>
          <w:szCs w:val="24"/>
        </w:rPr>
        <w:t>Microscope with projection camera</w:t>
      </w:r>
    </w:p>
    <w:p w:rsidR="00D34DA8" w:rsidRDefault="00D34DA8" w:rsidP="00D34DA8">
      <w:pPr>
        <w:pStyle w:val="ListParagraph"/>
        <w:numPr>
          <w:ilvl w:val="0"/>
          <w:numId w:val="26"/>
        </w:numPr>
        <w:spacing w:line="240" w:lineRule="auto"/>
        <w:rPr>
          <w:rFonts w:ascii="Times New Roman" w:hAnsi="Times New Roman"/>
          <w:sz w:val="24"/>
          <w:szCs w:val="24"/>
        </w:rPr>
      </w:pPr>
      <w:r>
        <w:rPr>
          <w:rFonts w:ascii="Times New Roman" w:hAnsi="Times New Roman"/>
          <w:sz w:val="24"/>
          <w:szCs w:val="24"/>
        </w:rPr>
        <w:lastRenderedPageBreak/>
        <w:t>Combination Hot Plates/Magnetic Stirrers</w:t>
      </w:r>
    </w:p>
    <w:p w:rsidR="00D34DA8" w:rsidRDefault="00D34DA8" w:rsidP="00D34DA8">
      <w:pPr>
        <w:pStyle w:val="ListParagraph"/>
        <w:numPr>
          <w:ilvl w:val="0"/>
          <w:numId w:val="26"/>
        </w:numPr>
        <w:spacing w:line="240" w:lineRule="auto"/>
        <w:rPr>
          <w:rFonts w:ascii="Times New Roman" w:hAnsi="Times New Roman"/>
          <w:sz w:val="24"/>
          <w:szCs w:val="24"/>
        </w:rPr>
      </w:pPr>
      <w:r>
        <w:rPr>
          <w:rFonts w:ascii="Times New Roman" w:hAnsi="Times New Roman"/>
          <w:sz w:val="24"/>
          <w:szCs w:val="24"/>
        </w:rPr>
        <w:t>Analytical Balances</w:t>
      </w:r>
    </w:p>
    <w:p w:rsidR="00D34DA8" w:rsidRDefault="00D34DA8" w:rsidP="00D34DA8">
      <w:pPr>
        <w:pStyle w:val="ListParagraph"/>
        <w:numPr>
          <w:ilvl w:val="0"/>
          <w:numId w:val="26"/>
        </w:numPr>
        <w:spacing w:line="240" w:lineRule="auto"/>
        <w:rPr>
          <w:rFonts w:ascii="Times New Roman" w:hAnsi="Times New Roman"/>
          <w:sz w:val="24"/>
          <w:szCs w:val="24"/>
        </w:rPr>
      </w:pPr>
      <w:r>
        <w:rPr>
          <w:rFonts w:ascii="Times New Roman" w:hAnsi="Times New Roman"/>
          <w:sz w:val="24"/>
          <w:szCs w:val="24"/>
        </w:rPr>
        <w:t>pH meters</w:t>
      </w:r>
    </w:p>
    <w:p w:rsidR="00D34DA8" w:rsidRDefault="00D34DA8" w:rsidP="00D34DA8">
      <w:pPr>
        <w:pStyle w:val="ListParagraph"/>
        <w:numPr>
          <w:ilvl w:val="0"/>
          <w:numId w:val="26"/>
        </w:numPr>
        <w:spacing w:line="240" w:lineRule="auto"/>
        <w:rPr>
          <w:rFonts w:ascii="Times New Roman" w:hAnsi="Times New Roman"/>
          <w:sz w:val="24"/>
          <w:szCs w:val="24"/>
        </w:rPr>
      </w:pPr>
      <w:r>
        <w:rPr>
          <w:rFonts w:ascii="Times New Roman" w:hAnsi="Times New Roman"/>
          <w:sz w:val="24"/>
          <w:szCs w:val="24"/>
        </w:rPr>
        <w:t>Water baths</w:t>
      </w:r>
    </w:p>
    <w:p w:rsidR="00D34DA8" w:rsidRDefault="00D34DA8" w:rsidP="00D34DA8">
      <w:pPr>
        <w:pStyle w:val="ListParagraph"/>
        <w:numPr>
          <w:ilvl w:val="0"/>
          <w:numId w:val="26"/>
        </w:numPr>
        <w:spacing w:line="240" w:lineRule="auto"/>
        <w:rPr>
          <w:rFonts w:ascii="Times New Roman" w:hAnsi="Times New Roman"/>
          <w:sz w:val="24"/>
          <w:szCs w:val="24"/>
        </w:rPr>
      </w:pPr>
      <w:r>
        <w:rPr>
          <w:rFonts w:ascii="Times New Roman" w:hAnsi="Times New Roman"/>
          <w:sz w:val="24"/>
          <w:szCs w:val="24"/>
        </w:rPr>
        <w:t>Centrifuges</w:t>
      </w:r>
    </w:p>
    <w:p w:rsidR="00D34DA8" w:rsidRDefault="00D34DA8" w:rsidP="00D34DA8">
      <w:pPr>
        <w:pStyle w:val="ListParagraph"/>
        <w:numPr>
          <w:ilvl w:val="0"/>
          <w:numId w:val="26"/>
        </w:numPr>
        <w:spacing w:line="240" w:lineRule="auto"/>
        <w:rPr>
          <w:rFonts w:ascii="Times New Roman" w:hAnsi="Times New Roman"/>
          <w:sz w:val="24"/>
          <w:szCs w:val="24"/>
        </w:rPr>
      </w:pPr>
      <w:r>
        <w:rPr>
          <w:rFonts w:ascii="Times New Roman" w:hAnsi="Times New Roman"/>
          <w:sz w:val="24"/>
          <w:szCs w:val="24"/>
        </w:rPr>
        <w:t>Spectrophotometers</w:t>
      </w:r>
    </w:p>
    <w:p w:rsidR="00D34DA8" w:rsidRDefault="00D34DA8" w:rsidP="00D34DA8">
      <w:pPr>
        <w:pStyle w:val="ListParagraph"/>
        <w:numPr>
          <w:ilvl w:val="0"/>
          <w:numId w:val="26"/>
        </w:numPr>
        <w:spacing w:line="240" w:lineRule="auto"/>
        <w:rPr>
          <w:rFonts w:ascii="Times New Roman" w:hAnsi="Times New Roman"/>
          <w:sz w:val="24"/>
          <w:szCs w:val="24"/>
        </w:rPr>
      </w:pPr>
      <w:r>
        <w:rPr>
          <w:rFonts w:ascii="Times New Roman" w:hAnsi="Times New Roman"/>
          <w:sz w:val="24"/>
          <w:szCs w:val="24"/>
        </w:rPr>
        <w:t>Incubators</w:t>
      </w:r>
    </w:p>
    <w:p w:rsidR="00D34DA8" w:rsidRDefault="00D34DA8" w:rsidP="00D34DA8">
      <w:pPr>
        <w:pStyle w:val="ListParagraph"/>
        <w:numPr>
          <w:ilvl w:val="0"/>
          <w:numId w:val="26"/>
        </w:numPr>
        <w:spacing w:line="240" w:lineRule="auto"/>
        <w:rPr>
          <w:rFonts w:ascii="Times New Roman" w:hAnsi="Times New Roman"/>
          <w:sz w:val="24"/>
          <w:szCs w:val="24"/>
        </w:rPr>
      </w:pPr>
      <w:r>
        <w:rPr>
          <w:rFonts w:ascii="Times New Roman" w:hAnsi="Times New Roman"/>
          <w:sz w:val="24"/>
          <w:szCs w:val="24"/>
        </w:rPr>
        <w:t>Explosion proof refrigerators</w:t>
      </w:r>
    </w:p>
    <w:p w:rsidR="00D34DA8" w:rsidRDefault="00D34DA8" w:rsidP="00D34DA8">
      <w:pPr>
        <w:pStyle w:val="ListParagraph"/>
        <w:numPr>
          <w:ilvl w:val="0"/>
          <w:numId w:val="26"/>
        </w:numPr>
        <w:spacing w:line="240" w:lineRule="auto"/>
        <w:rPr>
          <w:rFonts w:ascii="Times New Roman" w:hAnsi="Times New Roman"/>
          <w:sz w:val="24"/>
          <w:szCs w:val="24"/>
        </w:rPr>
      </w:pPr>
      <w:r>
        <w:rPr>
          <w:rFonts w:ascii="Times New Roman" w:hAnsi="Times New Roman"/>
          <w:sz w:val="24"/>
          <w:szCs w:val="24"/>
        </w:rPr>
        <w:t>Sliding door refrigerators</w:t>
      </w:r>
    </w:p>
    <w:p w:rsidR="00D34DA8" w:rsidRDefault="00D34DA8" w:rsidP="00D34DA8">
      <w:pPr>
        <w:pStyle w:val="ListParagraph"/>
        <w:numPr>
          <w:ilvl w:val="0"/>
          <w:numId w:val="26"/>
        </w:numPr>
        <w:spacing w:line="240" w:lineRule="auto"/>
        <w:rPr>
          <w:rFonts w:ascii="Times New Roman" w:hAnsi="Times New Roman"/>
          <w:sz w:val="24"/>
          <w:szCs w:val="24"/>
        </w:rPr>
      </w:pPr>
      <w:r>
        <w:rPr>
          <w:rFonts w:ascii="Times New Roman" w:hAnsi="Times New Roman"/>
          <w:sz w:val="24"/>
          <w:szCs w:val="24"/>
        </w:rPr>
        <w:t>Articulated skeletons</w:t>
      </w:r>
    </w:p>
    <w:p w:rsidR="00D34DA8" w:rsidRDefault="00D34DA8" w:rsidP="00D34DA8">
      <w:pPr>
        <w:pStyle w:val="ListParagraph"/>
        <w:numPr>
          <w:ilvl w:val="0"/>
          <w:numId w:val="26"/>
        </w:numPr>
        <w:spacing w:line="240" w:lineRule="auto"/>
        <w:rPr>
          <w:rFonts w:ascii="Times New Roman" w:hAnsi="Times New Roman"/>
          <w:sz w:val="24"/>
          <w:szCs w:val="24"/>
        </w:rPr>
      </w:pPr>
      <w:r>
        <w:rPr>
          <w:rFonts w:ascii="Times New Roman" w:hAnsi="Times New Roman"/>
          <w:sz w:val="24"/>
          <w:szCs w:val="24"/>
        </w:rPr>
        <w:t>Unarticulated skeletons</w:t>
      </w:r>
    </w:p>
    <w:p w:rsidR="00D34DA8" w:rsidRDefault="00D34DA8" w:rsidP="00D34DA8">
      <w:pPr>
        <w:pStyle w:val="ListParagraph"/>
        <w:numPr>
          <w:ilvl w:val="0"/>
          <w:numId w:val="26"/>
        </w:numPr>
        <w:spacing w:line="240" w:lineRule="auto"/>
        <w:rPr>
          <w:rFonts w:ascii="Times New Roman" w:hAnsi="Times New Roman"/>
          <w:sz w:val="24"/>
          <w:szCs w:val="24"/>
        </w:rPr>
      </w:pPr>
      <w:r>
        <w:rPr>
          <w:rFonts w:ascii="Times New Roman" w:hAnsi="Times New Roman"/>
          <w:sz w:val="24"/>
          <w:szCs w:val="24"/>
        </w:rPr>
        <w:t>Cadavers</w:t>
      </w:r>
    </w:p>
    <w:p w:rsidR="00D34DA8" w:rsidRDefault="00D34DA8" w:rsidP="00D34DA8">
      <w:pPr>
        <w:pStyle w:val="ListParagraph"/>
        <w:numPr>
          <w:ilvl w:val="0"/>
          <w:numId w:val="26"/>
        </w:numPr>
        <w:spacing w:line="240" w:lineRule="auto"/>
        <w:rPr>
          <w:rFonts w:ascii="Times New Roman" w:hAnsi="Times New Roman"/>
          <w:sz w:val="24"/>
          <w:szCs w:val="24"/>
        </w:rPr>
      </w:pPr>
      <w:r>
        <w:rPr>
          <w:rFonts w:ascii="Times New Roman" w:hAnsi="Times New Roman"/>
          <w:sz w:val="24"/>
          <w:szCs w:val="24"/>
        </w:rPr>
        <w:t>Refrigerated cadaver storage unit</w:t>
      </w:r>
    </w:p>
    <w:p w:rsidR="00D34DA8" w:rsidRDefault="00D34DA8" w:rsidP="00D34DA8">
      <w:pPr>
        <w:pStyle w:val="ListParagraph"/>
        <w:numPr>
          <w:ilvl w:val="0"/>
          <w:numId w:val="26"/>
        </w:numPr>
        <w:spacing w:line="240" w:lineRule="auto"/>
        <w:rPr>
          <w:rFonts w:ascii="Times New Roman" w:hAnsi="Times New Roman"/>
          <w:sz w:val="24"/>
          <w:szCs w:val="24"/>
        </w:rPr>
      </w:pPr>
      <w:r>
        <w:rPr>
          <w:rFonts w:ascii="Times New Roman" w:hAnsi="Times New Roman"/>
          <w:sz w:val="24"/>
          <w:szCs w:val="24"/>
        </w:rPr>
        <w:t>Cadaver dissecting table</w:t>
      </w:r>
    </w:p>
    <w:p w:rsidR="00D34DA8" w:rsidRDefault="00D34DA8" w:rsidP="00D34DA8">
      <w:pPr>
        <w:pStyle w:val="ListParagraph"/>
        <w:numPr>
          <w:ilvl w:val="0"/>
          <w:numId w:val="26"/>
        </w:numPr>
        <w:spacing w:line="240" w:lineRule="auto"/>
        <w:rPr>
          <w:rFonts w:ascii="Times New Roman" w:hAnsi="Times New Roman"/>
          <w:sz w:val="24"/>
          <w:szCs w:val="24"/>
        </w:rPr>
      </w:pPr>
      <w:r>
        <w:rPr>
          <w:rFonts w:ascii="Times New Roman" w:hAnsi="Times New Roman"/>
          <w:sz w:val="24"/>
          <w:szCs w:val="24"/>
        </w:rPr>
        <w:t>Anatomical Models</w:t>
      </w:r>
    </w:p>
    <w:p w:rsidR="00D34DA8" w:rsidRDefault="00D34DA8" w:rsidP="00D34DA8">
      <w:pPr>
        <w:pStyle w:val="ListParagraph"/>
        <w:numPr>
          <w:ilvl w:val="0"/>
          <w:numId w:val="26"/>
        </w:numPr>
        <w:spacing w:line="240" w:lineRule="auto"/>
        <w:rPr>
          <w:rFonts w:ascii="Times New Roman" w:hAnsi="Times New Roman"/>
          <w:sz w:val="24"/>
          <w:szCs w:val="24"/>
        </w:rPr>
      </w:pPr>
      <w:r>
        <w:rPr>
          <w:rFonts w:ascii="Times New Roman" w:hAnsi="Times New Roman"/>
          <w:sz w:val="24"/>
          <w:szCs w:val="24"/>
        </w:rPr>
        <w:t>Zoological models</w:t>
      </w:r>
    </w:p>
    <w:p w:rsidR="00D34DA8" w:rsidRDefault="00D34DA8" w:rsidP="00D34DA8">
      <w:pPr>
        <w:pStyle w:val="ListParagraph"/>
        <w:numPr>
          <w:ilvl w:val="0"/>
          <w:numId w:val="26"/>
        </w:numPr>
        <w:spacing w:line="240" w:lineRule="auto"/>
        <w:rPr>
          <w:rFonts w:ascii="Times New Roman" w:hAnsi="Times New Roman"/>
          <w:sz w:val="24"/>
          <w:szCs w:val="24"/>
        </w:rPr>
      </w:pPr>
      <w:r>
        <w:rPr>
          <w:rFonts w:ascii="Times New Roman" w:hAnsi="Times New Roman"/>
          <w:sz w:val="24"/>
          <w:szCs w:val="24"/>
        </w:rPr>
        <w:t>Botanical models</w:t>
      </w:r>
    </w:p>
    <w:p w:rsidR="00D34DA8" w:rsidRDefault="00D34DA8" w:rsidP="00D34DA8">
      <w:pPr>
        <w:pStyle w:val="ListParagraph"/>
        <w:numPr>
          <w:ilvl w:val="0"/>
          <w:numId w:val="26"/>
        </w:numPr>
        <w:spacing w:line="240" w:lineRule="auto"/>
        <w:rPr>
          <w:rFonts w:ascii="Times New Roman" w:hAnsi="Times New Roman"/>
          <w:sz w:val="24"/>
          <w:szCs w:val="24"/>
        </w:rPr>
      </w:pPr>
      <w:r>
        <w:rPr>
          <w:rFonts w:ascii="Times New Roman" w:hAnsi="Times New Roman"/>
          <w:sz w:val="24"/>
          <w:szCs w:val="24"/>
        </w:rPr>
        <w:t>Physiology Power Lab Hardware and Software connected to old Mac computers</w:t>
      </w:r>
    </w:p>
    <w:p w:rsidR="00D34DA8" w:rsidRDefault="00D34DA8" w:rsidP="00D34DA8">
      <w:pPr>
        <w:pStyle w:val="ListParagraph"/>
        <w:numPr>
          <w:ilvl w:val="0"/>
          <w:numId w:val="26"/>
        </w:numPr>
        <w:spacing w:line="240" w:lineRule="auto"/>
        <w:rPr>
          <w:rFonts w:ascii="Times New Roman" w:hAnsi="Times New Roman"/>
          <w:sz w:val="24"/>
          <w:szCs w:val="24"/>
        </w:rPr>
      </w:pPr>
      <w:r>
        <w:rPr>
          <w:rFonts w:ascii="Times New Roman" w:hAnsi="Times New Roman"/>
          <w:sz w:val="24"/>
          <w:szCs w:val="24"/>
        </w:rPr>
        <w:t>Lap top computers</w:t>
      </w:r>
    </w:p>
    <w:p w:rsidR="00D34DA8" w:rsidRDefault="00D34DA8" w:rsidP="00D34DA8">
      <w:pPr>
        <w:pStyle w:val="ListParagraph"/>
        <w:numPr>
          <w:ilvl w:val="0"/>
          <w:numId w:val="26"/>
        </w:numPr>
        <w:spacing w:line="240" w:lineRule="auto"/>
        <w:rPr>
          <w:rFonts w:ascii="Times New Roman" w:hAnsi="Times New Roman"/>
          <w:sz w:val="24"/>
          <w:szCs w:val="24"/>
        </w:rPr>
      </w:pPr>
      <w:r>
        <w:rPr>
          <w:rFonts w:ascii="Times New Roman" w:hAnsi="Times New Roman"/>
          <w:sz w:val="24"/>
          <w:szCs w:val="24"/>
        </w:rPr>
        <w:t>Audiometers</w:t>
      </w:r>
    </w:p>
    <w:p w:rsidR="00D34DA8" w:rsidRDefault="00D34DA8" w:rsidP="00D34DA8">
      <w:pPr>
        <w:pStyle w:val="ListParagraph"/>
        <w:numPr>
          <w:ilvl w:val="0"/>
          <w:numId w:val="26"/>
        </w:numPr>
        <w:spacing w:line="240" w:lineRule="auto"/>
        <w:rPr>
          <w:rFonts w:ascii="Times New Roman" w:hAnsi="Times New Roman"/>
          <w:sz w:val="24"/>
          <w:szCs w:val="24"/>
        </w:rPr>
      </w:pPr>
      <w:r>
        <w:rPr>
          <w:rFonts w:ascii="Times New Roman" w:hAnsi="Times New Roman"/>
          <w:sz w:val="24"/>
          <w:szCs w:val="24"/>
        </w:rPr>
        <w:t>Laboratory carts</w:t>
      </w:r>
    </w:p>
    <w:p w:rsidR="00D34DA8" w:rsidRDefault="00D34DA8" w:rsidP="00D34DA8">
      <w:pPr>
        <w:pStyle w:val="ListParagraph"/>
        <w:numPr>
          <w:ilvl w:val="0"/>
          <w:numId w:val="26"/>
        </w:numPr>
        <w:spacing w:line="240" w:lineRule="auto"/>
        <w:rPr>
          <w:rFonts w:ascii="Times New Roman" w:hAnsi="Times New Roman"/>
          <w:sz w:val="24"/>
          <w:szCs w:val="24"/>
        </w:rPr>
      </w:pPr>
      <w:r>
        <w:rPr>
          <w:rFonts w:ascii="Times New Roman" w:hAnsi="Times New Roman"/>
          <w:sz w:val="24"/>
          <w:szCs w:val="24"/>
        </w:rPr>
        <w:t>Autoclave</w:t>
      </w:r>
    </w:p>
    <w:p w:rsidR="00D34DA8" w:rsidRDefault="00D34DA8" w:rsidP="00D34DA8">
      <w:pPr>
        <w:pStyle w:val="ListParagraph"/>
        <w:numPr>
          <w:ilvl w:val="0"/>
          <w:numId w:val="26"/>
        </w:numPr>
        <w:spacing w:line="240" w:lineRule="auto"/>
        <w:rPr>
          <w:rFonts w:ascii="Times New Roman" w:hAnsi="Times New Roman"/>
          <w:sz w:val="24"/>
          <w:szCs w:val="24"/>
        </w:rPr>
      </w:pPr>
      <w:r>
        <w:rPr>
          <w:rFonts w:ascii="Times New Roman" w:hAnsi="Times New Roman"/>
          <w:sz w:val="24"/>
          <w:szCs w:val="24"/>
        </w:rPr>
        <w:t>Glassware washer</w:t>
      </w:r>
    </w:p>
    <w:p w:rsidR="00D34DA8" w:rsidRDefault="00D34DA8" w:rsidP="00D34DA8">
      <w:pPr>
        <w:spacing w:line="240" w:lineRule="auto"/>
        <w:rPr>
          <w:rFonts w:ascii="Times New Roman" w:hAnsi="Times New Roman"/>
          <w:sz w:val="24"/>
          <w:szCs w:val="24"/>
        </w:rPr>
      </w:pPr>
    </w:p>
    <w:p w:rsidR="00D34DA8" w:rsidRDefault="00D34DA8" w:rsidP="00D34DA8">
      <w:pPr>
        <w:spacing w:line="240" w:lineRule="auto"/>
        <w:rPr>
          <w:rFonts w:ascii="Times New Roman" w:hAnsi="Times New Roman"/>
          <w:sz w:val="24"/>
          <w:szCs w:val="24"/>
        </w:rPr>
      </w:pPr>
      <w:r>
        <w:rPr>
          <w:rFonts w:ascii="Times New Roman" w:hAnsi="Times New Roman"/>
          <w:sz w:val="24"/>
          <w:szCs w:val="24"/>
        </w:rPr>
        <w:t>MATERIALS:</w:t>
      </w:r>
    </w:p>
    <w:p w:rsidR="00D34DA8" w:rsidRDefault="00D34DA8" w:rsidP="00D34DA8">
      <w:pPr>
        <w:pStyle w:val="ListParagraph"/>
        <w:numPr>
          <w:ilvl w:val="0"/>
          <w:numId w:val="27"/>
        </w:numPr>
        <w:spacing w:line="240" w:lineRule="auto"/>
        <w:rPr>
          <w:rFonts w:ascii="Times New Roman" w:hAnsi="Times New Roman"/>
          <w:sz w:val="24"/>
          <w:szCs w:val="24"/>
        </w:rPr>
      </w:pPr>
      <w:r w:rsidRPr="009C5558">
        <w:rPr>
          <w:rFonts w:ascii="Times New Roman" w:hAnsi="Times New Roman"/>
          <w:sz w:val="24"/>
          <w:szCs w:val="24"/>
        </w:rPr>
        <w:t>Glassware</w:t>
      </w:r>
      <w:r>
        <w:rPr>
          <w:rFonts w:ascii="Times New Roman" w:hAnsi="Times New Roman"/>
          <w:sz w:val="24"/>
          <w:szCs w:val="24"/>
        </w:rPr>
        <w:t xml:space="preserve"> (beakers, flasks, pipettes, graduated cylinders of varying size)</w:t>
      </w:r>
    </w:p>
    <w:p w:rsidR="00D34DA8" w:rsidRDefault="00D34DA8" w:rsidP="00D34DA8">
      <w:pPr>
        <w:pStyle w:val="ListParagraph"/>
        <w:numPr>
          <w:ilvl w:val="0"/>
          <w:numId w:val="27"/>
        </w:numPr>
        <w:spacing w:line="240" w:lineRule="auto"/>
        <w:rPr>
          <w:rFonts w:ascii="Times New Roman" w:hAnsi="Times New Roman"/>
          <w:sz w:val="24"/>
          <w:szCs w:val="24"/>
        </w:rPr>
      </w:pPr>
      <w:r>
        <w:rPr>
          <w:rFonts w:ascii="Times New Roman" w:hAnsi="Times New Roman"/>
          <w:sz w:val="24"/>
          <w:szCs w:val="24"/>
        </w:rPr>
        <w:t>Pipette aids</w:t>
      </w:r>
    </w:p>
    <w:p w:rsidR="00D34DA8" w:rsidRDefault="00D34DA8" w:rsidP="00D34DA8">
      <w:pPr>
        <w:pStyle w:val="ListParagraph"/>
        <w:numPr>
          <w:ilvl w:val="0"/>
          <w:numId w:val="27"/>
        </w:numPr>
        <w:spacing w:line="240" w:lineRule="auto"/>
        <w:rPr>
          <w:rFonts w:ascii="Times New Roman" w:hAnsi="Times New Roman"/>
          <w:sz w:val="24"/>
          <w:szCs w:val="24"/>
        </w:rPr>
      </w:pPr>
      <w:r>
        <w:rPr>
          <w:rFonts w:ascii="Times New Roman" w:hAnsi="Times New Roman"/>
          <w:sz w:val="24"/>
          <w:szCs w:val="24"/>
        </w:rPr>
        <w:t>Test tubes</w:t>
      </w:r>
    </w:p>
    <w:p w:rsidR="00D34DA8" w:rsidRDefault="00D34DA8" w:rsidP="00D34DA8">
      <w:pPr>
        <w:pStyle w:val="ListParagraph"/>
        <w:numPr>
          <w:ilvl w:val="0"/>
          <w:numId w:val="27"/>
        </w:numPr>
        <w:spacing w:line="240" w:lineRule="auto"/>
        <w:rPr>
          <w:rFonts w:ascii="Times New Roman" w:hAnsi="Times New Roman"/>
          <w:sz w:val="24"/>
          <w:szCs w:val="24"/>
        </w:rPr>
      </w:pPr>
      <w:r>
        <w:rPr>
          <w:rFonts w:ascii="Times New Roman" w:hAnsi="Times New Roman"/>
          <w:sz w:val="24"/>
          <w:szCs w:val="24"/>
        </w:rPr>
        <w:t>Test Tube racks</w:t>
      </w:r>
    </w:p>
    <w:p w:rsidR="00D34DA8" w:rsidRDefault="00D34DA8" w:rsidP="00D34DA8">
      <w:pPr>
        <w:pStyle w:val="ListParagraph"/>
        <w:numPr>
          <w:ilvl w:val="0"/>
          <w:numId w:val="27"/>
        </w:numPr>
        <w:spacing w:line="240" w:lineRule="auto"/>
        <w:rPr>
          <w:rFonts w:ascii="Times New Roman" w:hAnsi="Times New Roman"/>
          <w:sz w:val="24"/>
          <w:szCs w:val="24"/>
        </w:rPr>
      </w:pPr>
      <w:r>
        <w:rPr>
          <w:rFonts w:ascii="Times New Roman" w:hAnsi="Times New Roman"/>
          <w:sz w:val="24"/>
          <w:szCs w:val="24"/>
        </w:rPr>
        <w:t>Petri dishes</w:t>
      </w:r>
    </w:p>
    <w:p w:rsidR="00D34DA8" w:rsidRDefault="00D34DA8" w:rsidP="00D34DA8">
      <w:pPr>
        <w:pStyle w:val="ListParagraph"/>
        <w:numPr>
          <w:ilvl w:val="0"/>
          <w:numId w:val="27"/>
        </w:numPr>
        <w:spacing w:line="240" w:lineRule="auto"/>
        <w:rPr>
          <w:rFonts w:ascii="Times New Roman" w:hAnsi="Times New Roman"/>
          <w:sz w:val="24"/>
          <w:szCs w:val="24"/>
        </w:rPr>
      </w:pPr>
      <w:r>
        <w:rPr>
          <w:rFonts w:ascii="Times New Roman" w:hAnsi="Times New Roman"/>
          <w:sz w:val="24"/>
          <w:szCs w:val="24"/>
        </w:rPr>
        <w:t>Blank microscope slides and cover slips</w:t>
      </w:r>
    </w:p>
    <w:p w:rsidR="00D34DA8" w:rsidRDefault="00D34DA8" w:rsidP="00D34DA8">
      <w:pPr>
        <w:pStyle w:val="ListParagraph"/>
        <w:numPr>
          <w:ilvl w:val="0"/>
          <w:numId w:val="27"/>
        </w:numPr>
        <w:spacing w:line="240" w:lineRule="auto"/>
        <w:rPr>
          <w:rFonts w:ascii="Times New Roman" w:hAnsi="Times New Roman"/>
          <w:sz w:val="24"/>
          <w:szCs w:val="24"/>
        </w:rPr>
      </w:pPr>
      <w:r>
        <w:rPr>
          <w:rFonts w:ascii="Times New Roman" w:hAnsi="Times New Roman"/>
          <w:sz w:val="24"/>
          <w:szCs w:val="24"/>
        </w:rPr>
        <w:t>Prepare microscope slides</w:t>
      </w:r>
    </w:p>
    <w:p w:rsidR="00D34DA8" w:rsidRDefault="00D34DA8" w:rsidP="00D34DA8">
      <w:pPr>
        <w:pStyle w:val="ListParagraph"/>
        <w:numPr>
          <w:ilvl w:val="0"/>
          <w:numId w:val="27"/>
        </w:numPr>
        <w:spacing w:line="240" w:lineRule="auto"/>
        <w:rPr>
          <w:rFonts w:ascii="Times New Roman" w:hAnsi="Times New Roman"/>
          <w:sz w:val="24"/>
          <w:szCs w:val="24"/>
        </w:rPr>
      </w:pPr>
      <w:r>
        <w:rPr>
          <w:rFonts w:ascii="Times New Roman" w:hAnsi="Times New Roman"/>
          <w:sz w:val="24"/>
          <w:szCs w:val="24"/>
        </w:rPr>
        <w:t>Microscope bulbs</w:t>
      </w:r>
    </w:p>
    <w:p w:rsidR="00D34DA8" w:rsidRDefault="00D34DA8" w:rsidP="00D34DA8">
      <w:pPr>
        <w:pStyle w:val="ListParagraph"/>
        <w:numPr>
          <w:ilvl w:val="0"/>
          <w:numId w:val="27"/>
        </w:numPr>
        <w:spacing w:line="240" w:lineRule="auto"/>
        <w:rPr>
          <w:rFonts w:ascii="Times New Roman" w:hAnsi="Times New Roman"/>
          <w:sz w:val="24"/>
          <w:szCs w:val="24"/>
        </w:rPr>
      </w:pPr>
      <w:r>
        <w:rPr>
          <w:rFonts w:ascii="Times New Roman" w:hAnsi="Times New Roman"/>
          <w:sz w:val="24"/>
          <w:szCs w:val="24"/>
        </w:rPr>
        <w:t>Thermometers</w:t>
      </w:r>
    </w:p>
    <w:p w:rsidR="00D34DA8" w:rsidRDefault="00D34DA8" w:rsidP="00D34DA8">
      <w:pPr>
        <w:pStyle w:val="ListParagraph"/>
        <w:numPr>
          <w:ilvl w:val="0"/>
          <w:numId w:val="27"/>
        </w:numPr>
        <w:spacing w:line="240" w:lineRule="auto"/>
        <w:rPr>
          <w:rFonts w:ascii="Times New Roman" w:hAnsi="Times New Roman"/>
          <w:sz w:val="24"/>
          <w:szCs w:val="24"/>
        </w:rPr>
      </w:pPr>
      <w:r>
        <w:rPr>
          <w:rFonts w:ascii="Times New Roman" w:hAnsi="Times New Roman"/>
          <w:sz w:val="24"/>
          <w:szCs w:val="24"/>
        </w:rPr>
        <w:t>Dissecting trays</w:t>
      </w:r>
    </w:p>
    <w:p w:rsidR="00D34DA8" w:rsidRDefault="00D34DA8" w:rsidP="00D34DA8">
      <w:pPr>
        <w:pStyle w:val="ListParagraph"/>
        <w:numPr>
          <w:ilvl w:val="0"/>
          <w:numId w:val="27"/>
        </w:numPr>
        <w:spacing w:line="240" w:lineRule="auto"/>
        <w:rPr>
          <w:rFonts w:ascii="Times New Roman" w:hAnsi="Times New Roman"/>
          <w:sz w:val="24"/>
          <w:szCs w:val="24"/>
        </w:rPr>
      </w:pPr>
      <w:r>
        <w:rPr>
          <w:rFonts w:ascii="Times New Roman" w:hAnsi="Times New Roman"/>
          <w:sz w:val="24"/>
          <w:szCs w:val="24"/>
        </w:rPr>
        <w:t>Dissecting tools</w:t>
      </w:r>
    </w:p>
    <w:p w:rsidR="00D34DA8" w:rsidRDefault="00D34DA8" w:rsidP="00D34DA8">
      <w:pPr>
        <w:pStyle w:val="ListParagraph"/>
        <w:numPr>
          <w:ilvl w:val="0"/>
          <w:numId w:val="27"/>
        </w:numPr>
        <w:spacing w:line="240" w:lineRule="auto"/>
        <w:rPr>
          <w:rFonts w:ascii="Times New Roman" w:hAnsi="Times New Roman"/>
          <w:sz w:val="24"/>
          <w:szCs w:val="24"/>
        </w:rPr>
      </w:pPr>
      <w:r>
        <w:rPr>
          <w:rFonts w:ascii="Times New Roman" w:hAnsi="Times New Roman"/>
          <w:sz w:val="24"/>
          <w:szCs w:val="24"/>
        </w:rPr>
        <w:t xml:space="preserve">Dissecting materials </w:t>
      </w:r>
    </w:p>
    <w:p w:rsidR="00D34DA8" w:rsidRDefault="00D34DA8" w:rsidP="00D34DA8">
      <w:pPr>
        <w:pStyle w:val="ListParagraph"/>
        <w:numPr>
          <w:ilvl w:val="0"/>
          <w:numId w:val="27"/>
        </w:numPr>
        <w:spacing w:line="240" w:lineRule="auto"/>
        <w:rPr>
          <w:rFonts w:ascii="Times New Roman" w:hAnsi="Times New Roman"/>
          <w:sz w:val="24"/>
          <w:szCs w:val="24"/>
        </w:rPr>
      </w:pPr>
      <w:r>
        <w:rPr>
          <w:rFonts w:ascii="Times New Roman" w:hAnsi="Times New Roman"/>
          <w:sz w:val="24"/>
          <w:szCs w:val="24"/>
        </w:rPr>
        <w:t>Chemicals</w:t>
      </w:r>
    </w:p>
    <w:p w:rsidR="00D34DA8" w:rsidRDefault="00D34DA8" w:rsidP="00D34DA8">
      <w:pPr>
        <w:pStyle w:val="ListParagraph"/>
        <w:numPr>
          <w:ilvl w:val="0"/>
          <w:numId w:val="27"/>
        </w:numPr>
        <w:spacing w:line="240" w:lineRule="auto"/>
        <w:rPr>
          <w:rFonts w:ascii="Times New Roman" w:hAnsi="Times New Roman"/>
          <w:sz w:val="24"/>
          <w:szCs w:val="24"/>
        </w:rPr>
      </w:pPr>
      <w:r>
        <w:rPr>
          <w:rFonts w:ascii="Times New Roman" w:hAnsi="Times New Roman"/>
          <w:sz w:val="24"/>
          <w:szCs w:val="24"/>
        </w:rPr>
        <w:t>Solutions</w:t>
      </w:r>
    </w:p>
    <w:p w:rsidR="00D34DA8" w:rsidRDefault="00D34DA8" w:rsidP="00D34DA8">
      <w:pPr>
        <w:pStyle w:val="ListParagraph"/>
        <w:numPr>
          <w:ilvl w:val="0"/>
          <w:numId w:val="27"/>
        </w:numPr>
        <w:spacing w:line="240" w:lineRule="auto"/>
        <w:rPr>
          <w:rFonts w:ascii="Times New Roman" w:hAnsi="Times New Roman"/>
          <w:sz w:val="24"/>
          <w:szCs w:val="24"/>
        </w:rPr>
      </w:pPr>
      <w:r>
        <w:rPr>
          <w:rFonts w:ascii="Times New Roman" w:hAnsi="Times New Roman"/>
          <w:sz w:val="24"/>
          <w:szCs w:val="24"/>
        </w:rPr>
        <w:t>Reagents</w:t>
      </w:r>
    </w:p>
    <w:p w:rsidR="00D34DA8" w:rsidRDefault="00D34DA8" w:rsidP="00D34DA8">
      <w:pPr>
        <w:pStyle w:val="ListParagraph"/>
        <w:numPr>
          <w:ilvl w:val="0"/>
          <w:numId w:val="27"/>
        </w:numPr>
        <w:spacing w:line="240" w:lineRule="auto"/>
        <w:rPr>
          <w:rFonts w:ascii="Times New Roman" w:hAnsi="Times New Roman"/>
          <w:sz w:val="24"/>
          <w:szCs w:val="24"/>
        </w:rPr>
      </w:pPr>
      <w:r>
        <w:rPr>
          <w:rFonts w:ascii="Times New Roman" w:hAnsi="Times New Roman"/>
          <w:sz w:val="24"/>
          <w:szCs w:val="24"/>
        </w:rPr>
        <w:t>Buffers</w:t>
      </w:r>
    </w:p>
    <w:p w:rsidR="00D34DA8" w:rsidRDefault="00D34DA8" w:rsidP="00D34DA8">
      <w:pPr>
        <w:pStyle w:val="ListParagraph"/>
        <w:numPr>
          <w:ilvl w:val="0"/>
          <w:numId w:val="27"/>
        </w:numPr>
        <w:spacing w:line="240" w:lineRule="auto"/>
        <w:rPr>
          <w:rFonts w:ascii="Times New Roman" w:hAnsi="Times New Roman"/>
          <w:sz w:val="24"/>
          <w:szCs w:val="24"/>
        </w:rPr>
      </w:pPr>
      <w:r>
        <w:rPr>
          <w:rFonts w:ascii="Times New Roman" w:hAnsi="Times New Roman"/>
          <w:sz w:val="24"/>
          <w:szCs w:val="24"/>
        </w:rPr>
        <w:lastRenderedPageBreak/>
        <w:t>Blood</w:t>
      </w:r>
    </w:p>
    <w:p w:rsidR="00D34DA8" w:rsidRDefault="00D34DA8" w:rsidP="00D34DA8">
      <w:pPr>
        <w:pStyle w:val="ListParagraph"/>
        <w:numPr>
          <w:ilvl w:val="0"/>
          <w:numId w:val="27"/>
        </w:numPr>
        <w:spacing w:line="240" w:lineRule="auto"/>
        <w:rPr>
          <w:rFonts w:ascii="Times New Roman" w:hAnsi="Times New Roman"/>
          <w:sz w:val="24"/>
          <w:szCs w:val="24"/>
        </w:rPr>
      </w:pPr>
      <w:r>
        <w:rPr>
          <w:rFonts w:ascii="Times New Roman" w:hAnsi="Times New Roman"/>
          <w:sz w:val="24"/>
          <w:szCs w:val="24"/>
        </w:rPr>
        <w:t>Blood sera</w:t>
      </w:r>
    </w:p>
    <w:p w:rsidR="00D34DA8" w:rsidRDefault="00D34DA8" w:rsidP="00D34DA8">
      <w:pPr>
        <w:pStyle w:val="ListParagraph"/>
        <w:numPr>
          <w:ilvl w:val="0"/>
          <w:numId w:val="27"/>
        </w:numPr>
        <w:spacing w:line="240" w:lineRule="auto"/>
        <w:rPr>
          <w:rFonts w:ascii="Times New Roman" w:hAnsi="Times New Roman"/>
          <w:sz w:val="24"/>
          <w:szCs w:val="24"/>
        </w:rPr>
      </w:pPr>
      <w:r>
        <w:rPr>
          <w:rFonts w:ascii="Times New Roman" w:hAnsi="Times New Roman"/>
          <w:sz w:val="24"/>
          <w:szCs w:val="24"/>
        </w:rPr>
        <w:t>Blood testing supplies</w:t>
      </w:r>
    </w:p>
    <w:p w:rsidR="00D34DA8" w:rsidRDefault="00D34DA8" w:rsidP="00D34DA8">
      <w:pPr>
        <w:pStyle w:val="ListParagraph"/>
        <w:numPr>
          <w:ilvl w:val="0"/>
          <w:numId w:val="27"/>
        </w:numPr>
        <w:spacing w:line="240" w:lineRule="auto"/>
        <w:rPr>
          <w:rFonts w:ascii="Times New Roman" w:hAnsi="Times New Roman"/>
          <w:sz w:val="24"/>
          <w:szCs w:val="24"/>
        </w:rPr>
      </w:pPr>
      <w:r>
        <w:rPr>
          <w:rFonts w:ascii="Times New Roman" w:hAnsi="Times New Roman"/>
          <w:sz w:val="24"/>
          <w:szCs w:val="24"/>
        </w:rPr>
        <w:t>Lancets</w:t>
      </w:r>
    </w:p>
    <w:p w:rsidR="00D34DA8" w:rsidRDefault="00D34DA8" w:rsidP="00D34DA8">
      <w:pPr>
        <w:pStyle w:val="ListParagraph"/>
        <w:numPr>
          <w:ilvl w:val="0"/>
          <w:numId w:val="27"/>
        </w:numPr>
        <w:spacing w:line="240" w:lineRule="auto"/>
        <w:rPr>
          <w:rFonts w:ascii="Times New Roman" w:hAnsi="Times New Roman"/>
          <w:sz w:val="24"/>
          <w:szCs w:val="24"/>
        </w:rPr>
      </w:pPr>
      <w:r>
        <w:rPr>
          <w:rFonts w:ascii="Times New Roman" w:hAnsi="Times New Roman"/>
          <w:sz w:val="24"/>
          <w:szCs w:val="24"/>
        </w:rPr>
        <w:t>Face Masks</w:t>
      </w:r>
    </w:p>
    <w:p w:rsidR="00D34DA8" w:rsidRDefault="00D34DA8" w:rsidP="00D34DA8">
      <w:pPr>
        <w:pStyle w:val="ListParagraph"/>
        <w:numPr>
          <w:ilvl w:val="0"/>
          <w:numId w:val="27"/>
        </w:numPr>
        <w:spacing w:line="240" w:lineRule="auto"/>
        <w:rPr>
          <w:rFonts w:ascii="Times New Roman" w:hAnsi="Times New Roman"/>
          <w:sz w:val="24"/>
          <w:szCs w:val="24"/>
        </w:rPr>
      </w:pPr>
      <w:r>
        <w:rPr>
          <w:rFonts w:ascii="Times New Roman" w:hAnsi="Times New Roman"/>
          <w:sz w:val="24"/>
          <w:szCs w:val="24"/>
        </w:rPr>
        <w:t>Sleeve protectors</w:t>
      </w:r>
    </w:p>
    <w:p w:rsidR="00D34DA8" w:rsidRDefault="00D34DA8" w:rsidP="00D34DA8">
      <w:pPr>
        <w:pStyle w:val="ListParagraph"/>
        <w:numPr>
          <w:ilvl w:val="0"/>
          <w:numId w:val="27"/>
        </w:numPr>
        <w:spacing w:line="240" w:lineRule="auto"/>
        <w:rPr>
          <w:rFonts w:ascii="Times New Roman" w:hAnsi="Times New Roman"/>
          <w:sz w:val="24"/>
          <w:szCs w:val="24"/>
        </w:rPr>
      </w:pPr>
      <w:r>
        <w:rPr>
          <w:rFonts w:ascii="Times New Roman" w:hAnsi="Times New Roman"/>
          <w:sz w:val="24"/>
          <w:szCs w:val="24"/>
        </w:rPr>
        <w:t>Gloves</w:t>
      </w:r>
    </w:p>
    <w:p w:rsidR="00D34DA8" w:rsidRDefault="00D34DA8" w:rsidP="00D34DA8">
      <w:pPr>
        <w:pStyle w:val="ListParagraph"/>
        <w:numPr>
          <w:ilvl w:val="0"/>
          <w:numId w:val="27"/>
        </w:numPr>
        <w:spacing w:line="240" w:lineRule="auto"/>
        <w:rPr>
          <w:rFonts w:ascii="Times New Roman" w:hAnsi="Times New Roman"/>
          <w:sz w:val="24"/>
          <w:szCs w:val="24"/>
        </w:rPr>
      </w:pPr>
      <w:r>
        <w:rPr>
          <w:rFonts w:ascii="Times New Roman" w:hAnsi="Times New Roman"/>
          <w:sz w:val="24"/>
          <w:szCs w:val="24"/>
        </w:rPr>
        <w:t>Lab aprons</w:t>
      </w:r>
    </w:p>
    <w:p w:rsidR="00D34DA8" w:rsidRDefault="00D34DA8" w:rsidP="00D34DA8">
      <w:pPr>
        <w:pStyle w:val="ListParagraph"/>
        <w:numPr>
          <w:ilvl w:val="0"/>
          <w:numId w:val="27"/>
        </w:numPr>
        <w:spacing w:line="240" w:lineRule="auto"/>
        <w:rPr>
          <w:rFonts w:ascii="Times New Roman" w:hAnsi="Times New Roman"/>
          <w:sz w:val="24"/>
          <w:szCs w:val="24"/>
        </w:rPr>
      </w:pPr>
      <w:r>
        <w:rPr>
          <w:rFonts w:ascii="Times New Roman" w:hAnsi="Times New Roman"/>
          <w:sz w:val="24"/>
          <w:szCs w:val="24"/>
        </w:rPr>
        <w:t>Safety goggles</w:t>
      </w:r>
    </w:p>
    <w:p w:rsidR="00D34DA8" w:rsidRDefault="00D34DA8" w:rsidP="00D34DA8">
      <w:pPr>
        <w:spacing w:line="240" w:lineRule="auto"/>
        <w:rPr>
          <w:rFonts w:ascii="Times New Roman" w:hAnsi="Times New Roman"/>
          <w:sz w:val="24"/>
          <w:szCs w:val="24"/>
        </w:rPr>
      </w:pPr>
    </w:p>
    <w:p w:rsidR="00D34DA8" w:rsidRDefault="00D34DA8" w:rsidP="00D34DA8">
      <w:pPr>
        <w:spacing w:line="240" w:lineRule="auto"/>
        <w:rPr>
          <w:rFonts w:ascii="Times New Roman" w:hAnsi="Times New Roman"/>
          <w:sz w:val="24"/>
          <w:szCs w:val="24"/>
        </w:rPr>
      </w:pPr>
      <w:r>
        <w:rPr>
          <w:rFonts w:ascii="Times New Roman" w:hAnsi="Times New Roman"/>
          <w:sz w:val="24"/>
          <w:szCs w:val="24"/>
        </w:rPr>
        <w:t>WASTE:</w:t>
      </w:r>
    </w:p>
    <w:p w:rsidR="00D34DA8" w:rsidRDefault="00D34DA8" w:rsidP="00D34DA8">
      <w:pPr>
        <w:pStyle w:val="ListParagraph"/>
        <w:numPr>
          <w:ilvl w:val="0"/>
          <w:numId w:val="28"/>
        </w:numPr>
        <w:spacing w:line="240" w:lineRule="auto"/>
        <w:rPr>
          <w:rFonts w:ascii="Times New Roman" w:hAnsi="Times New Roman"/>
          <w:sz w:val="24"/>
          <w:szCs w:val="24"/>
        </w:rPr>
      </w:pPr>
      <w:r>
        <w:rPr>
          <w:rFonts w:ascii="Times New Roman" w:hAnsi="Times New Roman"/>
          <w:sz w:val="24"/>
          <w:szCs w:val="24"/>
        </w:rPr>
        <w:t>Hazardous waste</w:t>
      </w:r>
      <w:r>
        <w:rPr>
          <w:rFonts w:ascii="Times New Roman" w:hAnsi="Times New Roman"/>
          <w:sz w:val="24"/>
          <w:szCs w:val="24"/>
        </w:rPr>
        <w:tab/>
        <w:t>(once a semester pickup)</w:t>
      </w:r>
      <w:r>
        <w:rPr>
          <w:rFonts w:ascii="Times New Roman" w:hAnsi="Times New Roman"/>
          <w:sz w:val="24"/>
          <w:szCs w:val="24"/>
        </w:rPr>
        <w:tab/>
        <w:t>currently paid for by District Office</w:t>
      </w:r>
    </w:p>
    <w:p w:rsidR="00D34DA8" w:rsidRDefault="00D34DA8" w:rsidP="00D34DA8">
      <w:pPr>
        <w:pStyle w:val="ListParagraph"/>
        <w:numPr>
          <w:ilvl w:val="0"/>
          <w:numId w:val="28"/>
        </w:numPr>
        <w:spacing w:line="240" w:lineRule="auto"/>
        <w:rPr>
          <w:rFonts w:ascii="Times New Roman" w:hAnsi="Times New Roman"/>
          <w:sz w:val="24"/>
          <w:szCs w:val="24"/>
        </w:rPr>
      </w:pPr>
      <w:r>
        <w:rPr>
          <w:rFonts w:ascii="Times New Roman" w:hAnsi="Times New Roman"/>
          <w:sz w:val="24"/>
          <w:szCs w:val="24"/>
        </w:rPr>
        <w:t>Biomedical waste</w:t>
      </w:r>
      <w:r>
        <w:rPr>
          <w:rFonts w:ascii="Times New Roman" w:hAnsi="Times New Roman"/>
          <w:sz w:val="24"/>
          <w:szCs w:val="24"/>
        </w:rPr>
        <w:tab/>
        <w:t>(once a semester pickup)</w:t>
      </w:r>
      <w:r>
        <w:rPr>
          <w:rFonts w:ascii="Times New Roman" w:hAnsi="Times New Roman"/>
          <w:sz w:val="24"/>
          <w:szCs w:val="24"/>
        </w:rPr>
        <w:tab/>
        <w:t xml:space="preserve">paid for by </w:t>
      </w:r>
      <w:r w:rsidR="0090248F">
        <w:rPr>
          <w:rFonts w:ascii="Times New Roman" w:hAnsi="Times New Roman"/>
          <w:sz w:val="24"/>
          <w:szCs w:val="24"/>
        </w:rPr>
        <w:t>Biology Department</w:t>
      </w:r>
    </w:p>
    <w:p w:rsidR="00D34DA8" w:rsidRDefault="00D34DA8" w:rsidP="00D34DA8">
      <w:pPr>
        <w:spacing w:line="240" w:lineRule="auto"/>
        <w:rPr>
          <w:rFonts w:ascii="Times New Roman" w:hAnsi="Times New Roman"/>
          <w:sz w:val="24"/>
          <w:szCs w:val="24"/>
        </w:rPr>
      </w:pPr>
    </w:p>
    <w:p w:rsidR="00D34DA8" w:rsidRDefault="00D34DA8" w:rsidP="00D34DA8">
      <w:pPr>
        <w:spacing w:line="240" w:lineRule="auto"/>
        <w:rPr>
          <w:rFonts w:ascii="Times New Roman" w:hAnsi="Times New Roman"/>
          <w:sz w:val="24"/>
          <w:szCs w:val="24"/>
        </w:rPr>
      </w:pPr>
      <w:r>
        <w:rPr>
          <w:rFonts w:ascii="Times New Roman" w:hAnsi="Times New Roman"/>
          <w:sz w:val="24"/>
          <w:szCs w:val="24"/>
        </w:rPr>
        <w:t>EQUIPMENT MAINTAINANCE:</w:t>
      </w:r>
    </w:p>
    <w:p w:rsidR="00D34DA8" w:rsidRPr="0056007C" w:rsidRDefault="00D34DA8" w:rsidP="00D34DA8">
      <w:pPr>
        <w:pStyle w:val="ListParagraph"/>
        <w:numPr>
          <w:ilvl w:val="0"/>
          <w:numId w:val="29"/>
        </w:numPr>
        <w:spacing w:line="240" w:lineRule="auto"/>
        <w:rPr>
          <w:rFonts w:ascii="Times New Roman" w:hAnsi="Times New Roman"/>
          <w:sz w:val="24"/>
          <w:szCs w:val="24"/>
        </w:rPr>
      </w:pPr>
      <w:r>
        <w:rPr>
          <w:rFonts w:ascii="Times New Roman" w:hAnsi="Times New Roman"/>
          <w:sz w:val="24"/>
          <w:szCs w:val="24"/>
        </w:rPr>
        <w:t>Microscope serviced once a year</w:t>
      </w:r>
    </w:p>
    <w:p w:rsidR="00D34DA8" w:rsidRPr="00B51654" w:rsidRDefault="00D34DA8" w:rsidP="00D34DA8">
      <w:pPr>
        <w:pStyle w:val="ListParagraph"/>
        <w:numPr>
          <w:ilvl w:val="0"/>
          <w:numId w:val="29"/>
        </w:numPr>
        <w:spacing w:line="240" w:lineRule="auto"/>
        <w:rPr>
          <w:rFonts w:ascii="Times New Roman" w:hAnsi="Times New Roman"/>
          <w:sz w:val="24"/>
          <w:szCs w:val="24"/>
        </w:rPr>
      </w:pPr>
      <w:r>
        <w:rPr>
          <w:rFonts w:ascii="Times New Roman" w:hAnsi="Times New Roman"/>
          <w:sz w:val="24"/>
          <w:szCs w:val="24"/>
        </w:rPr>
        <w:t>Autoclave serviced three times a year and as needed</w:t>
      </w:r>
    </w:p>
    <w:p w:rsidR="00D34DA8" w:rsidRDefault="00D34DA8" w:rsidP="00D34DA8">
      <w:pPr>
        <w:spacing w:line="240" w:lineRule="auto"/>
        <w:rPr>
          <w:rFonts w:ascii="Times New Roman" w:hAnsi="Times New Roman"/>
          <w:sz w:val="24"/>
          <w:szCs w:val="24"/>
        </w:rPr>
      </w:pPr>
    </w:p>
    <w:p w:rsidR="00D34DA8" w:rsidRDefault="00D34DA8" w:rsidP="00D34DA8">
      <w:pPr>
        <w:spacing w:line="240" w:lineRule="auto"/>
        <w:rPr>
          <w:rFonts w:ascii="Times New Roman" w:hAnsi="Times New Roman"/>
          <w:sz w:val="24"/>
          <w:szCs w:val="24"/>
        </w:rPr>
      </w:pPr>
      <w:r>
        <w:rPr>
          <w:rFonts w:ascii="Times New Roman" w:hAnsi="Times New Roman"/>
          <w:sz w:val="24"/>
          <w:szCs w:val="24"/>
        </w:rPr>
        <w:t>NEEDED EQUIPMENT:</w:t>
      </w:r>
    </w:p>
    <w:p w:rsidR="001140C3" w:rsidRPr="001140C3" w:rsidRDefault="001140C3" w:rsidP="001140C3">
      <w:pPr>
        <w:pStyle w:val="ListParagraph"/>
        <w:numPr>
          <w:ilvl w:val="0"/>
          <w:numId w:val="38"/>
        </w:numPr>
        <w:spacing w:line="240" w:lineRule="auto"/>
        <w:rPr>
          <w:rFonts w:ascii="Times New Roman" w:hAnsi="Times New Roman"/>
          <w:sz w:val="24"/>
          <w:szCs w:val="24"/>
        </w:rPr>
      </w:pPr>
      <w:r w:rsidRPr="001140C3">
        <w:rPr>
          <w:rFonts w:ascii="Times New Roman" w:hAnsi="Times New Roman"/>
          <w:sz w:val="24"/>
          <w:szCs w:val="24"/>
        </w:rPr>
        <w:t>Autoclave (1)—current autoclave is showing age and is not dependable</w:t>
      </w:r>
    </w:p>
    <w:p w:rsidR="00D34DA8" w:rsidRPr="00FE5578" w:rsidRDefault="00D34DA8" w:rsidP="00FE5578">
      <w:pPr>
        <w:pStyle w:val="ListParagraph"/>
        <w:numPr>
          <w:ilvl w:val="0"/>
          <w:numId w:val="38"/>
        </w:numPr>
        <w:spacing w:after="120" w:line="240" w:lineRule="auto"/>
        <w:rPr>
          <w:rFonts w:ascii="Times New Roman" w:hAnsi="Times New Roman"/>
          <w:sz w:val="24"/>
          <w:szCs w:val="24"/>
        </w:rPr>
      </w:pPr>
      <w:r w:rsidRPr="00FE5578">
        <w:rPr>
          <w:rFonts w:ascii="Times New Roman" w:hAnsi="Times New Roman"/>
          <w:sz w:val="24"/>
          <w:szCs w:val="24"/>
        </w:rPr>
        <w:t>Microscopes (110)—microscopes in 3 2/3 labs are over thirty-five years old and not adequate</w:t>
      </w:r>
    </w:p>
    <w:p w:rsidR="00D34DA8" w:rsidRPr="00FE5578" w:rsidRDefault="00D34DA8" w:rsidP="00FE5578">
      <w:pPr>
        <w:pStyle w:val="ListParagraph"/>
        <w:numPr>
          <w:ilvl w:val="0"/>
          <w:numId w:val="38"/>
        </w:numPr>
        <w:spacing w:after="120" w:line="240" w:lineRule="auto"/>
        <w:rPr>
          <w:rFonts w:ascii="Times New Roman" w:hAnsi="Times New Roman"/>
          <w:sz w:val="24"/>
          <w:szCs w:val="24"/>
        </w:rPr>
      </w:pPr>
      <w:r w:rsidRPr="00FE5578">
        <w:rPr>
          <w:rFonts w:ascii="Times New Roman" w:hAnsi="Times New Roman"/>
          <w:sz w:val="24"/>
          <w:szCs w:val="24"/>
        </w:rPr>
        <w:t>Spectrophotometers (6)--do not have enough to meets needs of classes</w:t>
      </w:r>
    </w:p>
    <w:p w:rsidR="00D34DA8" w:rsidRPr="00FE5578" w:rsidRDefault="00D34DA8" w:rsidP="00FE5578">
      <w:pPr>
        <w:pStyle w:val="ListParagraph"/>
        <w:numPr>
          <w:ilvl w:val="0"/>
          <w:numId w:val="38"/>
        </w:numPr>
        <w:spacing w:after="120" w:line="240" w:lineRule="auto"/>
        <w:rPr>
          <w:rFonts w:ascii="Times New Roman" w:hAnsi="Times New Roman"/>
          <w:sz w:val="24"/>
          <w:szCs w:val="24"/>
        </w:rPr>
      </w:pPr>
      <w:r w:rsidRPr="00FE5578">
        <w:rPr>
          <w:rFonts w:ascii="Times New Roman" w:hAnsi="Times New Roman"/>
          <w:sz w:val="24"/>
          <w:szCs w:val="24"/>
        </w:rPr>
        <w:t>Analytical Balances (5)—do not have enough to meet needs of classes</w:t>
      </w:r>
    </w:p>
    <w:p w:rsidR="00D34DA8" w:rsidRPr="00FE5578" w:rsidRDefault="00D34DA8" w:rsidP="00FE5578">
      <w:pPr>
        <w:pStyle w:val="ListParagraph"/>
        <w:numPr>
          <w:ilvl w:val="0"/>
          <w:numId w:val="38"/>
        </w:numPr>
        <w:spacing w:after="120" w:line="240" w:lineRule="auto"/>
        <w:rPr>
          <w:rFonts w:ascii="Times New Roman" w:hAnsi="Times New Roman"/>
          <w:sz w:val="24"/>
          <w:szCs w:val="24"/>
        </w:rPr>
      </w:pPr>
      <w:r w:rsidRPr="00FE5578">
        <w:rPr>
          <w:rFonts w:ascii="Times New Roman" w:hAnsi="Times New Roman"/>
          <w:sz w:val="24"/>
          <w:szCs w:val="24"/>
        </w:rPr>
        <w:t>Combination Hot Plates/Magnetic Stirrers (6)—do not have enough to meet needs of classes</w:t>
      </w:r>
    </w:p>
    <w:p w:rsidR="00D34DA8" w:rsidRPr="00FE5578" w:rsidRDefault="00D34DA8" w:rsidP="00FE5578">
      <w:pPr>
        <w:pStyle w:val="ListParagraph"/>
        <w:numPr>
          <w:ilvl w:val="0"/>
          <w:numId w:val="38"/>
        </w:numPr>
        <w:spacing w:after="120" w:line="240" w:lineRule="auto"/>
        <w:rPr>
          <w:rFonts w:ascii="Times New Roman" w:hAnsi="Times New Roman"/>
          <w:sz w:val="24"/>
          <w:szCs w:val="24"/>
        </w:rPr>
      </w:pPr>
      <w:r w:rsidRPr="00FE5578">
        <w:rPr>
          <w:rFonts w:ascii="Times New Roman" w:hAnsi="Times New Roman"/>
          <w:sz w:val="24"/>
          <w:szCs w:val="24"/>
        </w:rPr>
        <w:t>DI Water Systems (1)—do not have</w:t>
      </w:r>
    </w:p>
    <w:p w:rsidR="00D34DA8" w:rsidRPr="00FE5578" w:rsidRDefault="00D34DA8" w:rsidP="00FE5578">
      <w:pPr>
        <w:pStyle w:val="ListParagraph"/>
        <w:numPr>
          <w:ilvl w:val="0"/>
          <w:numId w:val="38"/>
        </w:numPr>
        <w:spacing w:after="120" w:line="240" w:lineRule="auto"/>
        <w:rPr>
          <w:rFonts w:ascii="Times New Roman" w:hAnsi="Times New Roman"/>
          <w:sz w:val="24"/>
          <w:szCs w:val="24"/>
        </w:rPr>
      </w:pPr>
      <w:r w:rsidRPr="00FE5578">
        <w:rPr>
          <w:rFonts w:ascii="Times New Roman" w:hAnsi="Times New Roman"/>
          <w:sz w:val="24"/>
          <w:szCs w:val="24"/>
        </w:rPr>
        <w:t>Ice Machine (1)—use of ice is greater than ice trays in two refrigerator/freezers can supply</w:t>
      </w:r>
    </w:p>
    <w:p w:rsidR="00D34DA8" w:rsidRPr="00FE5578" w:rsidRDefault="00D34DA8" w:rsidP="00FE5578">
      <w:pPr>
        <w:pStyle w:val="ListParagraph"/>
        <w:numPr>
          <w:ilvl w:val="0"/>
          <w:numId w:val="38"/>
        </w:numPr>
        <w:spacing w:after="120" w:line="240" w:lineRule="auto"/>
        <w:rPr>
          <w:rFonts w:ascii="Times New Roman" w:hAnsi="Times New Roman"/>
          <w:sz w:val="24"/>
          <w:szCs w:val="24"/>
        </w:rPr>
      </w:pPr>
      <w:r w:rsidRPr="00FE5578">
        <w:rPr>
          <w:rFonts w:ascii="Times New Roman" w:hAnsi="Times New Roman"/>
          <w:sz w:val="24"/>
          <w:szCs w:val="24"/>
        </w:rPr>
        <w:t>Anatomical models—need to replace worn and broken models, particularly eye, knee, shoulder</w:t>
      </w:r>
    </w:p>
    <w:p w:rsidR="00D34DA8" w:rsidRPr="00FE5578" w:rsidRDefault="00D34DA8" w:rsidP="00FE5578">
      <w:pPr>
        <w:pStyle w:val="ListParagraph"/>
        <w:numPr>
          <w:ilvl w:val="0"/>
          <w:numId w:val="38"/>
        </w:numPr>
        <w:spacing w:after="120" w:line="240" w:lineRule="auto"/>
        <w:rPr>
          <w:rFonts w:ascii="Times New Roman" w:hAnsi="Times New Roman"/>
          <w:sz w:val="24"/>
          <w:szCs w:val="24"/>
        </w:rPr>
      </w:pPr>
      <w:r w:rsidRPr="00FE5578">
        <w:rPr>
          <w:rFonts w:ascii="Times New Roman" w:hAnsi="Times New Roman"/>
          <w:sz w:val="24"/>
          <w:szCs w:val="24"/>
        </w:rPr>
        <w:t>Laptops (14)</w:t>
      </w:r>
    </w:p>
    <w:p w:rsidR="00D34DA8" w:rsidRPr="00FE5578" w:rsidRDefault="00D34DA8" w:rsidP="00FE5578">
      <w:pPr>
        <w:pStyle w:val="ListParagraph"/>
        <w:numPr>
          <w:ilvl w:val="0"/>
          <w:numId w:val="38"/>
        </w:numPr>
        <w:spacing w:after="120" w:line="240" w:lineRule="auto"/>
        <w:rPr>
          <w:rFonts w:ascii="Times New Roman" w:hAnsi="Times New Roman"/>
          <w:sz w:val="24"/>
          <w:szCs w:val="24"/>
        </w:rPr>
      </w:pPr>
      <w:r w:rsidRPr="00FE5578">
        <w:rPr>
          <w:rFonts w:ascii="Times New Roman" w:hAnsi="Times New Roman"/>
          <w:sz w:val="24"/>
          <w:szCs w:val="24"/>
        </w:rPr>
        <w:t>Power Labs (7)</w:t>
      </w:r>
    </w:p>
    <w:p w:rsidR="00D34DA8" w:rsidRPr="00FE5578" w:rsidRDefault="00D34DA8" w:rsidP="00FE5578">
      <w:pPr>
        <w:pStyle w:val="ListParagraph"/>
        <w:numPr>
          <w:ilvl w:val="0"/>
          <w:numId w:val="38"/>
        </w:numPr>
        <w:spacing w:after="120" w:line="240" w:lineRule="auto"/>
        <w:rPr>
          <w:rFonts w:ascii="Times New Roman" w:hAnsi="Times New Roman"/>
          <w:sz w:val="24"/>
          <w:szCs w:val="24"/>
        </w:rPr>
      </w:pPr>
      <w:r w:rsidRPr="00FE5578">
        <w:rPr>
          <w:rFonts w:ascii="Times New Roman" w:hAnsi="Times New Roman"/>
          <w:sz w:val="24"/>
          <w:szCs w:val="24"/>
        </w:rPr>
        <w:t>pH meters (3)—do not have enough to meet needs of classes</w:t>
      </w:r>
    </w:p>
    <w:p w:rsidR="00D34DA8" w:rsidRDefault="00D34DA8" w:rsidP="00D34DA8">
      <w:pPr>
        <w:spacing w:line="240" w:lineRule="auto"/>
        <w:rPr>
          <w:rFonts w:ascii="Times New Roman" w:hAnsi="Times New Roman"/>
          <w:sz w:val="24"/>
          <w:szCs w:val="24"/>
        </w:rPr>
      </w:pPr>
    </w:p>
    <w:p w:rsidR="001D62F9" w:rsidRDefault="001D62F9" w:rsidP="00D34DA8">
      <w:pPr>
        <w:spacing w:line="240" w:lineRule="auto"/>
        <w:rPr>
          <w:rFonts w:ascii="Times New Roman" w:hAnsi="Times New Roman"/>
          <w:sz w:val="24"/>
          <w:szCs w:val="24"/>
        </w:rPr>
      </w:pPr>
    </w:p>
    <w:p w:rsidR="00D34DA8" w:rsidRDefault="00D34DA8" w:rsidP="00D34DA8">
      <w:pPr>
        <w:spacing w:line="240" w:lineRule="auto"/>
        <w:rPr>
          <w:rFonts w:ascii="Times New Roman" w:hAnsi="Times New Roman"/>
          <w:sz w:val="24"/>
          <w:szCs w:val="24"/>
        </w:rPr>
      </w:pPr>
      <w:r>
        <w:rPr>
          <w:rFonts w:ascii="Times New Roman" w:hAnsi="Times New Roman"/>
          <w:sz w:val="24"/>
          <w:szCs w:val="24"/>
        </w:rPr>
        <w:lastRenderedPageBreak/>
        <w:t xml:space="preserve">NEEDED </w:t>
      </w:r>
      <w:r w:rsidR="00A23EDD">
        <w:rPr>
          <w:rFonts w:ascii="Times New Roman" w:hAnsi="Times New Roman"/>
          <w:sz w:val="24"/>
          <w:szCs w:val="24"/>
        </w:rPr>
        <w:t>SUPLLIES</w:t>
      </w:r>
      <w:r>
        <w:rPr>
          <w:rFonts w:ascii="Times New Roman" w:hAnsi="Times New Roman"/>
          <w:sz w:val="24"/>
          <w:szCs w:val="24"/>
        </w:rPr>
        <w:t>:</w:t>
      </w:r>
    </w:p>
    <w:p w:rsidR="00D34DA8" w:rsidRDefault="00D34DA8" w:rsidP="00FE5578">
      <w:pPr>
        <w:spacing w:line="240" w:lineRule="auto"/>
        <w:ind w:left="720"/>
        <w:rPr>
          <w:rFonts w:ascii="Times New Roman" w:hAnsi="Times New Roman"/>
          <w:sz w:val="24"/>
          <w:szCs w:val="24"/>
        </w:rPr>
      </w:pPr>
      <w:r w:rsidRPr="006C3F69">
        <w:rPr>
          <w:rFonts w:ascii="Times New Roman" w:hAnsi="Times New Roman"/>
          <w:sz w:val="24"/>
          <w:szCs w:val="24"/>
        </w:rPr>
        <w:t>New sets of prepared slides—most slide in use are thirty years old and fading and breaking</w:t>
      </w:r>
    </w:p>
    <w:p w:rsidR="00D34DA8" w:rsidRDefault="00FE5578" w:rsidP="00D34DA8">
      <w:pPr>
        <w:spacing w:line="240" w:lineRule="auto"/>
        <w:rPr>
          <w:rFonts w:ascii="Times New Roman" w:hAnsi="Times New Roman"/>
          <w:sz w:val="24"/>
          <w:szCs w:val="24"/>
        </w:rPr>
      </w:pPr>
      <w:r>
        <w:rPr>
          <w:rFonts w:ascii="Times New Roman" w:hAnsi="Times New Roman"/>
          <w:sz w:val="24"/>
          <w:szCs w:val="24"/>
        </w:rPr>
        <w:t>MISC NEEDED</w:t>
      </w:r>
      <w:r w:rsidR="00D34DA8">
        <w:rPr>
          <w:rFonts w:ascii="Times New Roman" w:hAnsi="Times New Roman"/>
          <w:sz w:val="24"/>
          <w:szCs w:val="24"/>
        </w:rPr>
        <w:t>:</w:t>
      </w:r>
    </w:p>
    <w:p w:rsidR="00D34DA8" w:rsidRDefault="00D34DA8" w:rsidP="00FE5578">
      <w:pPr>
        <w:spacing w:line="240" w:lineRule="auto"/>
        <w:ind w:left="720"/>
        <w:rPr>
          <w:rFonts w:ascii="Times New Roman" w:hAnsi="Times New Roman"/>
          <w:sz w:val="24"/>
          <w:szCs w:val="24"/>
        </w:rPr>
      </w:pPr>
      <w:r>
        <w:rPr>
          <w:rFonts w:ascii="Times New Roman" w:hAnsi="Times New Roman"/>
          <w:sz w:val="24"/>
          <w:szCs w:val="24"/>
        </w:rPr>
        <w:t>New White Boards for labs</w:t>
      </w:r>
    </w:p>
    <w:p w:rsidR="00D34DA8" w:rsidRPr="006C3F69" w:rsidRDefault="00D34DA8" w:rsidP="00FE5578">
      <w:pPr>
        <w:spacing w:line="240" w:lineRule="auto"/>
        <w:ind w:left="720"/>
        <w:rPr>
          <w:rFonts w:ascii="Times New Roman" w:hAnsi="Times New Roman"/>
          <w:sz w:val="24"/>
          <w:szCs w:val="24"/>
        </w:rPr>
      </w:pPr>
      <w:r>
        <w:rPr>
          <w:rFonts w:ascii="Times New Roman" w:hAnsi="Times New Roman"/>
          <w:sz w:val="24"/>
          <w:szCs w:val="24"/>
        </w:rPr>
        <w:t>Light switches near entrance doors—currently the switches are only by inside door which requires crossing dark classroom to turn lights on and off.</w:t>
      </w:r>
    </w:p>
    <w:p w:rsidR="00D34DA8" w:rsidRDefault="00D34DA8" w:rsidP="00D34DA8">
      <w:pPr>
        <w:spacing w:line="240" w:lineRule="auto"/>
        <w:rPr>
          <w:rFonts w:ascii="Times New Roman" w:hAnsi="Times New Roman"/>
          <w:sz w:val="24"/>
          <w:szCs w:val="24"/>
        </w:rPr>
      </w:pPr>
      <w:r>
        <w:rPr>
          <w:rFonts w:ascii="Times New Roman" w:hAnsi="Times New Roman"/>
          <w:sz w:val="24"/>
          <w:szCs w:val="24"/>
        </w:rPr>
        <w:t xml:space="preserve">Biology’s equipment is aging if not old and is well worn.  Most of the microscopes and many of the models are as old as the college, over thirty years old. The microscopes and models are heavily used by multiple sections of several courses.  There has not been enough money to buy new equipment or to properly replace what we already have.  This has lead to the necessity of using broken and damaged equipment and models.  Since much of the equipment is the same age, the </w:t>
      </w:r>
      <w:r w:rsidR="0090248F">
        <w:rPr>
          <w:rFonts w:ascii="Times New Roman" w:hAnsi="Times New Roman"/>
          <w:sz w:val="24"/>
          <w:szCs w:val="24"/>
        </w:rPr>
        <w:t>Biology Department</w:t>
      </w:r>
      <w:r>
        <w:rPr>
          <w:rFonts w:ascii="Times New Roman" w:hAnsi="Times New Roman"/>
          <w:sz w:val="24"/>
          <w:szCs w:val="24"/>
        </w:rPr>
        <w:t xml:space="preserve"> will be in trouble when the equipment becomes unusable.   Equipment and materials should be replaced and updated in stages so that the need to replace a vast amount of equipment and material does not become a reality.  There should be a dedicated budget to do this.</w:t>
      </w:r>
    </w:p>
    <w:p w:rsidR="00D34DA8" w:rsidRDefault="00D34DA8" w:rsidP="00D34DA8">
      <w:pPr>
        <w:spacing w:line="240" w:lineRule="auto"/>
        <w:rPr>
          <w:rFonts w:ascii="Times New Roman" w:hAnsi="Times New Roman"/>
          <w:sz w:val="24"/>
          <w:szCs w:val="24"/>
        </w:rPr>
      </w:pPr>
      <w:r>
        <w:rPr>
          <w:rFonts w:ascii="Times New Roman" w:hAnsi="Times New Roman"/>
          <w:sz w:val="24"/>
          <w:szCs w:val="24"/>
        </w:rPr>
        <w:t xml:space="preserve">There is no dedicated budget for Biology equipment repair.  This means that when a piece of equipment, particularly refrigerators, ovens, incubators and the autoclave, has a problem we do not know if there is money to have it repaired.  This causes uncertainly and delays and can easily result in the disruption of classes.  This is especially true with the autoclave and Microbiology.  </w:t>
      </w:r>
    </w:p>
    <w:p w:rsidR="00D34DA8" w:rsidRPr="00D34DA8" w:rsidRDefault="00D34DA8" w:rsidP="00E832DE">
      <w:pPr>
        <w:rPr>
          <w:rFonts w:ascii="Times New Roman" w:hAnsi="Times New Roman"/>
          <w:color w:val="000000" w:themeColor="text1"/>
          <w:sz w:val="24"/>
          <w:szCs w:val="24"/>
        </w:rPr>
      </w:pPr>
    </w:p>
    <w:p w:rsidR="00DA633F" w:rsidRDefault="00DA633F" w:rsidP="00E832DE">
      <w:pPr>
        <w:rPr>
          <w:rFonts w:ascii="Times New Roman" w:hAnsi="Times New Roman"/>
          <w:b/>
          <w:i/>
          <w:color w:val="000000" w:themeColor="text1"/>
          <w:sz w:val="24"/>
          <w:szCs w:val="24"/>
        </w:rPr>
      </w:pPr>
      <w:r>
        <w:rPr>
          <w:rFonts w:ascii="Times New Roman" w:hAnsi="Times New Roman"/>
          <w:b/>
          <w:i/>
          <w:color w:val="000000" w:themeColor="text1"/>
          <w:sz w:val="24"/>
          <w:szCs w:val="24"/>
        </w:rPr>
        <w:t>2.  Describe the use and currency of technology used to enhance the department.  Identify projected needs and rationale.</w:t>
      </w:r>
    </w:p>
    <w:p w:rsidR="00670DD1" w:rsidRDefault="00670DD1" w:rsidP="00E832DE">
      <w:pPr>
        <w:rPr>
          <w:rFonts w:ascii="Times New Roman" w:hAnsi="Times New Roman"/>
          <w:color w:val="000000" w:themeColor="text1"/>
          <w:sz w:val="24"/>
          <w:szCs w:val="24"/>
        </w:rPr>
      </w:pPr>
      <w:r>
        <w:rPr>
          <w:rFonts w:ascii="Times New Roman" w:hAnsi="Times New Roman"/>
          <w:color w:val="000000" w:themeColor="text1"/>
          <w:sz w:val="24"/>
          <w:szCs w:val="24"/>
        </w:rPr>
        <w:t xml:space="preserve">During lectures and laboratories our faculty </w:t>
      </w:r>
      <w:r w:rsidR="00EB5517">
        <w:rPr>
          <w:rFonts w:ascii="Times New Roman" w:hAnsi="Times New Roman"/>
          <w:color w:val="000000" w:themeColor="text1"/>
          <w:sz w:val="24"/>
          <w:szCs w:val="24"/>
        </w:rPr>
        <w:t xml:space="preserve">members </w:t>
      </w:r>
      <w:r>
        <w:rPr>
          <w:rFonts w:ascii="Times New Roman" w:hAnsi="Times New Roman"/>
          <w:color w:val="000000" w:themeColor="text1"/>
          <w:sz w:val="24"/>
          <w:szCs w:val="24"/>
        </w:rPr>
        <w:t xml:space="preserve">use multiple technologies to enhance student learning.  Most lectures include </w:t>
      </w:r>
      <w:proofErr w:type="spellStart"/>
      <w:r>
        <w:rPr>
          <w:rFonts w:ascii="Times New Roman" w:hAnsi="Times New Roman"/>
          <w:color w:val="000000" w:themeColor="text1"/>
          <w:sz w:val="24"/>
          <w:szCs w:val="24"/>
        </w:rPr>
        <w:t>Powerpoint</w:t>
      </w:r>
      <w:proofErr w:type="spellEnd"/>
      <w:r>
        <w:rPr>
          <w:rFonts w:ascii="Times New Roman" w:hAnsi="Times New Roman"/>
          <w:color w:val="000000" w:themeColor="text1"/>
          <w:sz w:val="24"/>
          <w:szCs w:val="24"/>
        </w:rPr>
        <w:t xml:space="preserve"> presentations, animations, and internet websites to offer the students a multi-media experience in the classroom.</w:t>
      </w:r>
      <w:r w:rsidR="002774B7">
        <w:rPr>
          <w:rFonts w:ascii="Times New Roman" w:hAnsi="Times New Roman"/>
          <w:color w:val="000000" w:themeColor="text1"/>
          <w:sz w:val="24"/>
          <w:szCs w:val="24"/>
        </w:rPr>
        <w:t xml:space="preserve">  Our lecture hall and laboratory rooms are supported with </w:t>
      </w:r>
      <w:r w:rsidR="00710E89">
        <w:rPr>
          <w:rFonts w:ascii="Times New Roman" w:hAnsi="Times New Roman"/>
          <w:color w:val="000000" w:themeColor="text1"/>
          <w:sz w:val="24"/>
          <w:szCs w:val="24"/>
        </w:rPr>
        <w:t xml:space="preserve">faculty </w:t>
      </w:r>
      <w:r w:rsidR="002774B7">
        <w:rPr>
          <w:rFonts w:ascii="Times New Roman" w:hAnsi="Times New Roman"/>
          <w:color w:val="000000" w:themeColor="text1"/>
          <w:sz w:val="24"/>
          <w:szCs w:val="24"/>
        </w:rPr>
        <w:t xml:space="preserve">desktop computers, data projectors, video players, </w:t>
      </w:r>
      <w:proofErr w:type="gramStart"/>
      <w:r w:rsidR="002774B7">
        <w:rPr>
          <w:rFonts w:ascii="Times New Roman" w:hAnsi="Times New Roman"/>
          <w:color w:val="000000" w:themeColor="text1"/>
          <w:sz w:val="24"/>
          <w:szCs w:val="24"/>
        </w:rPr>
        <w:t>sound</w:t>
      </w:r>
      <w:proofErr w:type="gramEnd"/>
      <w:r w:rsidR="002774B7">
        <w:rPr>
          <w:rFonts w:ascii="Times New Roman" w:hAnsi="Times New Roman"/>
          <w:color w:val="000000" w:themeColor="text1"/>
          <w:sz w:val="24"/>
          <w:szCs w:val="24"/>
        </w:rPr>
        <w:t xml:space="preserve"> systems and </w:t>
      </w:r>
      <w:r w:rsidR="000223CD">
        <w:rPr>
          <w:rFonts w:ascii="Times New Roman" w:hAnsi="Times New Roman"/>
          <w:color w:val="000000" w:themeColor="text1"/>
          <w:sz w:val="24"/>
          <w:szCs w:val="24"/>
        </w:rPr>
        <w:t>wireless Internet access</w:t>
      </w:r>
      <w:r w:rsidR="002774B7">
        <w:rPr>
          <w:rFonts w:ascii="Times New Roman" w:hAnsi="Times New Roman"/>
          <w:color w:val="000000" w:themeColor="text1"/>
          <w:sz w:val="24"/>
          <w:szCs w:val="24"/>
        </w:rPr>
        <w:t>.  The software is updated regularly by our Media Services department and all equipment is repaired upon request.</w:t>
      </w:r>
    </w:p>
    <w:p w:rsidR="002774B7" w:rsidRDefault="002774B7" w:rsidP="00E832DE">
      <w:pPr>
        <w:rPr>
          <w:rFonts w:ascii="Times New Roman" w:hAnsi="Times New Roman"/>
          <w:color w:val="000000" w:themeColor="text1"/>
          <w:sz w:val="24"/>
          <w:szCs w:val="24"/>
        </w:rPr>
      </w:pPr>
      <w:r>
        <w:rPr>
          <w:rFonts w:ascii="Times New Roman" w:hAnsi="Times New Roman"/>
          <w:color w:val="000000" w:themeColor="text1"/>
          <w:sz w:val="24"/>
          <w:szCs w:val="24"/>
        </w:rPr>
        <w:t xml:space="preserve">Our laboratories are outdated.  Although the classrooms have the technology listed above, the equipment used by students in their laboratory experiments is old.  </w:t>
      </w:r>
      <w:r w:rsidR="00710E89">
        <w:rPr>
          <w:rFonts w:ascii="Times New Roman" w:hAnsi="Times New Roman"/>
          <w:color w:val="000000" w:themeColor="text1"/>
          <w:sz w:val="24"/>
          <w:szCs w:val="24"/>
        </w:rPr>
        <w:t>Most of the microscopes are originals from the beginning of the college in 1975.  Physiology students gather EKG data on 18 year old PowerMacs that Media Services refuses to maintain</w:t>
      </w:r>
      <w:r w:rsidR="00C00712">
        <w:rPr>
          <w:rFonts w:ascii="Times New Roman" w:hAnsi="Times New Roman"/>
          <w:color w:val="000000" w:themeColor="text1"/>
          <w:sz w:val="24"/>
          <w:szCs w:val="24"/>
        </w:rPr>
        <w:t xml:space="preserve"> (see Figure 1)</w:t>
      </w:r>
      <w:r w:rsidR="00710E89">
        <w:rPr>
          <w:rFonts w:ascii="Times New Roman" w:hAnsi="Times New Roman"/>
          <w:color w:val="000000" w:themeColor="text1"/>
          <w:sz w:val="24"/>
          <w:szCs w:val="24"/>
        </w:rPr>
        <w:t>.  They also perform lab simulations on 10 year old laptops that are breaking down and also no longer repairable</w:t>
      </w:r>
      <w:r w:rsidR="00A066A2">
        <w:rPr>
          <w:rFonts w:ascii="Times New Roman" w:hAnsi="Times New Roman"/>
          <w:color w:val="000000" w:themeColor="text1"/>
          <w:sz w:val="24"/>
          <w:szCs w:val="24"/>
        </w:rPr>
        <w:t xml:space="preserve"> (see </w:t>
      </w:r>
      <w:r w:rsidR="00A066A2">
        <w:rPr>
          <w:rFonts w:ascii="Times New Roman" w:hAnsi="Times New Roman"/>
          <w:color w:val="000000" w:themeColor="text1"/>
          <w:sz w:val="24"/>
          <w:szCs w:val="24"/>
        </w:rPr>
        <w:br/>
        <w:t>Figure 2)</w:t>
      </w:r>
      <w:r w:rsidR="00710E89">
        <w:rPr>
          <w:rFonts w:ascii="Times New Roman" w:hAnsi="Times New Roman"/>
          <w:color w:val="000000" w:themeColor="text1"/>
          <w:sz w:val="24"/>
          <w:szCs w:val="24"/>
        </w:rPr>
        <w:t xml:space="preserve">.  </w:t>
      </w:r>
    </w:p>
    <w:p w:rsidR="00C00712" w:rsidRDefault="00C00712" w:rsidP="00A066A2">
      <w:pPr>
        <w:jc w:val="center"/>
        <w:rPr>
          <w:rFonts w:ascii="Times New Roman" w:hAnsi="Times New Roman"/>
          <w:color w:val="000000" w:themeColor="text1"/>
          <w:sz w:val="24"/>
          <w:szCs w:val="24"/>
        </w:rPr>
      </w:pPr>
      <w:r w:rsidRPr="00C00712">
        <w:rPr>
          <w:rFonts w:ascii="Times New Roman" w:hAnsi="Times New Roman"/>
          <w:noProof/>
          <w:color w:val="000000" w:themeColor="text1"/>
          <w:sz w:val="24"/>
          <w:szCs w:val="24"/>
        </w:rPr>
        <w:lastRenderedPageBreak/>
        <w:drawing>
          <wp:inline distT="0" distB="0" distL="0" distR="0">
            <wp:extent cx="3457575" cy="2585883"/>
            <wp:effectExtent l="19050" t="0" r="0" b="0"/>
            <wp:docPr id="4" name="Picture 7" descr="C:\Users\May\AppData\Local\Microsoft\Windows\Temporary Internet Files\Content.IE5\HOWAACVA\IMG_20101201_1703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ay\AppData\Local\Microsoft\Windows\Temporary Internet Files\Content.IE5\HOWAACVA\IMG_20101201_170305.jpg"/>
                    <pic:cNvPicPr>
                      <a:picLocks noChangeAspect="1" noChangeArrowheads="1"/>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62987" cy="2589931"/>
                    </a:xfrm>
                    <a:prstGeom prst="rect">
                      <a:avLst/>
                    </a:prstGeom>
                    <a:noFill/>
                    <a:ln>
                      <a:noFill/>
                    </a:ln>
                  </pic:spPr>
                </pic:pic>
              </a:graphicData>
            </a:graphic>
          </wp:inline>
        </w:drawing>
      </w:r>
    </w:p>
    <w:p w:rsidR="00C00712" w:rsidRDefault="00C00712" w:rsidP="00E832DE">
      <w:pPr>
        <w:rPr>
          <w:rFonts w:ascii="Times New Roman" w:hAnsi="Times New Roman"/>
          <w:color w:val="000000" w:themeColor="text1"/>
          <w:sz w:val="24"/>
          <w:szCs w:val="24"/>
        </w:rPr>
      </w:pPr>
      <w:r>
        <w:rPr>
          <w:rFonts w:ascii="Times New Roman" w:hAnsi="Times New Roman"/>
          <w:color w:val="000000" w:themeColor="text1"/>
          <w:sz w:val="24"/>
          <w:szCs w:val="24"/>
        </w:rPr>
        <w:t>Figure 1:  1996 PowerMac used in Physiology courses to measure electrocardiograms and lung volumes.</w:t>
      </w:r>
    </w:p>
    <w:p w:rsidR="00A066A2" w:rsidRDefault="00A066A2" w:rsidP="00E832DE">
      <w:pPr>
        <w:rPr>
          <w:rFonts w:ascii="Times New Roman" w:hAnsi="Times New Roman"/>
          <w:color w:val="000000" w:themeColor="text1"/>
          <w:sz w:val="24"/>
          <w:szCs w:val="24"/>
        </w:rPr>
      </w:pPr>
    </w:p>
    <w:p w:rsidR="00A066A2" w:rsidRDefault="00A066A2" w:rsidP="00A066A2">
      <w:pPr>
        <w:jc w:val="center"/>
        <w:rPr>
          <w:rFonts w:ascii="Times New Roman" w:hAnsi="Times New Roman"/>
          <w:color w:val="000000" w:themeColor="text1"/>
          <w:sz w:val="24"/>
          <w:szCs w:val="24"/>
        </w:rPr>
      </w:pPr>
      <w:r w:rsidRPr="00A066A2">
        <w:rPr>
          <w:rFonts w:ascii="Times New Roman" w:hAnsi="Times New Roman"/>
          <w:noProof/>
          <w:color w:val="000000" w:themeColor="text1"/>
          <w:sz w:val="24"/>
          <w:szCs w:val="24"/>
        </w:rPr>
        <w:drawing>
          <wp:inline distT="0" distB="0" distL="0" distR="0">
            <wp:extent cx="3200400" cy="2393544"/>
            <wp:effectExtent l="19050" t="0" r="0" b="0"/>
            <wp:docPr id="5" name="Picture 3" descr="C:\Users\May\Downloads\IMG_20100901_153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y\Downloads\IMG_20100901_153100.jpg"/>
                    <pic:cNvPicPr>
                      <a:picLocks noChangeAspect="1" noChangeArrowheads="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00400" cy="2393544"/>
                    </a:xfrm>
                    <a:prstGeom prst="rect">
                      <a:avLst/>
                    </a:prstGeom>
                    <a:noFill/>
                    <a:ln>
                      <a:noFill/>
                    </a:ln>
                  </pic:spPr>
                </pic:pic>
              </a:graphicData>
            </a:graphic>
          </wp:inline>
        </w:drawing>
      </w:r>
    </w:p>
    <w:p w:rsidR="00A066A2" w:rsidRDefault="00A066A2" w:rsidP="00A066A2">
      <w:pPr>
        <w:rPr>
          <w:rFonts w:ascii="Times New Roman" w:hAnsi="Times New Roman"/>
          <w:color w:val="000000" w:themeColor="text1"/>
          <w:sz w:val="24"/>
          <w:szCs w:val="24"/>
        </w:rPr>
      </w:pPr>
      <w:r>
        <w:rPr>
          <w:rFonts w:ascii="Times New Roman" w:hAnsi="Times New Roman"/>
          <w:color w:val="000000" w:themeColor="text1"/>
          <w:sz w:val="24"/>
          <w:szCs w:val="24"/>
        </w:rPr>
        <w:t xml:space="preserve">Figure 2:  Laptops from 2001 used to </w:t>
      </w:r>
      <w:r w:rsidR="00342323">
        <w:rPr>
          <w:rFonts w:ascii="Times New Roman" w:hAnsi="Times New Roman"/>
          <w:color w:val="000000" w:themeColor="text1"/>
          <w:sz w:val="24"/>
          <w:szCs w:val="24"/>
        </w:rPr>
        <w:t>perform</w:t>
      </w:r>
      <w:r>
        <w:rPr>
          <w:rFonts w:ascii="Times New Roman" w:hAnsi="Times New Roman"/>
          <w:color w:val="000000" w:themeColor="text1"/>
          <w:sz w:val="24"/>
          <w:szCs w:val="24"/>
        </w:rPr>
        <w:t xml:space="preserve"> physiology sim</w:t>
      </w:r>
      <w:r w:rsidR="00342323">
        <w:rPr>
          <w:rFonts w:ascii="Times New Roman" w:hAnsi="Times New Roman"/>
          <w:color w:val="000000" w:themeColor="text1"/>
          <w:sz w:val="24"/>
          <w:szCs w:val="24"/>
        </w:rPr>
        <w:t>ulations for experiments the department cannot afford to offer to students</w:t>
      </w:r>
    </w:p>
    <w:p w:rsidR="00C00712" w:rsidRDefault="00C00712" w:rsidP="00C00712">
      <w:pPr>
        <w:rPr>
          <w:rFonts w:ascii="Times New Roman" w:hAnsi="Times New Roman"/>
          <w:color w:val="000000" w:themeColor="text1"/>
          <w:sz w:val="24"/>
          <w:szCs w:val="24"/>
        </w:rPr>
      </w:pPr>
      <w:r>
        <w:rPr>
          <w:rFonts w:ascii="Times New Roman" w:hAnsi="Times New Roman"/>
          <w:color w:val="000000" w:themeColor="text1"/>
          <w:sz w:val="24"/>
          <w:szCs w:val="24"/>
        </w:rPr>
        <w:t xml:space="preserve">Students heading to allied health careers will never see an Apple PowerMac like the ones they use in their physiology laboratory course.  </w:t>
      </w:r>
      <w:r w:rsidR="007A6857">
        <w:rPr>
          <w:rFonts w:ascii="Times New Roman" w:hAnsi="Times New Roman"/>
          <w:color w:val="000000" w:themeColor="text1"/>
          <w:sz w:val="24"/>
          <w:szCs w:val="24"/>
        </w:rPr>
        <w:t>T</w:t>
      </w:r>
      <w:r>
        <w:rPr>
          <w:rFonts w:ascii="Times New Roman" w:hAnsi="Times New Roman"/>
          <w:color w:val="000000" w:themeColor="text1"/>
          <w:sz w:val="24"/>
          <w:szCs w:val="24"/>
        </w:rPr>
        <w:t>hey will never use software on a Pentium processor found on the laptops used to run simulations for real experiments th</w:t>
      </w:r>
      <w:r w:rsidR="007F2221">
        <w:rPr>
          <w:rFonts w:ascii="Times New Roman" w:hAnsi="Times New Roman"/>
          <w:color w:val="000000" w:themeColor="text1"/>
          <w:sz w:val="24"/>
          <w:szCs w:val="24"/>
        </w:rPr>
        <w:t>at the College cannot afford to provide</w:t>
      </w:r>
      <w:r>
        <w:rPr>
          <w:rFonts w:ascii="Times New Roman" w:hAnsi="Times New Roman"/>
          <w:color w:val="000000" w:themeColor="text1"/>
          <w:sz w:val="24"/>
          <w:szCs w:val="24"/>
        </w:rPr>
        <w:t xml:space="preserve">.  To give </w:t>
      </w:r>
      <w:r w:rsidR="007F2221">
        <w:rPr>
          <w:rFonts w:ascii="Times New Roman" w:hAnsi="Times New Roman"/>
          <w:color w:val="000000" w:themeColor="text1"/>
          <w:sz w:val="24"/>
          <w:szCs w:val="24"/>
        </w:rPr>
        <w:t>students</w:t>
      </w:r>
      <w:r>
        <w:rPr>
          <w:rFonts w:ascii="Times New Roman" w:hAnsi="Times New Roman"/>
          <w:color w:val="000000" w:themeColor="text1"/>
          <w:sz w:val="24"/>
          <w:szCs w:val="24"/>
        </w:rPr>
        <w:t xml:space="preserve"> a </w:t>
      </w:r>
      <w:r w:rsidR="007A6857">
        <w:rPr>
          <w:rFonts w:ascii="Times New Roman" w:hAnsi="Times New Roman"/>
          <w:color w:val="000000" w:themeColor="text1"/>
          <w:sz w:val="24"/>
          <w:szCs w:val="24"/>
        </w:rPr>
        <w:t>true</w:t>
      </w:r>
      <w:r>
        <w:rPr>
          <w:rFonts w:ascii="Times New Roman" w:hAnsi="Times New Roman"/>
          <w:color w:val="000000" w:themeColor="text1"/>
          <w:sz w:val="24"/>
          <w:szCs w:val="24"/>
        </w:rPr>
        <w:t xml:space="preserve"> look at their future job place, it</w:t>
      </w:r>
      <w:r w:rsidR="006F696D">
        <w:rPr>
          <w:rFonts w:ascii="Times New Roman" w:hAnsi="Times New Roman"/>
          <w:color w:val="000000" w:themeColor="text1"/>
          <w:sz w:val="24"/>
          <w:szCs w:val="24"/>
        </w:rPr>
        <w:t xml:space="preserve"> i</w:t>
      </w:r>
      <w:r>
        <w:rPr>
          <w:rFonts w:ascii="Times New Roman" w:hAnsi="Times New Roman"/>
          <w:color w:val="000000" w:themeColor="text1"/>
          <w:sz w:val="24"/>
          <w:szCs w:val="24"/>
        </w:rPr>
        <w:t xml:space="preserve">s important that we keep our technology current just as the companies in the Silicon Valley.  </w:t>
      </w:r>
    </w:p>
    <w:p w:rsidR="00C00712" w:rsidRDefault="00C00712" w:rsidP="00E832DE">
      <w:pPr>
        <w:rPr>
          <w:rFonts w:ascii="Times New Roman" w:hAnsi="Times New Roman"/>
          <w:color w:val="000000" w:themeColor="text1"/>
          <w:sz w:val="24"/>
          <w:szCs w:val="24"/>
        </w:rPr>
      </w:pPr>
    </w:p>
    <w:p w:rsidR="00DA633F" w:rsidRDefault="00DA633F" w:rsidP="00E832DE">
      <w:pPr>
        <w:rPr>
          <w:rFonts w:ascii="Times New Roman" w:hAnsi="Times New Roman"/>
          <w:b/>
          <w:color w:val="000000" w:themeColor="text1"/>
          <w:sz w:val="24"/>
          <w:szCs w:val="24"/>
        </w:rPr>
      </w:pPr>
      <w:r>
        <w:rPr>
          <w:rFonts w:ascii="Times New Roman" w:hAnsi="Times New Roman"/>
          <w:b/>
          <w:i/>
          <w:color w:val="000000" w:themeColor="text1"/>
          <w:sz w:val="24"/>
          <w:szCs w:val="24"/>
        </w:rPr>
        <w:lastRenderedPageBreak/>
        <w:t>3.  If applicable, describe the support the program receives from industry.  If the support is not adequate, what is necessary to improve that support?</w:t>
      </w:r>
    </w:p>
    <w:p w:rsidR="00FE5578" w:rsidRPr="00FE5578" w:rsidRDefault="00572A7B" w:rsidP="00D262FC">
      <w:pPr>
        <w:rPr>
          <w:rFonts w:ascii="Times New Roman" w:hAnsi="Times New Roman"/>
          <w:color w:val="000000" w:themeColor="text1"/>
          <w:sz w:val="24"/>
          <w:szCs w:val="24"/>
        </w:rPr>
      </w:pPr>
      <w:r>
        <w:rPr>
          <w:rFonts w:ascii="Times New Roman" w:hAnsi="Times New Roman"/>
          <w:color w:val="000000" w:themeColor="text1"/>
          <w:sz w:val="24"/>
          <w:szCs w:val="24"/>
        </w:rPr>
        <w:t xml:space="preserve">The </w:t>
      </w:r>
      <w:r w:rsidR="0090248F">
        <w:rPr>
          <w:rFonts w:ascii="Times New Roman" w:hAnsi="Times New Roman"/>
          <w:color w:val="000000" w:themeColor="text1"/>
          <w:sz w:val="24"/>
          <w:szCs w:val="24"/>
        </w:rPr>
        <w:t>Biology Department</w:t>
      </w:r>
      <w:r>
        <w:rPr>
          <w:rFonts w:ascii="Times New Roman" w:hAnsi="Times New Roman"/>
          <w:color w:val="000000" w:themeColor="text1"/>
          <w:sz w:val="24"/>
          <w:szCs w:val="24"/>
        </w:rPr>
        <w:t xml:space="preserve"> has a partnership with the Bio-Link Depot.  This is an NSF-funded ATE center for biotechnology.  Surplus laboratory items are donated to non-profit organizations.</w:t>
      </w:r>
      <w:r w:rsidR="00D262FC">
        <w:rPr>
          <w:rFonts w:ascii="Times New Roman" w:hAnsi="Times New Roman"/>
          <w:color w:val="000000" w:themeColor="text1"/>
          <w:sz w:val="24"/>
          <w:szCs w:val="24"/>
        </w:rPr>
        <w:t xml:space="preserve">  In Northern California, the Depot serves over 200 teachers and 85,000 students.  </w:t>
      </w:r>
    </w:p>
    <w:p w:rsidR="00DA633F" w:rsidRDefault="00DA633F" w:rsidP="00DA633F">
      <w:pPr>
        <w:rPr>
          <w:rFonts w:ascii="Times New Roman" w:hAnsi="Times New Roman"/>
          <w:b/>
          <w:color w:val="1F497D" w:themeColor="text2"/>
          <w:sz w:val="24"/>
          <w:szCs w:val="24"/>
        </w:rPr>
      </w:pPr>
      <w:r>
        <w:rPr>
          <w:rFonts w:ascii="Times New Roman" w:hAnsi="Times New Roman"/>
          <w:b/>
          <w:color w:val="1F497D" w:themeColor="text2"/>
          <w:sz w:val="24"/>
          <w:szCs w:val="24"/>
        </w:rPr>
        <w:t>PART F:  Future Needs</w:t>
      </w:r>
    </w:p>
    <w:p w:rsidR="00DA633F" w:rsidRDefault="00DA633F" w:rsidP="00DA633F">
      <w:pPr>
        <w:rPr>
          <w:rFonts w:ascii="Times New Roman" w:hAnsi="Times New Roman"/>
          <w:b/>
          <w:i/>
          <w:color w:val="000000" w:themeColor="text1"/>
          <w:sz w:val="24"/>
          <w:szCs w:val="24"/>
        </w:rPr>
      </w:pPr>
      <w:r>
        <w:rPr>
          <w:rFonts w:ascii="Times New Roman" w:hAnsi="Times New Roman"/>
          <w:b/>
          <w:i/>
          <w:color w:val="000000" w:themeColor="text1"/>
          <w:sz w:val="24"/>
          <w:szCs w:val="24"/>
        </w:rPr>
        <w:t>1.  Current Budget</w:t>
      </w:r>
    </w:p>
    <w:p w:rsidR="00DA633F" w:rsidRDefault="00DA633F" w:rsidP="00DA633F">
      <w:pPr>
        <w:ind w:left="720"/>
        <w:rPr>
          <w:rFonts w:ascii="Times New Roman" w:hAnsi="Times New Roman"/>
          <w:b/>
          <w:i/>
          <w:color w:val="000000" w:themeColor="text1"/>
          <w:sz w:val="24"/>
          <w:szCs w:val="24"/>
        </w:rPr>
      </w:pPr>
      <w:r>
        <w:rPr>
          <w:rFonts w:ascii="Times New Roman" w:hAnsi="Times New Roman"/>
          <w:b/>
          <w:i/>
          <w:color w:val="000000" w:themeColor="text1"/>
          <w:sz w:val="24"/>
          <w:szCs w:val="24"/>
        </w:rPr>
        <w:t>A.  Identify the budget currently allocated for the department through the division budget (fund 10). Discuss its adequacy in meeting your program’s needs.</w:t>
      </w:r>
    </w:p>
    <w:p w:rsidR="00CC75BE" w:rsidRPr="00615C05" w:rsidRDefault="00CC75BE" w:rsidP="00CC75BE">
      <w:pPr>
        <w:autoSpaceDE w:val="0"/>
        <w:autoSpaceDN w:val="0"/>
        <w:adjustRightInd w:val="0"/>
        <w:spacing w:after="0" w:line="240" w:lineRule="auto"/>
        <w:ind w:left="720"/>
        <w:rPr>
          <w:rFonts w:ascii="Times New Roman" w:hAnsi="Times New Roman"/>
          <w:bCs/>
          <w:sz w:val="24"/>
          <w:szCs w:val="24"/>
        </w:rPr>
      </w:pPr>
      <w:r w:rsidRPr="00615C05">
        <w:rPr>
          <w:rFonts w:ascii="Times New Roman" w:hAnsi="Times New Roman"/>
          <w:bCs/>
          <w:sz w:val="24"/>
          <w:szCs w:val="24"/>
        </w:rPr>
        <w:t>Evergreen Valley College Detail by Cost Center</w:t>
      </w:r>
    </w:p>
    <w:p w:rsidR="00CC75BE" w:rsidRPr="00615C05" w:rsidRDefault="00CC75BE" w:rsidP="00CC75BE">
      <w:pPr>
        <w:autoSpaceDE w:val="0"/>
        <w:autoSpaceDN w:val="0"/>
        <w:adjustRightInd w:val="0"/>
        <w:spacing w:after="0" w:line="240" w:lineRule="auto"/>
        <w:ind w:left="720"/>
        <w:rPr>
          <w:rFonts w:ascii="Times New Roman" w:hAnsi="Times New Roman"/>
          <w:sz w:val="24"/>
          <w:szCs w:val="24"/>
        </w:rPr>
      </w:pPr>
      <w:r w:rsidRPr="00615C05">
        <w:rPr>
          <w:rFonts w:ascii="Times New Roman" w:hAnsi="Times New Roman"/>
          <w:sz w:val="24"/>
          <w:szCs w:val="24"/>
        </w:rPr>
        <w:t>2011-2012 Adopted Budget</w:t>
      </w:r>
    </w:p>
    <w:p w:rsidR="00CC75BE" w:rsidRPr="00615C05" w:rsidRDefault="00CC75BE" w:rsidP="00CC75BE">
      <w:pPr>
        <w:autoSpaceDE w:val="0"/>
        <w:autoSpaceDN w:val="0"/>
        <w:adjustRightInd w:val="0"/>
        <w:spacing w:after="0" w:line="240" w:lineRule="auto"/>
        <w:ind w:left="720"/>
        <w:rPr>
          <w:rFonts w:ascii="Times New Roman" w:hAnsi="Times New Roman"/>
          <w:sz w:val="24"/>
          <w:szCs w:val="24"/>
        </w:rPr>
      </w:pPr>
      <w:r w:rsidRPr="00615C05">
        <w:rPr>
          <w:rFonts w:ascii="Times New Roman" w:hAnsi="Times New Roman"/>
          <w:sz w:val="24"/>
          <w:szCs w:val="24"/>
        </w:rPr>
        <w:t>09/06/2011 12:49:00 Page 1 of 188</w:t>
      </w:r>
    </w:p>
    <w:p w:rsidR="00CC75BE" w:rsidRPr="00615C05" w:rsidRDefault="00CC75BE" w:rsidP="00CC75BE">
      <w:pPr>
        <w:autoSpaceDE w:val="0"/>
        <w:autoSpaceDN w:val="0"/>
        <w:adjustRightInd w:val="0"/>
        <w:spacing w:after="0" w:line="240" w:lineRule="auto"/>
        <w:ind w:left="720"/>
        <w:rPr>
          <w:rFonts w:ascii="Times New Roman" w:hAnsi="Times New Roman"/>
          <w:bCs/>
          <w:sz w:val="24"/>
          <w:szCs w:val="24"/>
        </w:rPr>
      </w:pPr>
      <w:r w:rsidRPr="00615C05">
        <w:rPr>
          <w:rFonts w:ascii="Times New Roman" w:hAnsi="Times New Roman"/>
          <w:bCs/>
          <w:sz w:val="24"/>
          <w:szCs w:val="24"/>
        </w:rPr>
        <w:t>0400 - Biological Studies</w:t>
      </w:r>
    </w:p>
    <w:p w:rsidR="00CC75BE" w:rsidRPr="00615C05" w:rsidRDefault="00CC75BE" w:rsidP="00CC75BE">
      <w:pPr>
        <w:autoSpaceDE w:val="0"/>
        <w:autoSpaceDN w:val="0"/>
        <w:adjustRightInd w:val="0"/>
        <w:spacing w:after="0" w:line="240" w:lineRule="auto"/>
        <w:ind w:left="720"/>
        <w:rPr>
          <w:rFonts w:ascii="Times New Roman" w:hAnsi="Times New Roman"/>
          <w:bCs/>
          <w:sz w:val="24"/>
          <w:szCs w:val="24"/>
        </w:rPr>
      </w:pPr>
      <w:r w:rsidRPr="00615C05">
        <w:rPr>
          <w:rFonts w:ascii="Times New Roman" w:hAnsi="Times New Roman"/>
          <w:bCs/>
          <w:sz w:val="24"/>
          <w:szCs w:val="24"/>
        </w:rPr>
        <w:t xml:space="preserve">Fu Lo </w:t>
      </w:r>
      <w:proofErr w:type="spellStart"/>
      <w:r w:rsidRPr="00615C05">
        <w:rPr>
          <w:rFonts w:ascii="Times New Roman" w:hAnsi="Times New Roman"/>
          <w:bCs/>
          <w:sz w:val="24"/>
          <w:szCs w:val="24"/>
        </w:rPr>
        <w:t>CCtr</w:t>
      </w:r>
      <w:proofErr w:type="spellEnd"/>
      <w:r w:rsidRPr="00615C05">
        <w:rPr>
          <w:rFonts w:ascii="Times New Roman" w:hAnsi="Times New Roman"/>
          <w:bCs/>
          <w:sz w:val="24"/>
          <w:szCs w:val="24"/>
        </w:rPr>
        <w:t xml:space="preserve"> User </w:t>
      </w:r>
      <w:proofErr w:type="spellStart"/>
      <w:r w:rsidRPr="00615C05">
        <w:rPr>
          <w:rFonts w:ascii="Times New Roman" w:hAnsi="Times New Roman"/>
          <w:bCs/>
          <w:sz w:val="24"/>
          <w:szCs w:val="24"/>
        </w:rPr>
        <w:t>Objct</w:t>
      </w:r>
      <w:proofErr w:type="spellEnd"/>
      <w:r w:rsidRPr="00615C05">
        <w:rPr>
          <w:rFonts w:ascii="Times New Roman" w:hAnsi="Times New Roman"/>
          <w:bCs/>
          <w:sz w:val="24"/>
          <w:szCs w:val="24"/>
        </w:rPr>
        <w:t xml:space="preserve"> ID-Line Description Budget</w:t>
      </w:r>
    </w:p>
    <w:p w:rsidR="00CC75BE" w:rsidRPr="00615C05" w:rsidRDefault="00CC75BE" w:rsidP="00CC75BE">
      <w:pPr>
        <w:autoSpaceDE w:val="0"/>
        <w:autoSpaceDN w:val="0"/>
        <w:adjustRightInd w:val="0"/>
        <w:spacing w:after="0" w:line="240" w:lineRule="auto"/>
        <w:ind w:left="720"/>
        <w:rPr>
          <w:rFonts w:ascii="Times New Roman" w:hAnsi="Times New Roman"/>
          <w:bCs/>
          <w:sz w:val="24"/>
          <w:szCs w:val="24"/>
        </w:rPr>
      </w:pPr>
      <w:r w:rsidRPr="00615C05">
        <w:rPr>
          <w:rFonts w:ascii="Times New Roman" w:hAnsi="Times New Roman"/>
          <w:bCs/>
          <w:sz w:val="24"/>
          <w:szCs w:val="24"/>
        </w:rPr>
        <w:t xml:space="preserve">511 - Instructional Salaries, Regular Sal Sch. </w:t>
      </w:r>
      <w:r w:rsidR="00FB7083">
        <w:rPr>
          <w:rFonts w:ascii="Times New Roman" w:hAnsi="Times New Roman"/>
          <w:bCs/>
          <w:sz w:val="24"/>
          <w:szCs w:val="24"/>
        </w:rPr>
        <w:t>$</w:t>
      </w:r>
      <w:r w:rsidRPr="00615C05">
        <w:rPr>
          <w:rFonts w:ascii="Times New Roman" w:hAnsi="Times New Roman"/>
          <w:bCs/>
          <w:sz w:val="24"/>
          <w:szCs w:val="24"/>
        </w:rPr>
        <w:t>589,910</w:t>
      </w:r>
    </w:p>
    <w:p w:rsidR="00CC75BE" w:rsidRPr="00615C05" w:rsidRDefault="00CC75BE" w:rsidP="00CC75BE">
      <w:pPr>
        <w:autoSpaceDE w:val="0"/>
        <w:autoSpaceDN w:val="0"/>
        <w:adjustRightInd w:val="0"/>
        <w:spacing w:after="0" w:line="240" w:lineRule="auto"/>
        <w:ind w:left="720"/>
        <w:rPr>
          <w:rFonts w:ascii="Times New Roman" w:hAnsi="Times New Roman"/>
          <w:bCs/>
          <w:sz w:val="24"/>
          <w:szCs w:val="24"/>
        </w:rPr>
      </w:pPr>
      <w:r w:rsidRPr="00615C05">
        <w:rPr>
          <w:rFonts w:ascii="Times New Roman" w:hAnsi="Times New Roman"/>
          <w:bCs/>
          <w:sz w:val="24"/>
          <w:szCs w:val="24"/>
        </w:rPr>
        <w:t xml:space="preserve">513 - Instructional Salaries, </w:t>
      </w:r>
      <w:proofErr w:type="spellStart"/>
      <w:r w:rsidRPr="00615C05">
        <w:rPr>
          <w:rFonts w:ascii="Times New Roman" w:hAnsi="Times New Roman"/>
          <w:bCs/>
          <w:sz w:val="24"/>
          <w:szCs w:val="24"/>
        </w:rPr>
        <w:t>Nonregular</w:t>
      </w:r>
      <w:proofErr w:type="spellEnd"/>
      <w:r w:rsidRPr="00615C05">
        <w:rPr>
          <w:rFonts w:ascii="Times New Roman" w:hAnsi="Times New Roman"/>
          <w:bCs/>
          <w:sz w:val="24"/>
          <w:szCs w:val="24"/>
        </w:rPr>
        <w:t xml:space="preserve"> Sch. </w:t>
      </w:r>
      <w:r w:rsidR="00FB7083">
        <w:rPr>
          <w:rFonts w:ascii="Times New Roman" w:hAnsi="Times New Roman"/>
          <w:bCs/>
          <w:sz w:val="24"/>
          <w:szCs w:val="24"/>
        </w:rPr>
        <w:t>$</w:t>
      </w:r>
      <w:r w:rsidRPr="00615C05">
        <w:rPr>
          <w:rFonts w:ascii="Times New Roman" w:hAnsi="Times New Roman"/>
          <w:bCs/>
          <w:sz w:val="24"/>
          <w:szCs w:val="24"/>
        </w:rPr>
        <w:t>234,646</w:t>
      </w:r>
    </w:p>
    <w:p w:rsidR="00CC75BE" w:rsidRPr="00615C05" w:rsidRDefault="00CC75BE" w:rsidP="00CC75BE">
      <w:pPr>
        <w:autoSpaceDE w:val="0"/>
        <w:autoSpaceDN w:val="0"/>
        <w:adjustRightInd w:val="0"/>
        <w:spacing w:after="0" w:line="240" w:lineRule="auto"/>
        <w:ind w:left="720"/>
        <w:rPr>
          <w:rFonts w:ascii="Times New Roman" w:hAnsi="Times New Roman"/>
          <w:bCs/>
          <w:sz w:val="24"/>
          <w:szCs w:val="24"/>
        </w:rPr>
      </w:pPr>
      <w:r w:rsidRPr="00615C05">
        <w:rPr>
          <w:rFonts w:ascii="Times New Roman" w:hAnsi="Times New Roman"/>
          <w:bCs/>
          <w:sz w:val="24"/>
          <w:szCs w:val="24"/>
        </w:rPr>
        <w:t xml:space="preserve">522 - Instructional Aides, Reg. Full-time Sch. </w:t>
      </w:r>
      <w:r w:rsidR="00FB7083">
        <w:rPr>
          <w:rFonts w:ascii="Times New Roman" w:hAnsi="Times New Roman"/>
          <w:bCs/>
          <w:sz w:val="24"/>
          <w:szCs w:val="24"/>
        </w:rPr>
        <w:t>$</w:t>
      </w:r>
      <w:r w:rsidRPr="00615C05">
        <w:rPr>
          <w:rFonts w:ascii="Times New Roman" w:hAnsi="Times New Roman"/>
          <w:bCs/>
          <w:sz w:val="24"/>
          <w:szCs w:val="24"/>
        </w:rPr>
        <w:t>116,838</w:t>
      </w:r>
    </w:p>
    <w:p w:rsidR="00CC75BE" w:rsidRPr="00615C05" w:rsidRDefault="00CC75BE" w:rsidP="00CC75BE">
      <w:pPr>
        <w:autoSpaceDE w:val="0"/>
        <w:autoSpaceDN w:val="0"/>
        <w:adjustRightInd w:val="0"/>
        <w:spacing w:after="0" w:line="240" w:lineRule="auto"/>
        <w:ind w:left="720"/>
        <w:rPr>
          <w:rFonts w:ascii="Times New Roman" w:hAnsi="Times New Roman"/>
          <w:bCs/>
          <w:sz w:val="24"/>
          <w:szCs w:val="24"/>
        </w:rPr>
      </w:pPr>
      <w:r w:rsidRPr="00615C05">
        <w:rPr>
          <w:rFonts w:ascii="Times New Roman" w:hAnsi="Times New Roman"/>
          <w:bCs/>
          <w:sz w:val="24"/>
          <w:szCs w:val="24"/>
        </w:rPr>
        <w:t xml:space="preserve">524 - Instructional Aides, Non-reg. Full-time </w:t>
      </w:r>
      <w:r w:rsidR="00FB7083">
        <w:rPr>
          <w:rFonts w:ascii="Times New Roman" w:hAnsi="Times New Roman"/>
          <w:bCs/>
          <w:sz w:val="24"/>
          <w:szCs w:val="24"/>
        </w:rPr>
        <w:t>$</w:t>
      </w:r>
      <w:r w:rsidRPr="00615C05">
        <w:rPr>
          <w:rFonts w:ascii="Times New Roman" w:hAnsi="Times New Roman"/>
          <w:bCs/>
          <w:sz w:val="24"/>
          <w:szCs w:val="24"/>
        </w:rPr>
        <w:t>1,000</w:t>
      </w:r>
    </w:p>
    <w:p w:rsidR="00CC75BE" w:rsidRPr="00615C05" w:rsidRDefault="00CC75BE" w:rsidP="00CC75BE">
      <w:pPr>
        <w:autoSpaceDE w:val="0"/>
        <w:autoSpaceDN w:val="0"/>
        <w:adjustRightInd w:val="0"/>
        <w:spacing w:after="0" w:line="240" w:lineRule="auto"/>
        <w:ind w:left="720"/>
        <w:rPr>
          <w:rFonts w:ascii="Times New Roman" w:hAnsi="Times New Roman"/>
          <w:bCs/>
          <w:sz w:val="24"/>
          <w:szCs w:val="24"/>
        </w:rPr>
      </w:pPr>
      <w:r w:rsidRPr="00615C05">
        <w:rPr>
          <w:rFonts w:ascii="Times New Roman" w:hAnsi="Times New Roman"/>
          <w:bCs/>
          <w:sz w:val="24"/>
          <w:szCs w:val="24"/>
        </w:rPr>
        <w:t xml:space="preserve">531 - STRS </w:t>
      </w:r>
      <w:r w:rsidR="00FB7083">
        <w:rPr>
          <w:rFonts w:ascii="Times New Roman" w:hAnsi="Times New Roman"/>
          <w:bCs/>
          <w:sz w:val="24"/>
          <w:szCs w:val="24"/>
        </w:rPr>
        <w:t>$</w:t>
      </w:r>
      <w:r w:rsidRPr="00615C05">
        <w:rPr>
          <w:rFonts w:ascii="Times New Roman" w:hAnsi="Times New Roman"/>
          <w:bCs/>
          <w:sz w:val="24"/>
          <w:szCs w:val="24"/>
        </w:rPr>
        <w:t>48,669</w:t>
      </w:r>
    </w:p>
    <w:p w:rsidR="00CC75BE" w:rsidRPr="00615C05" w:rsidRDefault="00CC75BE" w:rsidP="00CC75BE">
      <w:pPr>
        <w:autoSpaceDE w:val="0"/>
        <w:autoSpaceDN w:val="0"/>
        <w:adjustRightInd w:val="0"/>
        <w:spacing w:after="0" w:line="240" w:lineRule="auto"/>
        <w:ind w:left="720"/>
        <w:rPr>
          <w:rFonts w:ascii="Times New Roman" w:hAnsi="Times New Roman"/>
          <w:bCs/>
          <w:sz w:val="24"/>
          <w:szCs w:val="24"/>
        </w:rPr>
      </w:pPr>
      <w:r w:rsidRPr="00615C05">
        <w:rPr>
          <w:rFonts w:ascii="Times New Roman" w:hAnsi="Times New Roman"/>
          <w:bCs/>
          <w:sz w:val="24"/>
          <w:szCs w:val="24"/>
        </w:rPr>
        <w:t xml:space="preserve">532 - PERS </w:t>
      </w:r>
      <w:r w:rsidR="00FB7083">
        <w:rPr>
          <w:rFonts w:ascii="Times New Roman" w:hAnsi="Times New Roman"/>
          <w:bCs/>
          <w:sz w:val="24"/>
          <w:szCs w:val="24"/>
        </w:rPr>
        <w:t>$</w:t>
      </w:r>
      <w:r w:rsidRPr="00615C05">
        <w:rPr>
          <w:rFonts w:ascii="Times New Roman" w:hAnsi="Times New Roman"/>
          <w:bCs/>
          <w:sz w:val="24"/>
          <w:szCs w:val="24"/>
        </w:rPr>
        <w:t>12,763</w:t>
      </w:r>
    </w:p>
    <w:p w:rsidR="00CC75BE" w:rsidRPr="00615C05" w:rsidRDefault="00CC75BE" w:rsidP="00CC75BE">
      <w:pPr>
        <w:autoSpaceDE w:val="0"/>
        <w:autoSpaceDN w:val="0"/>
        <w:adjustRightInd w:val="0"/>
        <w:spacing w:after="0" w:line="240" w:lineRule="auto"/>
        <w:ind w:left="720"/>
        <w:rPr>
          <w:rFonts w:ascii="Times New Roman" w:hAnsi="Times New Roman"/>
          <w:bCs/>
          <w:sz w:val="24"/>
          <w:szCs w:val="24"/>
        </w:rPr>
      </w:pPr>
      <w:r w:rsidRPr="00615C05">
        <w:rPr>
          <w:rFonts w:ascii="Times New Roman" w:hAnsi="Times New Roman"/>
          <w:bCs/>
          <w:sz w:val="24"/>
          <w:szCs w:val="24"/>
        </w:rPr>
        <w:t xml:space="preserve">533 - OASDI/Medicare </w:t>
      </w:r>
      <w:r w:rsidR="00FB7083">
        <w:rPr>
          <w:rFonts w:ascii="Times New Roman" w:hAnsi="Times New Roman"/>
          <w:bCs/>
          <w:sz w:val="24"/>
          <w:szCs w:val="24"/>
        </w:rPr>
        <w:t>$</w:t>
      </w:r>
      <w:r w:rsidRPr="00615C05">
        <w:rPr>
          <w:rFonts w:ascii="Times New Roman" w:hAnsi="Times New Roman"/>
          <w:bCs/>
          <w:sz w:val="24"/>
          <w:szCs w:val="24"/>
        </w:rPr>
        <w:t>17,491</w:t>
      </w:r>
    </w:p>
    <w:p w:rsidR="00CC75BE" w:rsidRPr="00615C05" w:rsidRDefault="00CC75BE" w:rsidP="00CC75BE">
      <w:pPr>
        <w:autoSpaceDE w:val="0"/>
        <w:autoSpaceDN w:val="0"/>
        <w:adjustRightInd w:val="0"/>
        <w:spacing w:after="0" w:line="240" w:lineRule="auto"/>
        <w:ind w:left="720"/>
        <w:rPr>
          <w:rFonts w:ascii="Times New Roman" w:hAnsi="Times New Roman"/>
          <w:bCs/>
          <w:sz w:val="24"/>
          <w:szCs w:val="24"/>
        </w:rPr>
      </w:pPr>
      <w:r w:rsidRPr="00615C05">
        <w:rPr>
          <w:rFonts w:ascii="Times New Roman" w:hAnsi="Times New Roman"/>
          <w:bCs/>
          <w:sz w:val="24"/>
          <w:szCs w:val="24"/>
        </w:rPr>
        <w:t xml:space="preserve">534 - Health &amp; Welfare </w:t>
      </w:r>
      <w:r w:rsidR="00FB7083">
        <w:rPr>
          <w:rFonts w:ascii="Times New Roman" w:hAnsi="Times New Roman"/>
          <w:bCs/>
          <w:sz w:val="24"/>
          <w:szCs w:val="24"/>
        </w:rPr>
        <w:t>$</w:t>
      </w:r>
      <w:r w:rsidRPr="00615C05">
        <w:rPr>
          <w:rFonts w:ascii="Times New Roman" w:hAnsi="Times New Roman"/>
          <w:bCs/>
          <w:sz w:val="24"/>
          <w:szCs w:val="24"/>
        </w:rPr>
        <w:t>194,314</w:t>
      </w:r>
    </w:p>
    <w:p w:rsidR="00CC75BE" w:rsidRPr="00615C05" w:rsidRDefault="00CC75BE" w:rsidP="00CC75BE">
      <w:pPr>
        <w:autoSpaceDE w:val="0"/>
        <w:autoSpaceDN w:val="0"/>
        <w:adjustRightInd w:val="0"/>
        <w:spacing w:after="0" w:line="240" w:lineRule="auto"/>
        <w:ind w:left="720"/>
        <w:rPr>
          <w:rFonts w:ascii="Times New Roman" w:hAnsi="Times New Roman"/>
          <w:bCs/>
          <w:sz w:val="24"/>
          <w:szCs w:val="24"/>
        </w:rPr>
      </w:pPr>
      <w:r w:rsidRPr="00615C05">
        <w:rPr>
          <w:rFonts w:ascii="Times New Roman" w:hAnsi="Times New Roman"/>
          <w:bCs/>
          <w:sz w:val="24"/>
          <w:szCs w:val="24"/>
        </w:rPr>
        <w:t xml:space="preserve">535 - State Unemployment Insurance </w:t>
      </w:r>
      <w:r w:rsidR="00FB7083">
        <w:rPr>
          <w:rFonts w:ascii="Times New Roman" w:hAnsi="Times New Roman"/>
          <w:bCs/>
          <w:sz w:val="24"/>
          <w:szCs w:val="24"/>
        </w:rPr>
        <w:t>$</w:t>
      </w:r>
      <w:r w:rsidRPr="00615C05">
        <w:rPr>
          <w:rFonts w:ascii="Times New Roman" w:hAnsi="Times New Roman"/>
          <w:bCs/>
          <w:sz w:val="24"/>
          <w:szCs w:val="24"/>
        </w:rPr>
        <w:t>12,438</w:t>
      </w:r>
    </w:p>
    <w:p w:rsidR="00CC75BE" w:rsidRPr="00615C05" w:rsidRDefault="00CC75BE" w:rsidP="00CC75BE">
      <w:pPr>
        <w:autoSpaceDE w:val="0"/>
        <w:autoSpaceDN w:val="0"/>
        <w:adjustRightInd w:val="0"/>
        <w:spacing w:after="0" w:line="240" w:lineRule="auto"/>
        <w:ind w:left="720"/>
        <w:rPr>
          <w:rFonts w:ascii="Times New Roman" w:hAnsi="Times New Roman"/>
          <w:bCs/>
          <w:sz w:val="24"/>
          <w:szCs w:val="24"/>
        </w:rPr>
      </w:pPr>
      <w:r w:rsidRPr="00615C05">
        <w:rPr>
          <w:rFonts w:ascii="Times New Roman" w:hAnsi="Times New Roman"/>
          <w:bCs/>
          <w:sz w:val="24"/>
          <w:szCs w:val="24"/>
        </w:rPr>
        <w:t xml:space="preserve">536 - Workers Compensation </w:t>
      </w:r>
      <w:r w:rsidR="00FB7083">
        <w:rPr>
          <w:rFonts w:ascii="Times New Roman" w:hAnsi="Times New Roman"/>
          <w:bCs/>
          <w:sz w:val="24"/>
          <w:szCs w:val="24"/>
        </w:rPr>
        <w:t>$</w:t>
      </w:r>
      <w:r w:rsidRPr="00615C05">
        <w:rPr>
          <w:rFonts w:ascii="Times New Roman" w:hAnsi="Times New Roman"/>
          <w:bCs/>
          <w:sz w:val="24"/>
          <w:szCs w:val="24"/>
        </w:rPr>
        <w:t>12,720</w:t>
      </w:r>
    </w:p>
    <w:p w:rsidR="00CC75BE" w:rsidRPr="00615C05" w:rsidRDefault="00CC75BE" w:rsidP="00CC75BE">
      <w:pPr>
        <w:autoSpaceDE w:val="0"/>
        <w:autoSpaceDN w:val="0"/>
        <w:adjustRightInd w:val="0"/>
        <w:spacing w:after="0" w:line="240" w:lineRule="auto"/>
        <w:ind w:left="720"/>
        <w:rPr>
          <w:rFonts w:ascii="Times New Roman" w:hAnsi="Times New Roman"/>
          <w:bCs/>
          <w:sz w:val="24"/>
          <w:szCs w:val="24"/>
        </w:rPr>
      </w:pPr>
    </w:p>
    <w:p w:rsidR="00CC75BE" w:rsidRPr="00615C05" w:rsidRDefault="00CC75BE" w:rsidP="00CC75BE">
      <w:pPr>
        <w:autoSpaceDE w:val="0"/>
        <w:autoSpaceDN w:val="0"/>
        <w:adjustRightInd w:val="0"/>
        <w:spacing w:after="0" w:line="240" w:lineRule="auto"/>
        <w:ind w:left="720"/>
        <w:rPr>
          <w:rFonts w:ascii="Times New Roman" w:hAnsi="Times New Roman"/>
          <w:sz w:val="24"/>
          <w:szCs w:val="24"/>
        </w:rPr>
      </w:pPr>
      <w:r w:rsidRPr="00615C05">
        <w:rPr>
          <w:rFonts w:ascii="Times New Roman" w:hAnsi="Times New Roman"/>
          <w:sz w:val="24"/>
          <w:szCs w:val="24"/>
        </w:rPr>
        <w:t xml:space="preserve">17 21 0400 22500 54100 13936 - 26 Lottery - Instructional Supplies (Biology) </w:t>
      </w:r>
      <w:r w:rsidR="00FB7083">
        <w:rPr>
          <w:rFonts w:ascii="Times New Roman" w:hAnsi="Times New Roman"/>
          <w:sz w:val="24"/>
          <w:szCs w:val="24"/>
        </w:rPr>
        <w:t>$</w:t>
      </w:r>
      <w:r w:rsidRPr="00615C05">
        <w:rPr>
          <w:rFonts w:ascii="Times New Roman" w:hAnsi="Times New Roman"/>
          <w:sz w:val="24"/>
          <w:szCs w:val="24"/>
        </w:rPr>
        <w:t>13,000</w:t>
      </w:r>
    </w:p>
    <w:p w:rsidR="00CC75BE" w:rsidRPr="00615C05" w:rsidRDefault="00CC75BE" w:rsidP="00CC75BE">
      <w:pPr>
        <w:autoSpaceDE w:val="0"/>
        <w:autoSpaceDN w:val="0"/>
        <w:adjustRightInd w:val="0"/>
        <w:spacing w:after="0" w:line="240" w:lineRule="auto"/>
        <w:ind w:left="720"/>
        <w:rPr>
          <w:rFonts w:ascii="Times New Roman" w:hAnsi="Times New Roman"/>
          <w:bCs/>
          <w:sz w:val="24"/>
          <w:szCs w:val="24"/>
        </w:rPr>
      </w:pPr>
      <w:r w:rsidRPr="00615C05">
        <w:rPr>
          <w:rFonts w:ascii="Times New Roman" w:hAnsi="Times New Roman"/>
          <w:bCs/>
          <w:sz w:val="24"/>
          <w:szCs w:val="24"/>
        </w:rPr>
        <w:t xml:space="preserve">541 - Instructional Supplies </w:t>
      </w:r>
      <w:r w:rsidR="00FB7083">
        <w:rPr>
          <w:rFonts w:ascii="Times New Roman" w:hAnsi="Times New Roman"/>
          <w:bCs/>
          <w:sz w:val="24"/>
          <w:szCs w:val="24"/>
        </w:rPr>
        <w:t>$</w:t>
      </w:r>
      <w:r w:rsidRPr="00615C05">
        <w:rPr>
          <w:rFonts w:ascii="Times New Roman" w:hAnsi="Times New Roman"/>
          <w:bCs/>
          <w:sz w:val="24"/>
          <w:szCs w:val="24"/>
        </w:rPr>
        <w:t>13,000</w:t>
      </w:r>
    </w:p>
    <w:p w:rsidR="00CC75BE" w:rsidRPr="00615C05" w:rsidRDefault="00CC75BE" w:rsidP="00CC75BE">
      <w:pPr>
        <w:autoSpaceDE w:val="0"/>
        <w:autoSpaceDN w:val="0"/>
        <w:adjustRightInd w:val="0"/>
        <w:spacing w:after="0" w:line="240" w:lineRule="auto"/>
        <w:ind w:left="720"/>
        <w:rPr>
          <w:rFonts w:ascii="Times New Roman" w:hAnsi="Times New Roman"/>
          <w:bCs/>
          <w:sz w:val="24"/>
          <w:szCs w:val="24"/>
        </w:rPr>
      </w:pPr>
    </w:p>
    <w:p w:rsidR="00CC75BE" w:rsidRPr="00615C05" w:rsidRDefault="00CC75BE" w:rsidP="00CC75BE">
      <w:pPr>
        <w:autoSpaceDE w:val="0"/>
        <w:autoSpaceDN w:val="0"/>
        <w:adjustRightInd w:val="0"/>
        <w:spacing w:after="0" w:line="240" w:lineRule="auto"/>
        <w:ind w:left="720"/>
        <w:rPr>
          <w:rFonts w:ascii="Times New Roman" w:hAnsi="Times New Roman"/>
          <w:bCs/>
          <w:sz w:val="24"/>
          <w:szCs w:val="24"/>
        </w:rPr>
      </w:pPr>
      <w:r w:rsidRPr="00615C05">
        <w:rPr>
          <w:rFonts w:ascii="Times New Roman" w:hAnsi="Times New Roman"/>
          <w:bCs/>
          <w:sz w:val="24"/>
          <w:szCs w:val="24"/>
        </w:rPr>
        <w:t xml:space="preserve">551 - Personal Services </w:t>
      </w:r>
      <w:r w:rsidR="00FB7083">
        <w:rPr>
          <w:rFonts w:ascii="Times New Roman" w:hAnsi="Times New Roman"/>
          <w:bCs/>
          <w:sz w:val="24"/>
          <w:szCs w:val="24"/>
        </w:rPr>
        <w:t>$</w:t>
      </w:r>
      <w:r w:rsidRPr="00615C05">
        <w:rPr>
          <w:rFonts w:ascii="Times New Roman" w:hAnsi="Times New Roman"/>
          <w:bCs/>
          <w:sz w:val="24"/>
          <w:szCs w:val="24"/>
        </w:rPr>
        <w:t>435</w:t>
      </w:r>
    </w:p>
    <w:p w:rsidR="00CC75BE" w:rsidRPr="00615C05" w:rsidRDefault="00CC75BE" w:rsidP="00CC75BE">
      <w:pPr>
        <w:autoSpaceDE w:val="0"/>
        <w:autoSpaceDN w:val="0"/>
        <w:adjustRightInd w:val="0"/>
        <w:spacing w:after="0" w:line="240" w:lineRule="auto"/>
        <w:ind w:left="720"/>
        <w:rPr>
          <w:rFonts w:ascii="Times New Roman" w:hAnsi="Times New Roman"/>
          <w:sz w:val="24"/>
          <w:szCs w:val="24"/>
        </w:rPr>
      </w:pPr>
      <w:r w:rsidRPr="00615C05">
        <w:rPr>
          <w:rFonts w:ascii="Times New Roman" w:hAnsi="Times New Roman"/>
          <w:sz w:val="24"/>
          <w:szCs w:val="24"/>
        </w:rPr>
        <w:t xml:space="preserve">10 21 0400 00000 55200 13784 - 8 Biological Studies </w:t>
      </w:r>
      <w:r w:rsidR="00FB7083">
        <w:rPr>
          <w:rFonts w:ascii="Times New Roman" w:hAnsi="Times New Roman"/>
          <w:sz w:val="24"/>
          <w:szCs w:val="24"/>
        </w:rPr>
        <w:t>$</w:t>
      </w:r>
      <w:r w:rsidRPr="00615C05">
        <w:rPr>
          <w:rFonts w:ascii="Times New Roman" w:hAnsi="Times New Roman"/>
          <w:sz w:val="24"/>
          <w:szCs w:val="24"/>
        </w:rPr>
        <w:t>120</w:t>
      </w:r>
    </w:p>
    <w:p w:rsidR="00CC75BE" w:rsidRPr="00615C05" w:rsidRDefault="00CC75BE" w:rsidP="00CC75BE">
      <w:pPr>
        <w:autoSpaceDE w:val="0"/>
        <w:autoSpaceDN w:val="0"/>
        <w:adjustRightInd w:val="0"/>
        <w:spacing w:after="0" w:line="240" w:lineRule="auto"/>
        <w:ind w:left="720"/>
        <w:rPr>
          <w:rFonts w:ascii="Times New Roman" w:hAnsi="Times New Roman"/>
          <w:sz w:val="24"/>
          <w:szCs w:val="24"/>
        </w:rPr>
      </w:pPr>
      <w:r w:rsidRPr="00615C05">
        <w:rPr>
          <w:rFonts w:ascii="Times New Roman" w:hAnsi="Times New Roman"/>
          <w:sz w:val="24"/>
          <w:szCs w:val="24"/>
        </w:rPr>
        <w:t xml:space="preserve">10 21 0400 00000 55210 13784 - 7 Nat. Sci. Field </w:t>
      </w:r>
      <w:r w:rsidR="00FB7083">
        <w:rPr>
          <w:rFonts w:ascii="Times New Roman" w:hAnsi="Times New Roman"/>
          <w:sz w:val="24"/>
          <w:szCs w:val="24"/>
        </w:rPr>
        <w:t>$</w:t>
      </w:r>
      <w:r w:rsidRPr="00615C05">
        <w:rPr>
          <w:rFonts w:ascii="Times New Roman" w:hAnsi="Times New Roman"/>
          <w:sz w:val="24"/>
          <w:szCs w:val="24"/>
        </w:rPr>
        <w:t>3,500</w:t>
      </w:r>
    </w:p>
    <w:p w:rsidR="00CC75BE" w:rsidRPr="00615C05" w:rsidRDefault="00CC75BE" w:rsidP="00CC75BE">
      <w:pPr>
        <w:autoSpaceDE w:val="0"/>
        <w:autoSpaceDN w:val="0"/>
        <w:adjustRightInd w:val="0"/>
        <w:spacing w:after="0" w:line="240" w:lineRule="auto"/>
        <w:ind w:left="720"/>
        <w:rPr>
          <w:rFonts w:ascii="Times New Roman" w:hAnsi="Times New Roman"/>
          <w:bCs/>
          <w:sz w:val="24"/>
          <w:szCs w:val="24"/>
        </w:rPr>
      </w:pPr>
      <w:r w:rsidRPr="00615C05">
        <w:rPr>
          <w:rFonts w:ascii="Times New Roman" w:hAnsi="Times New Roman"/>
          <w:bCs/>
          <w:sz w:val="24"/>
          <w:szCs w:val="24"/>
        </w:rPr>
        <w:t xml:space="preserve">552 - Travel &amp; Conference </w:t>
      </w:r>
      <w:r w:rsidR="00FB7083">
        <w:rPr>
          <w:rFonts w:ascii="Times New Roman" w:hAnsi="Times New Roman"/>
          <w:bCs/>
          <w:sz w:val="24"/>
          <w:szCs w:val="24"/>
        </w:rPr>
        <w:t>$</w:t>
      </w:r>
      <w:r w:rsidRPr="00615C05">
        <w:rPr>
          <w:rFonts w:ascii="Times New Roman" w:hAnsi="Times New Roman"/>
          <w:bCs/>
          <w:sz w:val="24"/>
          <w:szCs w:val="24"/>
        </w:rPr>
        <w:t>3,620</w:t>
      </w:r>
    </w:p>
    <w:p w:rsidR="00CC75BE" w:rsidRPr="00615C05" w:rsidRDefault="00CC75BE" w:rsidP="00CC75BE">
      <w:pPr>
        <w:spacing w:line="240" w:lineRule="auto"/>
        <w:ind w:left="720"/>
        <w:rPr>
          <w:rFonts w:ascii="Times New Roman" w:hAnsi="Times New Roman"/>
          <w:bCs/>
          <w:sz w:val="24"/>
          <w:szCs w:val="24"/>
        </w:rPr>
      </w:pPr>
      <w:r w:rsidRPr="00615C05">
        <w:rPr>
          <w:rFonts w:ascii="Times New Roman" w:hAnsi="Times New Roman"/>
          <w:bCs/>
          <w:sz w:val="24"/>
          <w:szCs w:val="24"/>
        </w:rPr>
        <w:t xml:space="preserve">0400 - Biological Studies </w:t>
      </w:r>
      <w:r w:rsidR="00FB7083">
        <w:rPr>
          <w:rFonts w:ascii="Times New Roman" w:hAnsi="Times New Roman"/>
          <w:bCs/>
          <w:sz w:val="24"/>
          <w:szCs w:val="24"/>
        </w:rPr>
        <w:t>$</w:t>
      </w:r>
      <w:r w:rsidRPr="00615C05">
        <w:rPr>
          <w:rFonts w:ascii="Times New Roman" w:hAnsi="Times New Roman"/>
          <w:bCs/>
          <w:sz w:val="24"/>
          <w:szCs w:val="24"/>
        </w:rPr>
        <w:t>1,257,844</w:t>
      </w:r>
    </w:p>
    <w:p w:rsidR="001140C3" w:rsidRDefault="001140C3" w:rsidP="001140C3">
      <w:pPr>
        <w:spacing w:line="240" w:lineRule="auto"/>
        <w:rPr>
          <w:rFonts w:ascii="Times New Roman" w:hAnsi="Times New Roman"/>
          <w:bCs/>
          <w:sz w:val="24"/>
          <w:szCs w:val="24"/>
        </w:rPr>
      </w:pPr>
    </w:p>
    <w:p w:rsidR="001140C3" w:rsidRPr="001140C3" w:rsidRDefault="001140C3" w:rsidP="001140C3">
      <w:pPr>
        <w:spacing w:line="240" w:lineRule="auto"/>
        <w:ind w:firstLine="720"/>
        <w:rPr>
          <w:rFonts w:ascii="Times New Roman" w:hAnsi="Times New Roman"/>
          <w:bCs/>
          <w:sz w:val="24"/>
          <w:szCs w:val="24"/>
        </w:rPr>
      </w:pPr>
      <w:r w:rsidRPr="001140C3">
        <w:rPr>
          <w:rFonts w:ascii="Times New Roman" w:hAnsi="Times New Roman"/>
          <w:bCs/>
          <w:sz w:val="24"/>
          <w:szCs w:val="24"/>
        </w:rPr>
        <w:t xml:space="preserve">The current budget is not adequate to support the desired number of full time instructors.  </w:t>
      </w:r>
    </w:p>
    <w:p w:rsidR="001140C3" w:rsidRPr="001140C3" w:rsidRDefault="001140C3" w:rsidP="001140C3">
      <w:pPr>
        <w:spacing w:line="240" w:lineRule="auto"/>
        <w:ind w:left="720"/>
        <w:rPr>
          <w:rFonts w:ascii="Times New Roman" w:hAnsi="Times New Roman"/>
          <w:bCs/>
          <w:sz w:val="24"/>
          <w:szCs w:val="24"/>
        </w:rPr>
      </w:pPr>
      <w:r w:rsidRPr="001140C3">
        <w:rPr>
          <w:rFonts w:ascii="Times New Roman" w:hAnsi="Times New Roman"/>
          <w:bCs/>
          <w:sz w:val="24"/>
          <w:szCs w:val="24"/>
        </w:rPr>
        <w:t xml:space="preserve">The current budget is not adequate to provide the desired hours for the </w:t>
      </w:r>
      <w:r>
        <w:rPr>
          <w:rFonts w:ascii="Times New Roman" w:hAnsi="Times New Roman"/>
          <w:bCs/>
          <w:sz w:val="24"/>
          <w:szCs w:val="24"/>
        </w:rPr>
        <w:t xml:space="preserve">Biology </w:t>
      </w:r>
      <w:r w:rsidRPr="001140C3">
        <w:rPr>
          <w:rFonts w:ascii="Times New Roman" w:hAnsi="Times New Roman"/>
          <w:bCs/>
          <w:sz w:val="24"/>
          <w:szCs w:val="24"/>
        </w:rPr>
        <w:t>Skills Lab</w:t>
      </w:r>
      <w:r>
        <w:rPr>
          <w:rFonts w:ascii="Times New Roman" w:hAnsi="Times New Roman"/>
          <w:bCs/>
          <w:sz w:val="24"/>
          <w:szCs w:val="24"/>
        </w:rPr>
        <w:t>.</w:t>
      </w:r>
    </w:p>
    <w:p w:rsidR="00CC75BE" w:rsidRPr="00CC75BE" w:rsidRDefault="00CC75BE" w:rsidP="00DA633F">
      <w:pPr>
        <w:ind w:left="720"/>
        <w:rPr>
          <w:rFonts w:ascii="Times New Roman" w:hAnsi="Times New Roman"/>
          <w:color w:val="000000" w:themeColor="text1"/>
          <w:sz w:val="24"/>
          <w:szCs w:val="24"/>
        </w:rPr>
      </w:pPr>
    </w:p>
    <w:p w:rsidR="00DA633F" w:rsidRDefault="00DA633F" w:rsidP="00DA633F">
      <w:pPr>
        <w:ind w:left="720"/>
        <w:rPr>
          <w:rFonts w:ascii="Times New Roman" w:hAnsi="Times New Roman"/>
          <w:color w:val="000000" w:themeColor="text1"/>
          <w:sz w:val="24"/>
          <w:szCs w:val="24"/>
        </w:rPr>
      </w:pPr>
      <w:r>
        <w:rPr>
          <w:rFonts w:ascii="Times New Roman" w:hAnsi="Times New Roman"/>
          <w:b/>
          <w:i/>
          <w:color w:val="000000" w:themeColor="text1"/>
          <w:sz w:val="24"/>
          <w:szCs w:val="24"/>
        </w:rPr>
        <w:lastRenderedPageBreak/>
        <w:t xml:space="preserve">B.  Identify an external (fund17) funding the department receives, and describe its primary use.  </w:t>
      </w:r>
    </w:p>
    <w:p w:rsidR="00CC75BE" w:rsidRPr="00E75F3D" w:rsidRDefault="00CC75BE" w:rsidP="00CC75BE">
      <w:pPr>
        <w:autoSpaceDE w:val="0"/>
        <w:autoSpaceDN w:val="0"/>
        <w:adjustRightInd w:val="0"/>
        <w:spacing w:after="0" w:line="240" w:lineRule="auto"/>
        <w:ind w:left="720"/>
        <w:rPr>
          <w:rFonts w:ascii="Times New Roman" w:hAnsi="Times New Roman"/>
          <w:sz w:val="24"/>
          <w:szCs w:val="24"/>
        </w:rPr>
      </w:pPr>
      <w:r w:rsidRPr="00E75F3D">
        <w:rPr>
          <w:rFonts w:ascii="Times New Roman" w:hAnsi="Times New Roman"/>
          <w:sz w:val="24"/>
          <w:szCs w:val="24"/>
        </w:rPr>
        <w:t xml:space="preserve">17 21 0400 22500 54100 13936 - 26 Lottery - Instructional Supplies (Biology) </w:t>
      </w:r>
      <w:r w:rsidR="00FB7083">
        <w:rPr>
          <w:rFonts w:ascii="Times New Roman" w:hAnsi="Times New Roman"/>
          <w:sz w:val="24"/>
          <w:szCs w:val="24"/>
        </w:rPr>
        <w:t>$</w:t>
      </w:r>
      <w:r w:rsidRPr="00E75F3D">
        <w:rPr>
          <w:rFonts w:ascii="Times New Roman" w:hAnsi="Times New Roman"/>
          <w:sz w:val="24"/>
          <w:szCs w:val="24"/>
        </w:rPr>
        <w:t>13,000</w:t>
      </w:r>
    </w:p>
    <w:p w:rsidR="00CC75BE" w:rsidRPr="00615C05" w:rsidRDefault="00CC75BE" w:rsidP="00CC75BE">
      <w:pPr>
        <w:autoSpaceDE w:val="0"/>
        <w:autoSpaceDN w:val="0"/>
        <w:adjustRightInd w:val="0"/>
        <w:spacing w:after="0" w:line="240" w:lineRule="auto"/>
        <w:ind w:left="720"/>
        <w:rPr>
          <w:rFonts w:ascii="Times New Roman" w:hAnsi="Times New Roman"/>
          <w:bCs/>
          <w:sz w:val="24"/>
          <w:szCs w:val="24"/>
        </w:rPr>
      </w:pPr>
      <w:r w:rsidRPr="00E75F3D">
        <w:rPr>
          <w:rFonts w:ascii="Times New Roman" w:hAnsi="Times New Roman"/>
          <w:bCs/>
          <w:sz w:val="24"/>
          <w:szCs w:val="24"/>
        </w:rPr>
        <w:t xml:space="preserve">541 - Instructional Supplies </w:t>
      </w:r>
      <w:r w:rsidR="00FB7083">
        <w:rPr>
          <w:rFonts w:ascii="Times New Roman" w:hAnsi="Times New Roman"/>
          <w:bCs/>
          <w:sz w:val="24"/>
          <w:szCs w:val="24"/>
        </w:rPr>
        <w:t>$</w:t>
      </w:r>
      <w:r w:rsidRPr="00E75F3D">
        <w:rPr>
          <w:rFonts w:ascii="Times New Roman" w:hAnsi="Times New Roman"/>
          <w:bCs/>
          <w:sz w:val="24"/>
          <w:szCs w:val="24"/>
        </w:rPr>
        <w:t>13,000 (this amount is also included in Part A)</w:t>
      </w:r>
    </w:p>
    <w:p w:rsidR="00CC75BE" w:rsidRPr="00615C05" w:rsidRDefault="00CC75BE" w:rsidP="00CC75BE">
      <w:pPr>
        <w:spacing w:line="240" w:lineRule="auto"/>
        <w:ind w:left="720"/>
        <w:rPr>
          <w:rFonts w:ascii="Times New Roman" w:hAnsi="Times New Roman"/>
          <w:bCs/>
          <w:sz w:val="24"/>
          <w:szCs w:val="24"/>
        </w:rPr>
      </w:pPr>
    </w:p>
    <w:p w:rsidR="00CC75BE" w:rsidRPr="00615C05" w:rsidRDefault="00CC75BE" w:rsidP="00CC75BE">
      <w:pPr>
        <w:spacing w:line="240" w:lineRule="auto"/>
        <w:ind w:left="720"/>
        <w:rPr>
          <w:rFonts w:ascii="Times New Roman" w:hAnsi="Times New Roman"/>
          <w:bCs/>
          <w:sz w:val="24"/>
          <w:szCs w:val="24"/>
        </w:rPr>
      </w:pPr>
      <w:r w:rsidRPr="00615C05">
        <w:rPr>
          <w:rFonts w:ascii="Times New Roman" w:hAnsi="Times New Roman"/>
          <w:bCs/>
          <w:sz w:val="24"/>
          <w:szCs w:val="24"/>
        </w:rPr>
        <w:t>Fund 17 money is used for the Biology Lab supplies budget.  It is the total amount of money available to supply all of the Biology classes with everything that they require for their labs.  The amount of Biology supplies budget has not changed in over ten years.  Due to inflation and the rising prices of scientific laboratory supplies, the buying power of this budget has been greatly reduced.  This has lead to the necessity of making due with less.  This has prevented the necessary replacement of aging and worn equipment.  And this has also prevented trying new labs and new technologies.</w:t>
      </w:r>
    </w:p>
    <w:p w:rsidR="00CC75BE" w:rsidRPr="00CC75BE" w:rsidRDefault="00E915E7" w:rsidP="007F2221">
      <w:pPr>
        <w:spacing w:line="240" w:lineRule="auto"/>
        <w:ind w:left="720"/>
        <w:rPr>
          <w:rFonts w:ascii="Times New Roman" w:hAnsi="Times New Roman"/>
          <w:color w:val="000000" w:themeColor="text1"/>
          <w:sz w:val="24"/>
          <w:szCs w:val="24"/>
        </w:rPr>
      </w:pPr>
      <w:r>
        <w:rPr>
          <w:rFonts w:ascii="Times New Roman" w:hAnsi="Times New Roman"/>
          <w:color w:val="000000" w:themeColor="text1"/>
          <w:sz w:val="24"/>
          <w:szCs w:val="24"/>
        </w:rPr>
        <w:t>In 1975 when EVC opened, the budget for the Department was $9,000.  Over 35 years later, it is at $13,000.  We cannot offer high quality laboratory courses to our students with a small budget for supplies and equipment.</w:t>
      </w:r>
      <w:r w:rsidR="007F2221">
        <w:rPr>
          <w:rFonts w:ascii="Times New Roman" w:hAnsi="Times New Roman"/>
          <w:color w:val="000000" w:themeColor="text1"/>
          <w:sz w:val="24"/>
          <w:szCs w:val="24"/>
        </w:rPr>
        <w:t xml:space="preserve">  In comparison, Mission College in Santa Clara offers a similar number of Biology courses and has a budget of $23,000.</w:t>
      </w:r>
    </w:p>
    <w:p w:rsidR="00DA633F" w:rsidRDefault="00DA633F" w:rsidP="00DA633F">
      <w:pPr>
        <w:ind w:left="720"/>
        <w:rPr>
          <w:rFonts w:ascii="Times New Roman" w:hAnsi="Times New Roman"/>
          <w:b/>
          <w:color w:val="000000" w:themeColor="text1"/>
          <w:sz w:val="24"/>
          <w:szCs w:val="24"/>
        </w:rPr>
      </w:pPr>
      <w:r>
        <w:rPr>
          <w:rFonts w:ascii="Times New Roman" w:hAnsi="Times New Roman"/>
          <w:b/>
          <w:i/>
          <w:color w:val="000000" w:themeColor="text1"/>
          <w:sz w:val="24"/>
          <w:szCs w:val="24"/>
        </w:rPr>
        <w:t>C.  Explain any grants or other external funding sources (partnerships) for which your program is benefiting from.</w:t>
      </w:r>
    </w:p>
    <w:p w:rsidR="005F3312" w:rsidRPr="00D457A6" w:rsidRDefault="00A066A2" w:rsidP="007F2221">
      <w:pPr>
        <w:spacing w:line="240" w:lineRule="auto"/>
        <w:ind w:left="720"/>
        <w:rPr>
          <w:rFonts w:ascii="Times New Roman" w:hAnsi="Times New Roman"/>
          <w:color w:val="000000"/>
          <w:sz w:val="24"/>
          <w:szCs w:val="24"/>
        </w:rPr>
      </w:pPr>
      <w:r>
        <w:rPr>
          <w:rFonts w:ascii="Times New Roman" w:hAnsi="Times New Roman"/>
          <w:color w:val="000000"/>
          <w:sz w:val="24"/>
          <w:szCs w:val="24"/>
        </w:rPr>
        <w:t>The Biology D</w:t>
      </w:r>
      <w:r w:rsidR="005F3312" w:rsidRPr="00D457A6">
        <w:rPr>
          <w:rFonts w:ascii="Times New Roman" w:hAnsi="Times New Roman"/>
          <w:color w:val="000000"/>
          <w:sz w:val="24"/>
          <w:szCs w:val="24"/>
        </w:rPr>
        <w:t xml:space="preserve">epartment’s Natural History Field Study program will be reactivated during the 2011-2012 </w:t>
      </w:r>
      <w:proofErr w:type="gramStart"/>
      <w:r w:rsidR="005F3312" w:rsidRPr="00D457A6">
        <w:rPr>
          <w:rFonts w:ascii="Times New Roman" w:hAnsi="Times New Roman"/>
          <w:color w:val="000000"/>
          <w:sz w:val="24"/>
          <w:szCs w:val="24"/>
        </w:rPr>
        <w:t>intersession</w:t>
      </w:r>
      <w:proofErr w:type="gramEnd"/>
      <w:r w:rsidR="005F3312" w:rsidRPr="00D457A6">
        <w:rPr>
          <w:rFonts w:ascii="Times New Roman" w:hAnsi="Times New Roman"/>
          <w:color w:val="000000"/>
          <w:sz w:val="24"/>
          <w:szCs w:val="24"/>
        </w:rPr>
        <w:t xml:space="preserve"> with the </w:t>
      </w:r>
      <w:proofErr w:type="spellStart"/>
      <w:r w:rsidR="005F3312" w:rsidRPr="00D457A6">
        <w:rPr>
          <w:rFonts w:ascii="Times New Roman" w:hAnsi="Times New Roman"/>
          <w:color w:val="000000"/>
          <w:sz w:val="24"/>
          <w:szCs w:val="24"/>
        </w:rPr>
        <w:t>Cambios</w:t>
      </w:r>
      <w:proofErr w:type="spellEnd"/>
      <w:r w:rsidR="005F3312" w:rsidRPr="00D457A6">
        <w:rPr>
          <w:rFonts w:ascii="Times New Roman" w:hAnsi="Times New Roman"/>
          <w:color w:val="000000"/>
          <w:sz w:val="24"/>
          <w:szCs w:val="24"/>
        </w:rPr>
        <w:t xml:space="preserve"> (translated to “Change”) Title V funding.</w:t>
      </w:r>
    </w:p>
    <w:p w:rsidR="00DA633F" w:rsidRPr="00F767C6" w:rsidRDefault="00DA633F" w:rsidP="00DA633F">
      <w:pPr>
        <w:rPr>
          <w:rFonts w:ascii="Times New Roman" w:hAnsi="Times New Roman"/>
          <w:i/>
          <w:color w:val="000000" w:themeColor="text1"/>
          <w:sz w:val="24"/>
          <w:szCs w:val="24"/>
        </w:rPr>
      </w:pPr>
      <w:r>
        <w:rPr>
          <w:rFonts w:ascii="Times New Roman" w:hAnsi="Times New Roman"/>
          <w:b/>
          <w:i/>
          <w:color w:val="000000" w:themeColor="text1"/>
          <w:sz w:val="24"/>
          <w:szCs w:val="24"/>
        </w:rPr>
        <w:t>2.  Explain any grants or external funding sources for which your program would be a good candidate.  Do you have plans to apply for such sources?</w:t>
      </w:r>
    </w:p>
    <w:p w:rsidR="00F767C6" w:rsidRDefault="00F767C6" w:rsidP="00F767C6">
      <w:pPr>
        <w:numPr>
          <w:ilvl w:val="0"/>
          <w:numId w:val="33"/>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Alfred Gonzalez plans to submit a request to the </w:t>
      </w:r>
      <w:proofErr w:type="spellStart"/>
      <w:r>
        <w:rPr>
          <w:rFonts w:ascii="Times New Roman" w:hAnsi="Times New Roman"/>
          <w:sz w:val="24"/>
          <w:szCs w:val="24"/>
        </w:rPr>
        <w:t>Cambios</w:t>
      </w:r>
      <w:proofErr w:type="spellEnd"/>
      <w:r>
        <w:rPr>
          <w:rFonts w:ascii="Times New Roman" w:hAnsi="Times New Roman"/>
          <w:sz w:val="24"/>
          <w:szCs w:val="24"/>
        </w:rPr>
        <w:t xml:space="preserve"> Project Steering Committee for the allocation of funds to rejuvenate and conduct the Natural History Field Studies Program beginning 2012-2013. </w:t>
      </w:r>
    </w:p>
    <w:p w:rsidR="00EB5517" w:rsidRPr="00553458" w:rsidRDefault="00EB5517" w:rsidP="00F767C6">
      <w:pPr>
        <w:numPr>
          <w:ilvl w:val="0"/>
          <w:numId w:val="33"/>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The undersecretary of the USDA visited EVC on 10/26/11 and had a roundtable discussion regarding funding for our college.  Biology </w:t>
      </w:r>
      <w:proofErr w:type="gramStart"/>
      <w:r>
        <w:rPr>
          <w:rFonts w:ascii="Times New Roman" w:hAnsi="Times New Roman"/>
          <w:sz w:val="24"/>
          <w:szCs w:val="24"/>
        </w:rPr>
        <w:t>faculty were</w:t>
      </w:r>
      <w:proofErr w:type="gramEnd"/>
      <w:r w:rsidR="007F2221">
        <w:rPr>
          <w:rFonts w:ascii="Times New Roman" w:hAnsi="Times New Roman"/>
          <w:sz w:val="24"/>
          <w:szCs w:val="24"/>
        </w:rPr>
        <w:t xml:space="preserve"> a</w:t>
      </w:r>
      <w:r>
        <w:rPr>
          <w:rFonts w:ascii="Times New Roman" w:hAnsi="Times New Roman"/>
          <w:sz w:val="24"/>
          <w:szCs w:val="24"/>
        </w:rPr>
        <w:t xml:space="preserve"> part of that discussion and we will continue to communicate with the USDA.</w:t>
      </w:r>
    </w:p>
    <w:p w:rsidR="00F767C6" w:rsidRPr="00F767C6" w:rsidRDefault="00F767C6" w:rsidP="00DA633F">
      <w:pPr>
        <w:rPr>
          <w:rFonts w:ascii="Times New Roman" w:hAnsi="Times New Roman"/>
          <w:b/>
          <w:color w:val="000000" w:themeColor="text1"/>
          <w:sz w:val="24"/>
          <w:szCs w:val="24"/>
        </w:rPr>
      </w:pPr>
    </w:p>
    <w:p w:rsidR="00DA633F" w:rsidRDefault="00DA633F" w:rsidP="00DA633F">
      <w:pPr>
        <w:rPr>
          <w:rFonts w:ascii="Times New Roman" w:hAnsi="Times New Roman"/>
          <w:b/>
          <w:i/>
          <w:color w:val="000000" w:themeColor="text1"/>
          <w:sz w:val="24"/>
          <w:szCs w:val="24"/>
        </w:rPr>
      </w:pPr>
      <w:r>
        <w:rPr>
          <w:rFonts w:ascii="Times New Roman" w:hAnsi="Times New Roman"/>
          <w:b/>
          <w:i/>
          <w:color w:val="000000" w:themeColor="text1"/>
          <w:sz w:val="24"/>
          <w:szCs w:val="24"/>
        </w:rPr>
        <w:t>3.  Please describe any unmet needs for your program and how you plan to address them.  Are any additional resources needed to accomplish your program’s CTAs?</w:t>
      </w:r>
    </w:p>
    <w:p w:rsidR="006506E0" w:rsidRDefault="006506E0" w:rsidP="00912BFF">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The biggest weakness of our program is the need for new equipment.  Without a modernized lab for each course, we cannot provide an outstanding education to our science students.  Our students transfer to college</w:t>
      </w:r>
      <w:r w:rsidR="007F2221">
        <w:rPr>
          <w:rFonts w:ascii="Times New Roman" w:hAnsi="Times New Roman"/>
          <w:color w:val="000000" w:themeColor="text1"/>
          <w:sz w:val="24"/>
          <w:szCs w:val="24"/>
        </w:rPr>
        <w:t xml:space="preserve">s and programs where they will </w:t>
      </w:r>
      <w:r w:rsidR="00A94BBC">
        <w:rPr>
          <w:rFonts w:ascii="Times New Roman" w:hAnsi="Times New Roman"/>
          <w:color w:val="000000" w:themeColor="text1"/>
          <w:sz w:val="24"/>
          <w:szCs w:val="24"/>
        </w:rPr>
        <w:t xml:space="preserve">be lacking the skills needed to use the modern laboratory equipment found elsewhere.  Students know that the College is deficient in having updated devices for gathering data in class and wish that EVC would give them a high quality laboratory experience like other colleges they have attended.  </w:t>
      </w:r>
    </w:p>
    <w:p w:rsidR="00A94BBC" w:rsidRPr="006506E0" w:rsidRDefault="00A94BBC" w:rsidP="00912BFF">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lastRenderedPageBreak/>
        <w:t>With the new biology curriculum for non-majors, there is an even greater demand for new, high tech machinery.  We want to stay curr</w:t>
      </w:r>
      <w:r w:rsidR="00912BFF">
        <w:rPr>
          <w:rFonts w:ascii="Times New Roman" w:hAnsi="Times New Roman"/>
          <w:color w:val="000000" w:themeColor="text1"/>
          <w:sz w:val="24"/>
          <w:szCs w:val="24"/>
        </w:rPr>
        <w:t>ent in our field and in science</w:t>
      </w:r>
      <w:r>
        <w:rPr>
          <w:rFonts w:ascii="Times New Roman" w:hAnsi="Times New Roman"/>
          <w:color w:val="000000" w:themeColor="text1"/>
          <w:sz w:val="24"/>
          <w:szCs w:val="24"/>
        </w:rPr>
        <w:t xml:space="preserve"> that will mean expenses greater than is expected in other departments.  </w:t>
      </w:r>
    </w:p>
    <w:p w:rsidR="00DA633F" w:rsidRDefault="00DA633F" w:rsidP="00DA633F">
      <w:pPr>
        <w:rPr>
          <w:rFonts w:ascii="Times New Roman" w:hAnsi="Times New Roman"/>
          <w:b/>
          <w:i/>
          <w:color w:val="000000" w:themeColor="text1"/>
          <w:sz w:val="24"/>
          <w:szCs w:val="24"/>
        </w:rPr>
      </w:pPr>
      <w:r>
        <w:rPr>
          <w:rFonts w:ascii="Times New Roman" w:hAnsi="Times New Roman"/>
          <w:b/>
          <w:i/>
          <w:color w:val="000000" w:themeColor="text1"/>
          <w:sz w:val="24"/>
          <w:szCs w:val="24"/>
        </w:rPr>
        <w:t>4.  What faculty positions will be needed in the next six years in order to maintain or build the department?  Please explain.  What staff positions will be needed in the next six years in order to maintain or build the department?  Please explain.</w:t>
      </w:r>
    </w:p>
    <w:p w:rsidR="00712B05" w:rsidRDefault="00712B05" w:rsidP="00E57E96">
      <w:pPr>
        <w:spacing w:after="0" w:line="240" w:lineRule="auto"/>
        <w:rPr>
          <w:rFonts w:ascii="Times New Roman" w:hAnsi="Times New Roman"/>
          <w:sz w:val="24"/>
          <w:szCs w:val="24"/>
        </w:rPr>
      </w:pPr>
      <w:r>
        <w:rPr>
          <w:rFonts w:ascii="Times New Roman" w:hAnsi="Times New Roman"/>
          <w:sz w:val="24"/>
          <w:szCs w:val="24"/>
        </w:rPr>
        <w:t>Faculty:</w:t>
      </w:r>
    </w:p>
    <w:p w:rsidR="002729CD" w:rsidRDefault="002729CD" w:rsidP="00FB7083">
      <w:pPr>
        <w:spacing w:after="0" w:line="240" w:lineRule="auto"/>
        <w:rPr>
          <w:rFonts w:ascii="Times New Roman" w:hAnsi="Times New Roman"/>
          <w:sz w:val="24"/>
          <w:szCs w:val="24"/>
        </w:rPr>
      </w:pPr>
      <w:r w:rsidRPr="00FB7083">
        <w:rPr>
          <w:rFonts w:ascii="Times New Roman" w:hAnsi="Times New Roman"/>
          <w:sz w:val="24"/>
          <w:szCs w:val="24"/>
        </w:rPr>
        <w:t>Originally the department had 6 professors in 1975.  We STILL have only 6 full time tenure-track faculty members.</w:t>
      </w:r>
      <w:r>
        <w:rPr>
          <w:rFonts w:ascii="Times New Roman" w:hAnsi="Times New Roman"/>
          <w:sz w:val="24"/>
          <w:szCs w:val="24"/>
        </w:rPr>
        <w:t xml:space="preserve">  </w:t>
      </w:r>
    </w:p>
    <w:p w:rsidR="002729CD" w:rsidRDefault="002729CD" w:rsidP="00FB7083">
      <w:pPr>
        <w:pStyle w:val="Standard"/>
      </w:pPr>
    </w:p>
    <w:p w:rsidR="00C4723F" w:rsidRDefault="00C4723F" w:rsidP="00FB7083">
      <w:pPr>
        <w:pStyle w:val="Standard"/>
      </w:pPr>
      <w:r>
        <w:t>The biology department has seen substantial growth since 19</w:t>
      </w:r>
      <w:r w:rsidR="00EA2784">
        <w:t>75</w:t>
      </w:r>
      <w:r w:rsidR="00185614">
        <w:t>.  In 2011, in spite of course reductions due to budget cuts, we are still offering 36</w:t>
      </w:r>
      <w:r>
        <w:t xml:space="preserve"> % </w:t>
      </w:r>
      <w:r w:rsidR="00185614">
        <w:t xml:space="preserve">more course </w:t>
      </w:r>
      <w:r>
        <w:t xml:space="preserve">sections </w:t>
      </w:r>
      <w:r w:rsidR="00185614">
        <w:t xml:space="preserve">with no </w:t>
      </w:r>
      <w:r>
        <w:t xml:space="preserve">increase in </w:t>
      </w:r>
      <w:r w:rsidR="00185614">
        <w:t xml:space="preserve">the full-time </w:t>
      </w:r>
      <w:r>
        <w:t>faculty. This expanding course load has meant greater opportunities for biology students at EVC but it has also far exceeded the teaching load that can be taught by the department's current tenure/tenur</w:t>
      </w:r>
      <w:r w:rsidR="00FB7083">
        <w:t xml:space="preserve">e-track faculty. As a result, most semesters the </w:t>
      </w:r>
      <w:r>
        <w:t xml:space="preserve">department has been forced to rely on a </w:t>
      </w:r>
      <w:r w:rsidR="00FB7083">
        <w:t>7-8</w:t>
      </w:r>
      <w:r>
        <w:t xml:space="preserve"> adjunct faculty.  While our adjunct faculty members have been well-qualified and have done commendable jobs teaching they are not as accessible as, nor are they responsible for performing all the other duties expected of the tenure/tenure-track faculty. This situation will be further compounded by a scheduled increase in our non-majors general biology course (Biol-021). This general education life-science with a lab course is a mainstay at many colleges and will become so at EVC. However, it will also create still more demands on the existing biology faculty.</w:t>
      </w:r>
    </w:p>
    <w:p w:rsidR="00C4723F" w:rsidRDefault="00C4723F" w:rsidP="00FB7083">
      <w:pPr>
        <w:pStyle w:val="Standard"/>
      </w:pPr>
    </w:p>
    <w:p w:rsidR="00C4723F" w:rsidRDefault="00C4723F" w:rsidP="00FB7083">
      <w:pPr>
        <w:pStyle w:val="Standard"/>
      </w:pPr>
      <w:r>
        <w:t xml:space="preserve">Therefore, the biology department needs to hire a faculty member dedicated to this course and to non-majors general-education instruction. The department needs a new faulty member to keep the course current and relevant to the needs of our students, to teach multiple sections of the course, and to coordinate with the adjunct faculty we will likely still need even with an additional faculty hire. Without a new hire the department will be faced with prospect of either offering a large, multi-section course that will be almost completely dependent on adjunct instructors, or assigning a current faculty member to oversee the course which would result in their present teaching load being turned over to adjunct faculty instruction.  </w:t>
      </w:r>
    </w:p>
    <w:p w:rsidR="00C4723F" w:rsidRDefault="00C4723F" w:rsidP="00FB7083">
      <w:pPr>
        <w:pStyle w:val="Standard"/>
      </w:pPr>
    </w:p>
    <w:p w:rsidR="00C4723F" w:rsidRDefault="00C4723F" w:rsidP="00FB7083">
      <w:pPr>
        <w:pStyle w:val="Standard"/>
      </w:pPr>
      <w:r>
        <w:t xml:space="preserve">The biology department was able to hire a new faculty member </w:t>
      </w:r>
      <w:proofErr w:type="gramStart"/>
      <w:r w:rsidR="006F696D">
        <w:t>F</w:t>
      </w:r>
      <w:r>
        <w:t>all</w:t>
      </w:r>
      <w:proofErr w:type="gramEnd"/>
      <w:r>
        <w:t xml:space="preserve"> 2011 however that was a replacement for the department's microbiology faculty member who transferred to SJCC. </w:t>
      </w:r>
      <w:proofErr w:type="gramStart"/>
      <w:r>
        <w:t>The  replacement</w:t>
      </w:r>
      <w:proofErr w:type="gramEnd"/>
      <w:r>
        <w:t xml:space="preserve"> of the microbiology position was critical but resulted in no increase in the number of tenure/tenure-track faculty members and did not address our needs for a faculty member with an emphasis in non-majors general biology.</w:t>
      </w:r>
    </w:p>
    <w:p w:rsidR="00C4723F" w:rsidRDefault="00C4723F" w:rsidP="00E57E96">
      <w:pPr>
        <w:spacing w:after="0" w:line="240" w:lineRule="auto"/>
        <w:rPr>
          <w:rFonts w:ascii="Times New Roman" w:hAnsi="Times New Roman"/>
          <w:sz w:val="24"/>
          <w:szCs w:val="24"/>
        </w:rPr>
      </w:pPr>
    </w:p>
    <w:p w:rsidR="00712B05" w:rsidRDefault="00712B05" w:rsidP="00E57E96">
      <w:pPr>
        <w:spacing w:after="0" w:line="240" w:lineRule="auto"/>
        <w:rPr>
          <w:rFonts w:ascii="Times New Roman" w:hAnsi="Times New Roman"/>
          <w:sz w:val="24"/>
          <w:szCs w:val="24"/>
        </w:rPr>
      </w:pPr>
      <w:r w:rsidRPr="00712B05">
        <w:rPr>
          <w:rFonts w:ascii="Times New Roman" w:hAnsi="Times New Roman"/>
          <w:sz w:val="24"/>
          <w:szCs w:val="24"/>
        </w:rPr>
        <w:t xml:space="preserve">The department is </w:t>
      </w:r>
      <w:r w:rsidR="00C4723F">
        <w:rPr>
          <w:rFonts w:ascii="Times New Roman" w:hAnsi="Times New Roman"/>
          <w:sz w:val="24"/>
          <w:szCs w:val="24"/>
        </w:rPr>
        <w:t xml:space="preserve">also </w:t>
      </w:r>
      <w:r w:rsidRPr="00712B05">
        <w:rPr>
          <w:rFonts w:ascii="Times New Roman" w:hAnsi="Times New Roman"/>
          <w:sz w:val="24"/>
          <w:szCs w:val="24"/>
        </w:rPr>
        <w:t xml:space="preserve">in need of an additional biology faculty position in order to accommodate the health science/medical/nursing majors.  </w:t>
      </w:r>
      <w:r w:rsidR="00FB7083">
        <w:rPr>
          <w:rFonts w:ascii="Times New Roman" w:hAnsi="Times New Roman"/>
          <w:sz w:val="24"/>
          <w:szCs w:val="24"/>
        </w:rPr>
        <w:t xml:space="preserve">Specifically, we need a faculty member who can teach anatomy.  </w:t>
      </w:r>
      <w:r>
        <w:rPr>
          <w:rFonts w:ascii="Times New Roman" w:hAnsi="Times New Roman"/>
          <w:sz w:val="24"/>
          <w:szCs w:val="24"/>
        </w:rPr>
        <w:t xml:space="preserve">Looking </w:t>
      </w:r>
      <w:r w:rsidRPr="00712B05">
        <w:rPr>
          <w:rFonts w:ascii="Times New Roman" w:hAnsi="Times New Roman"/>
          <w:sz w:val="24"/>
          <w:szCs w:val="24"/>
        </w:rPr>
        <w:t xml:space="preserve">at the occupational forecast of California within the next decade </w:t>
      </w:r>
      <w:r>
        <w:rPr>
          <w:rFonts w:ascii="Times New Roman" w:hAnsi="Times New Roman"/>
          <w:sz w:val="24"/>
          <w:szCs w:val="24"/>
        </w:rPr>
        <w:t xml:space="preserve">there </w:t>
      </w:r>
      <w:r w:rsidRPr="00712B05">
        <w:rPr>
          <w:rFonts w:ascii="Times New Roman" w:hAnsi="Times New Roman"/>
          <w:sz w:val="24"/>
          <w:szCs w:val="24"/>
        </w:rPr>
        <w:t>is a need to prepare students for careers</w:t>
      </w:r>
      <w:r w:rsidR="00C4723F">
        <w:rPr>
          <w:rFonts w:ascii="Times New Roman" w:hAnsi="Times New Roman"/>
          <w:sz w:val="24"/>
          <w:szCs w:val="24"/>
        </w:rPr>
        <w:t xml:space="preserve"> in biology</w:t>
      </w:r>
      <w:r w:rsidRPr="00712B05">
        <w:rPr>
          <w:rFonts w:ascii="Times New Roman" w:hAnsi="Times New Roman"/>
          <w:sz w:val="24"/>
          <w:szCs w:val="24"/>
        </w:rPr>
        <w:t>.</w:t>
      </w:r>
      <w:r w:rsidR="006B1AF1">
        <w:rPr>
          <w:rFonts w:ascii="Times New Roman" w:hAnsi="Times New Roman"/>
          <w:sz w:val="24"/>
          <w:szCs w:val="24"/>
        </w:rPr>
        <w:t xml:space="preserve">  </w:t>
      </w:r>
      <w:r w:rsidR="00740A0A">
        <w:rPr>
          <w:rFonts w:ascii="Times New Roman" w:hAnsi="Times New Roman"/>
          <w:sz w:val="24"/>
          <w:szCs w:val="24"/>
        </w:rPr>
        <w:t xml:space="preserve">Table 4 </w:t>
      </w:r>
      <w:r w:rsidR="006B1AF1">
        <w:rPr>
          <w:rFonts w:ascii="Times New Roman" w:hAnsi="Times New Roman"/>
          <w:sz w:val="24"/>
          <w:szCs w:val="24"/>
        </w:rPr>
        <w:t xml:space="preserve">is data from the California Employment Development Department.  </w:t>
      </w:r>
      <w:r w:rsidR="007F2221">
        <w:rPr>
          <w:rFonts w:ascii="Times New Roman" w:hAnsi="Times New Roman"/>
          <w:sz w:val="24"/>
          <w:szCs w:val="24"/>
        </w:rPr>
        <w:t>Anatomy is</w:t>
      </w:r>
      <w:r w:rsidR="006B1AF1">
        <w:rPr>
          <w:rFonts w:ascii="Times New Roman" w:hAnsi="Times New Roman"/>
          <w:sz w:val="24"/>
          <w:szCs w:val="24"/>
        </w:rPr>
        <w:t xml:space="preserve"> required for </w:t>
      </w:r>
      <w:r w:rsidR="007F2221">
        <w:rPr>
          <w:rFonts w:ascii="Times New Roman" w:hAnsi="Times New Roman"/>
          <w:sz w:val="24"/>
          <w:szCs w:val="24"/>
        </w:rPr>
        <w:t>most</w:t>
      </w:r>
      <w:r w:rsidR="006B1AF1">
        <w:rPr>
          <w:rFonts w:ascii="Times New Roman" w:hAnsi="Times New Roman"/>
          <w:sz w:val="24"/>
          <w:szCs w:val="24"/>
        </w:rPr>
        <w:t xml:space="preserve"> of these occupations with the fastest job growth.</w:t>
      </w:r>
    </w:p>
    <w:p w:rsidR="00015759" w:rsidRDefault="00015759" w:rsidP="00E57E96">
      <w:pPr>
        <w:spacing w:after="0" w:line="240" w:lineRule="auto"/>
        <w:rPr>
          <w:rFonts w:ascii="Times New Roman" w:hAnsi="Times New Roman"/>
          <w:sz w:val="24"/>
          <w:szCs w:val="24"/>
        </w:rPr>
      </w:pPr>
    </w:p>
    <w:tbl>
      <w:tblPr>
        <w:tblW w:w="9400" w:type="dxa"/>
        <w:tblInd w:w="93" w:type="dxa"/>
        <w:tblLook w:val="04A0"/>
      </w:tblPr>
      <w:tblGrid>
        <w:gridCol w:w="3900"/>
        <w:gridCol w:w="1660"/>
        <w:gridCol w:w="1016"/>
        <w:gridCol w:w="972"/>
        <w:gridCol w:w="960"/>
        <w:gridCol w:w="960"/>
      </w:tblGrid>
      <w:tr w:rsidR="00015759" w:rsidRPr="00015759" w:rsidTr="00015759">
        <w:trPr>
          <w:trHeight w:val="420"/>
        </w:trPr>
        <w:tc>
          <w:tcPr>
            <w:tcW w:w="3900" w:type="dxa"/>
            <w:vMerge w:val="restart"/>
            <w:tcBorders>
              <w:top w:val="single" w:sz="4" w:space="0" w:color="auto"/>
              <w:left w:val="single" w:sz="4" w:space="0" w:color="auto"/>
              <w:bottom w:val="single" w:sz="8" w:space="0" w:color="000000"/>
              <w:right w:val="nil"/>
            </w:tcBorders>
            <w:shd w:val="clear" w:color="000000" w:fill="DBEEF3"/>
            <w:vAlign w:val="bottom"/>
            <w:hideMark/>
          </w:tcPr>
          <w:p w:rsidR="00015759" w:rsidRPr="00015759" w:rsidRDefault="00015759" w:rsidP="00015759">
            <w:pPr>
              <w:spacing w:after="0" w:line="240" w:lineRule="auto"/>
              <w:jc w:val="center"/>
              <w:rPr>
                <w:rFonts w:ascii="Times New Roman" w:hAnsi="Times New Roman"/>
                <w:color w:val="000000"/>
                <w:sz w:val="20"/>
                <w:szCs w:val="20"/>
              </w:rPr>
            </w:pPr>
            <w:r w:rsidRPr="00015759">
              <w:rPr>
                <w:rFonts w:ascii="Times New Roman" w:hAnsi="Times New Roman"/>
                <w:color w:val="000000"/>
                <w:sz w:val="20"/>
                <w:szCs w:val="20"/>
              </w:rPr>
              <w:t>Occupation</w:t>
            </w:r>
          </w:p>
        </w:tc>
        <w:tc>
          <w:tcPr>
            <w:tcW w:w="1660" w:type="dxa"/>
            <w:tcBorders>
              <w:top w:val="single" w:sz="4" w:space="0" w:color="auto"/>
              <w:left w:val="nil"/>
              <w:bottom w:val="nil"/>
              <w:right w:val="nil"/>
            </w:tcBorders>
            <w:shd w:val="clear" w:color="000000" w:fill="DBEEF3"/>
            <w:vAlign w:val="bottom"/>
            <w:hideMark/>
          </w:tcPr>
          <w:p w:rsidR="00015759" w:rsidRPr="00015759" w:rsidRDefault="00015759" w:rsidP="00015759">
            <w:pPr>
              <w:spacing w:after="0" w:line="240" w:lineRule="auto"/>
              <w:rPr>
                <w:rFonts w:ascii="Times New Roman" w:hAnsi="Times New Roman"/>
                <w:color w:val="000000"/>
                <w:sz w:val="20"/>
                <w:szCs w:val="20"/>
              </w:rPr>
            </w:pPr>
            <w:r w:rsidRPr="00015759">
              <w:rPr>
                <w:rFonts w:ascii="Times New Roman" w:hAnsi="Times New Roman"/>
                <w:color w:val="000000"/>
                <w:sz w:val="20"/>
                <w:szCs w:val="20"/>
              </w:rPr>
              <w:t>Estimated Year -</w:t>
            </w:r>
          </w:p>
        </w:tc>
        <w:tc>
          <w:tcPr>
            <w:tcW w:w="1920" w:type="dxa"/>
            <w:gridSpan w:val="2"/>
            <w:tcBorders>
              <w:top w:val="single" w:sz="4" w:space="0" w:color="auto"/>
              <w:left w:val="nil"/>
              <w:bottom w:val="nil"/>
              <w:right w:val="nil"/>
            </w:tcBorders>
            <w:shd w:val="clear" w:color="000000" w:fill="DBEEF3"/>
            <w:vAlign w:val="bottom"/>
            <w:hideMark/>
          </w:tcPr>
          <w:p w:rsidR="00015759" w:rsidRPr="00015759" w:rsidRDefault="00015759" w:rsidP="00015759">
            <w:pPr>
              <w:spacing w:after="0" w:line="240" w:lineRule="auto"/>
              <w:jc w:val="center"/>
              <w:rPr>
                <w:rFonts w:ascii="Times New Roman" w:hAnsi="Times New Roman"/>
                <w:color w:val="000000"/>
                <w:sz w:val="20"/>
                <w:szCs w:val="20"/>
              </w:rPr>
            </w:pPr>
            <w:r w:rsidRPr="00015759">
              <w:rPr>
                <w:rFonts w:ascii="Times New Roman" w:hAnsi="Times New Roman"/>
                <w:color w:val="000000"/>
                <w:sz w:val="20"/>
                <w:szCs w:val="20"/>
              </w:rPr>
              <w:t>Employment</w:t>
            </w:r>
          </w:p>
        </w:tc>
        <w:tc>
          <w:tcPr>
            <w:tcW w:w="1920" w:type="dxa"/>
            <w:gridSpan w:val="2"/>
            <w:tcBorders>
              <w:top w:val="single" w:sz="4" w:space="0" w:color="auto"/>
              <w:left w:val="nil"/>
              <w:bottom w:val="nil"/>
              <w:right w:val="single" w:sz="4" w:space="0" w:color="000000"/>
            </w:tcBorders>
            <w:shd w:val="clear" w:color="000000" w:fill="DBEEF3"/>
            <w:noWrap/>
            <w:vAlign w:val="bottom"/>
            <w:hideMark/>
          </w:tcPr>
          <w:p w:rsidR="00015759" w:rsidRPr="00015759" w:rsidRDefault="00015759" w:rsidP="00015759">
            <w:pPr>
              <w:spacing w:after="0" w:line="240" w:lineRule="auto"/>
              <w:jc w:val="center"/>
              <w:rPr>
                <w:rFonts w:ascii="Times New Roman" w:hAnsi="Times New Roman"/>
                <w:color w:val="000000"/>
                <w:sz w:val="20"/>
                <w:szCs w:val="20"/>
              </w:rPr>
            </w:pPr>
            <w:r w:rsidRPr="00015759">
              <w:rPr>
                <w:rFonts w:ascii="Times New Roman" w:hAnsi="Times New Roman"/>
                <w:color w:val="000000"/>
                <w:sz w:val="20"/>
                <w:szCs w:val="20"/>
              </w:rPr>
              <w:t>Employment Change</w:t>
            </w:r>
          </w:p>
        </w:tc>
      </w:tr>
      <w:tr w:rsidR="00015759" w:rsidRPr="00015759" w:rsidTr="00015759">
        <w:trPr>
          <w:trHeight w:val="315"/>
        </w:trPr>
        <w:tc>
          <w:tcPr>
            <w:tcW w:w="3900" w:type="dxa"/>
            <w:vMerge/>
            <w:tcBorders>
              <w:top w:val="single" w:sz="4" w:space="0" w:color="auto"/>
              <w:left w:val="single" w:sz="4" w:space="0" w:color="auto"/>
              <w:bottom w:val="single" w:sz="8" w:space="0" w:color="000000"/>
              <w:right w:val="nil"/>
            </w:tcBorders>
            <w:vAlign w:val="center"/>
            <w:hideMark/>
          </w:tcPr>
          <w:p w:rsidR="00015759" w:rsidRPr="00015759" w:rsidRDefault="00015759" w:rsidP="00015759">
            <w:pPr>
              <w:spacing w:after="0" w:line="240" w:lineRule="auto"/>
              <w:rPr>
                <w:rFonts w:ascii="Times New Roman" w:hAnsi="Times New Roman"/>
                <w:color w:val="000000"/>
                <w:sz w:val="20"/>
                <w:szCs w:val="20"/>
              </w:rPr>
            </w:pPr>
          </w:p>
        </w:tc>
        <w:tc>
          <w:tcPr>
            <w:tcW w:w="1660" w:type="dxa"/>
            <w:tcBorders>
              <w:top w:val="nil"/>
              <w:left w:val="nil"/>
              <w:bottom w:val="single" w:sz="8" w:space="0" w:color="auto"/>
              <w:right w:val="nil"/>
            </w:tcBorders>
            <w:shd w:val="clear" w:color="000000" w:fill="DBEEF3"/>
            <w:vAlign w:val="bottom"/>
            <w:hideMark/>
          </w:tcPr>
          <w:p w:rsidR="00015759" w:rsidRPr="00015759" w:rsidRDefault="00015759" w:rsidP="00015759">
            <w:pPr>
              <w:spacing w:after="0" w:line="240" w:lineRule="auto"/>
              <w:rPr>
                <w:rFonts w:ascii="Times New Roman" w:hAnsi="Times New Roman"/>
                <w:color w:val="000000"/>
                <w:sz w:val="20"/>
                <w:szCs w:val="20"/>
              </w:rPr>
            </w:pPr>
            <w:r w:rsidRPr="00015759">
              <w:rPr>
                <w:rFonts w:ascii="Times New Roman" w:hAnsi="Times New Roman"/>
                <w:color w:val="000000"/>
                <w:sz w:val="20"/>
                <w:szCs w:val="20"/>
              </w:rPr>
              <w:t>Projected Year</w:t>
            </w:r>
          </w:p>
        </w:tc>
        <w:tc>
          <w:tcPr>
            <w:tcW w:w="960" w:type="dxa"/>
            <w:tcBorders>
              <w:top w:val="nil"/>
              <w:left w:val="nil"/>
              <w:bottom w:val="single" w:sz="8" w:space="0" w:color="auto"/>
              <w:right w:val="nil"/>
            </w:tcBorders>
            <w:shd w:val="clear" w:color="000000" w:fill="DBEEF3"/>
            <w:vAlign w:val="bottom"/>
            <w:hideMark/>
          </w:tcPr>
          <w:p w:rsidR="00015759" w:rsidRPr="00015759" w:rsidRDefault="00015759" w:rsidP="00015759">
            <w:pPr>
              <w:spacing w:after="0" w:line="240" w:lineRule="auto"/>
              <w:jc w:val="center"/>
              <w:rPr>
                <w:rFonts w:ascii="Times New Roman" w:hAnsi="Times New Roman"/>
                <w:color w:val="000000"/>
                <w:sz w:val="20"/>
                <w:szCs w:val="20"/>
              </w:rPr>
            </w:pPr>
            <w:r w:rsidRPr="00015759">
              <w:rPr>
                <w:rFonts w:ascii="Times New Roman" w:hAnsi="Times New Roman"/>
                <w:color w:val="000000"/>
                <w:sz w:val="20"/>
                <w:szCs w:val="20"/>
              </w:rPr>
              <w:t xml:space="preserve">Estimated </w:t>
            </w:r>
          </w:p>
        </w:tc>
        <w:tc>
          <w:tcPr>
            <w:tcW w:w="960" w:type="dxa"/>
            <w:tcBorders>
              <w:top w:val="nil"/>
              <w:left w:val="nil"/>
              <w:bottom w:val="single" w:sz="8" w:space="0" w:color="auto"/>
              <w:right w:val="nil"/>
            </w:tcBorders>
            <w:shd w:val="clear" w:color="000000" w:fill="DBEEF3"/>
            <w:vAlign w:val="bottom"/>
            <w:hideMark/>
          </w:tcPr>
          <w:p w:rsidR="00015759" w:rsidRPr="00015759" w:rsidRDefault="00015759" w:rsidP="00015759">
            <w:pPr>
              <w:spacing w:after="0" w:line="240" w:lineRule="auto"/>
              <w:jc w:val="center"/>
              <w:rPr>
                <w:rFonts w:ascii="Times New Roman" w:hAnsi="Times New Roman"/>
                <w:color w:val="000000"/>
                <w:sz w:val="20"/>
                <w:szCs w:val="20"/>
              </w:rPr>
            </w:pPr>
            <w:r w:rsidRPr="00015759">
              <w:rPr>
                <w:rFonts w:ascii="Times New Roman" w:hAnsi="Times New Roman"/>
                <w:color w:val="000000"/>
                <w:sz w:val="20"/>
                <w:szCs w:val="20"/>
              </w:rPr>
              <w:t>Projected</w:t>
            </w:r>
          </w:p>
        </w:tc>
        <w:tc>
          <w:tcPr>
            <w:tcW w:w="960" w:type="dxa"/>
            <w:tcBorders>
              <w:top w:val="nil"/>
              <w:left w:val="nil"/>
              <w:bottom w:val="single" w:sz="8" w:space="0" w:color="auto"/>
              <w:right w:val="nil"/>
            </w:tcBorders>
            <w:shd w:val="clear" w:color="000000" w:fill="DBEEF3"/>
            <w:vAlign w:val="bottom"/>
            <w:hideMark/>
          </w:tcPr>
          <w:p w:rsidR="00015759" w:rsidRPr="00015759" w:rsidRDefault="00015759" w:rsidP="00015759">
            <w:pPr>
              <w:spacing w:after="0" w:line="240" w:lineRule="auto"/>
              <w:jc w:val="center"/>
              <w:rPr>
                <w:rFonts w:ascii="Times New Roman" w:hAnsi="Times New Roman"/>
                <w:color w:val="000000"/>
                <w:sz w:val="20"/>
                <w:szCs w:val="20"/>
              </w:rPr>
            </w:pPr>
            <w:r w:rsidRPr="00015759">
              <w:rPr>
                <w:rFonts w:ascii="Times New Roman" w:hAnsi="Times New Roman"/>
                <w:color w:val="000000"/>
                <w:sz w:val="20"/>
                <w:szCs w:val="20"/>
              </w:rPr>
              <w:t>Number</w:t>
            </w:r>
          </w:p>
        </w:tc>
        <w:tc>
          <w:tcPr>
            <w:tcW w:w="960" w:type="dxa"/>
            <w:tcBorders>
              <w:top w:val="nil"/>
              <w:left w:val="nil"/>
              <w:bottom w:val="single" w:sz="8" w:space="0" w:color="auto"/>
              <w:right w:val="single" w:sz="4" w:space="0" w:color="auto"/>
            </w:tcBorders>
            <w:shd w:val="clear" w:color="000000" w:fill="DBEEF3"/>
            <w:vAlign w:val="bottom"/>
            <w:hideMark/>
          </w:tcPr>
          <w:p w:rsidR="00015759" w:rsidRPr="00015759" w:rsidRDefault="00015759" w:rsidP="00015759">
            <w:pPr>
              <w:spacing w:after="0" w:line="240" w:lineRule="auto"/>
              <w:jc w:val="center"/>
              <w:rPr>
                <w:rFonts w:ascii="Times New Roman" w:hAnsi="Times New Roman"/>
                <w:color w:val="000000"/>
                <w:sz w:val="20"/>
                <w:szCs w:val="20"/>
              </w:rPr>
            </w:pPr>
            <w:r w:rsidRPr="00015759">
              <w:rPr>
                <w:rFonts w:ascii="Times New Roman" w:hAnsi="Times New Roman"/>
                <w:color w:val="000000"/>
                <w:sz w:val="20"/>
                <w:szCs w:val="20"/>
              </w:rPr>
              <w:t>Percent</w:t>
            </w:r>
          </w:p>
        </w:tc>
      </w:tr>
      <w:tr w:rsidR="00015759" w:rsidRPr="00015759" w:rsidTr="00015759">
        <w:trPr>
          <w:trHeight w:val="360"/>
        </w:trPr>
        <w:tc>
          <w:tcPr>
            <w:tcW w:w="3900" w:type="dxa"/>
            <w:tcBorders>
              <w:top w:val="nil"/>
              <w:left w:val="single" w:sz="4" w:space="0" w:color="auto"/>
              <w:bottom w:val="nil"/>
              <w:right w:val="nil"/>
            </w:tcBorders>
            <w:shd w:val="clear" w:color="auto" w:fill="auto"/>
            <w:noWrap/>
            <w:vAlign w:val="bottom"/>
            <w:hideMark/>
          </w:tcPr>
          <w:p w:rsidR="00015759" w:rsidRPr="00015759" w:rsidRDefault="00015759" w:rsidP="00015759">
            <w:pPr>
              <w:spacing w:after="0" w:line="240" w:lineRule="auto"/>
              <w:rPr>
                <w:rFonts w:ascii="Times New Roman" w:hAnsi="Times New Roman"/>
                <w:color w:val="000000"/>
                <w:sz w:val="20"/>
                <w:szCs w:val="20"/>
              </w:rPr>
            </w:pPr>
            <w:r w:rsidRPr="00015759">
              <w:rPr>
                <w:rFonts w:ascii="Times New Roman" w:hAnsi="Times New Roman"/>
                <w:color w:val="000000"/>
                <w:sz w:val="20"/>
                <w:szCs w:val="20"/>
              </w:rPr>
              <w:t>Biomedical Engineers</w:t>
            </w:r>
          </w:p>
        </w:tc>
        <w:tc>
          <w:tcPr>
            <w:tcW w:w="1660" w:type="dxa"/>
            <w:tcBorders>
              <w:top w:val="nil"/>
              <w:left w:val="nil"/>
              <w:bottom w:val="nil"/>
              <w:right w:val="nil"/>
            </w:tcBorders>
            <w:shd w:val="clear" w:color="auto" w:fill="auto"/>
            <w:vAlign w:val="bottom"/>
            <w:hideMark/>
          </w:tcPr>
          <w:p w:rsidR="00015759" w:rsidRPr="00015759" w:rsidRDefault="00015759" w:rsidP="00015759">
            <w:pPr>
              <w:spacing w:after="0" w:line="240" w:lineRule="auto"/>
              <w:jc w:val="center"/>
              <w:rPr>
                <w:rFonts w:ascii="Times New Roman" w:hAnsi="Times New Roman"/>
                <w:color w:val="000000"/>
                <w:sz w:val="20"/>
                <w:szCs w:val="20"/>
              </w:rPr>
            </w:pPr>
            <w:r w:rsidRPr="00015759">
              <w:rPr>
                <w:rFonts w:ascii="Times New Roman" w:hAnsi="Times New Roman"/>
                <w:color w:val="000000"/>
                <w:sz w:val="20"/>
                <w:szCs w:val="20"/>
              </w:rPr>
              <w:t>2008 - 2018</w:t>
            </w:r>
          </w:p>
        </w:tc>
        <w:tc>
          <w:tcPr>
            <w:tcW w:w="960" w:type="dxa"/>
            <w:tcBorders>
              <w:top w:val="nil"/>
              <w:left w:val="nil"/>
              <w:bottom w:val="nil"/>
              <w:right w:val="nil"/>
            </w:tcBorders>
            <w:shd w:val="clear" w:color="auto" w:fill="auto"/>
            <w:vAlign w:val="bottom"/>
            <w:hideMark/>
          </w:tcPr>
          <w:p w:rsidR="00015759" w:rsidRPr="00015759" w:rsidRDefault="00015759" w:rsidP="00015759">
            <w:pPr>
              <w:spacing w:after="0" w:line="240" w:lineRule="auto"/>
              <w:jc w:val="right"/>
              <w:rPr>
                <w:rFonts w:ascii="Times New Roman" w:hAnsi="Times New Roman"/>
                <w:color w:val="000000"/>
                <w:sz w:val="20"/>
                <w:szCs w:val="20"/>
              </w:rPr>
            </w:pPr>
            <w:r w:rsidRPr="00015759">
              <w:rPr>
                <w:rFonts w:ascii="Times New Roman" w:hAnsi="Times New Roman"/>
                <w:color w:val="000000"/>
                <w:sz w:val="20"/>
                <w:szCs w:val="20"/>
              </w:rPr>
              <w:t>3,100</w:t>
            </w:r>
          </w:p>
        </w:tc>
        <w:tc>
          <w:tcPr>
            <w:tcW w:w="960" w:type="dxa"/>
            <w:tcBorders>
              <w:top w:val="nil"/>
              <w:left w:val="nil"/>
              <w:bottom w:val="nil"/>
              <w:right w:val="nil"/>
            </w:tcBorders>
            <w:shd w:val="clear" w:color="auto" w:fill="auto"/>
            <w:vAlign w:val="bottom"/>
            <w:hideMark/>
          </w:tcPr>
          <w:p w:rsidR="00015759" w:rsidRPr="00015759" w:rsidRDefault="00015759" w:rsidP="00015759">
            <w:pPr>
              <w:spacing w:after="0" w:line="240" w:lineRule="auto"/>
              <w:jc w:val="right"/>
              <w:rPr>
                <w:rFonts w:ascii="Times New Roman" w:hAnsi="Times New Roman"/>
                <w:color w:val="000000"/>
                <w:sz w:val="20"/>
                <w:szCs w:val="20"/>
              </w:rPr>
            </w:pPr>
            <w:r w:rsidRPr="00015759">
              <w:rPr>
                <w:rFonts w:ascii="Times New Roman" w:hAnsi="Times New Roman"/>
                <w:color w:val="000000"/>
                <w:sz w:val="20"/>
                <w:szCs w:val="20"/>
              </w:rPr>
              <w:t>5,600</w:t>
            </w:r>
          </w:p>
        </w:tc>
        <w:tc>
          <w:tcPr>
            <w:tcW w:w="960" w:type="dxa"/>
            <w:tcBorders>
              <w:top w:val="nil"/>
              <w:left w:val="nil"/>
              <w:bottom w:val="nil"/>
              <w:right w:val="nil"/>
            </w:tcBorders>
            <w:shd w:val="clear" w:color="auto" w:fill="auto"/>
            <w:vAlign w:val="bottom"/>
            <w:hideMark/>
          </w:tcPr>
          <w:p w:rsidR="00015759" w:rsidRPr="00015759" w:rsidRDefault="00015759" w:rsidP="00015759">
            <w:pPr>
              <w:spacing w:after="0" w:line="240" w:lineRule="auto"/>
              <w:jc w:val="right"/>
              <w:rPr>
                <w:rFonts w:ascii="Times New Roman" w:hAnsi="Times New Roman"/>
                <w:color w:val="000000"/>
                <w:sz w:val="20"/>
                <w:szCs w:val="20"/>
              </w:rPr>
            </w:pPr>
            <w:r w:rsidRPr="00015759">
              <w:rPr>
                <w:rFonts w:ascii="Times New Roman" w:hAnsi="Times New Roman"/>
                <w:color w:val="000000"/>
                <w:sz w:val="20"/>
                <w:szCs w:val="20"/>
              </w:rPr>
              <w:t>2,500</w:t>
            </w:r>
          </w:p>
        </w:tc>
        <w:tc>
          <w:tcPr>
            <w:tcW w:w="960" w:type="dxa"/>
            <w:tcBorders>
              <w:top w:val="nil"/>
              <w:left w:val="nil"/>
              <w:bottom w:val="nil"/>
              <w:right w:val="single" w:sz="4" w:space="0" w:color="auto"/>
            </w:tcBorders>
            <w:shd w:val="clear" w:color="auto" w:fill="auto"/>
            <w:vAlign w:val="bottom"/>
            <w:hideMark/>
          </w:tcPr>
          <w:p w:rsidR="00015759" w:rsidRPr="00015759" w:rsidRDefault="00015759" w:rsidP="00015759">
            <w:pPr>
              <w:spacing w:after="0" w:line="240" w:lineRule="auto"/>
              <w:jc w:val="right"/>
              <w:rPr>
                <w:rFonts w:ascii="Times New Roman" w:hAnsi="Times New Roman"/>
                <w:color w:val="000000"/>
                <w:sz w:val="20"/>
                <w:szCs w:val="20"/>
              </w:rPr>
            </w:pPr>
            <w:r w:rsidRPr="00015759">
              <w:rPr>
                <w:rFonts w:ascii="Times New Roman" w:hAnsi="Times New Roman"/>
                <w:color w:val="000000"/>
                <w:sz w:val="20"/>
                <w:szCs w:val="20"/>
              </w:rPr>
              <w:t>80.6</w:t>
            </w:r>
          </w:p>
        </w:tc>
      </w:tr>
      <w:tr w:rsidR="00015759" w:rsidRPr="00015759" w:rsidTr="00015759">
        <w:trPr>
          <w:trHeight w:val="510"/>
        </w:trPr>
        <w:tc>
          <w:tcPr>
            <w:tcW w:w="3900" w:type="dxa"/>
            <w:tcBorders>
              <w:top w:val="single" w:sz="4" w:space="0" w:color="auto"/>
              <w:left w:val="single" w:sz="4" w:space="0" w:color="auto"/>
              <w:bottom w:val="single" w:sz="4" w:space="0" w:color="auto"/>
              <w:right w:val="nil"/>
            </w:tcBorders>
            <w:shd w:val="clear" w:color="auto" w:fill="auto"/>
            <w:hideMark/>
          </w:tcPr>
          <w:p w:rsidR="00015759" w:rsidRPr="00015759" w:rsidRDefault="00015759" w:rsidP="00015759">
            <w:pPr>
              <w:spacing w:after="0" w:line="240" w:lineRule="auto"/>
              <w:rPr>
                <w:rFonts w:ascii="Times New Roman" w:hAnsi="Times New Roman"/>
                <w:color w:val="000000"/>
                <w:sz w:val="20"/>
                <w:szCs w:val="20"/>
              </w:rPr>
            </w:pPr>
            <w:r w:rsidRPr="00015759">
              <w:rPr>
                <w:rFonts w:ascii="Times New Roman" w:hAnsi="Times New Roman"/>
                <w:color w:val="000000"/>
                <w:sz w:val="20"/>
                <w:szCs w:val="20"/>
              </w:rPr>
              <w:t>Information Security Analysts, Web Developers, and Computer Network Arc</w:t>
            </w:r>
            <w:r w:rsidR="005F3312">
              <w:rPr>
                <w:rFonts w:ascii="Times New Roman" w:hAnsi="Times New Roman"/>
                <w:color w:val="000000"/>
                <w:sz w:val="20"/>
                <w:szCs w:val="20"/>
              </w:rPr>
              <w:t>h</w:t>
            </w:r>
            <w:r w:rsidRPr="00015759">
              <w:rPr>
                <w:rFonts w:ascii="Times New Roman" w:hAnsi="Times New Roman"/>
                <w:color w:val="000000"/>
                <w:sz w:val="20"/>
                <w:szCs w:val="20"/>
              </w:rPr>
              <w:t xml:space="preserve">itect </w:t>
            </w:r>
          </w:p>
        </w:tc>
        <w:tc>
          <w:tcPr>
            <w:tcW w:w="1660" w:type="dxa"/>
            <w:tcBorders>
              <w:top w:val="single" w:sz="4" w:space="0" w:color="auto"/>
              <w:left w:val="nil"/>
              <w:bottom w:val="single" w:sz="4" w:space="0" w:color="auto"/>
              <w:right w:val="nil"/>
            </w:tcBorders>
            <w:shd w:val="clear" w:color="auto" w:fill="auto"/>
            <w:vAlign w:val="bottom"/>
            <w:hideMark/>
          </w:tcPr>
          <w:p w:rsidR="00015759" w:rsidRPr="00015759" w:rsidRDefault="00015759" w:rsidP="00015759">
            <w:pPr>
              <w:spacing w:after="0" w:line="240" w:lineRule="auto"/>
              <w:jc w:val="center"/>
              <w:rPr>
                <w:rFonts w:ascii="Times New Roman" w:hAnsi="Times New Roman"/>
                <w:color w:val="000000"/>
                <w:sz w:val="20"/>
                <w:szCs w:val="20"/>
              </w:rPr>
            </w:pPr>
            <w:r w:rsidRPr="00015759">
              <w:rPr>
                <w:rFonts w:ascii="Times New Roman" w:hAnsi="Times New Roman"/>
                <w:color w:val="000000"/>
                <w:sz w:val="20"/>
                <w:szCs w:val="20"/>
              </w:rPr>
              <w:t>2008 - 2018</w:t>
            </w:r>
          </w:p>
        </w:tc>
        <w:tc>
          <w:tcPr>
            <w:tcW w:w="960" w:type="dxa"/>
            <w:tcBorders>
              <w:top w:val="single" w:sz="4" w:space="0" w:color="auto"/>
              <w:left w:val="nil"/>
              <w:bottom w:val="single" w:sz="4" w:space="0" w:color="auto"/>
              <w:right w:val="nil"/>
            </w:tcBorders>
            <w:shd w:val="clear" w:color="auto" w:fill="auto"/>
            <w:vAlign w:val="bottom"/>
            <w:hideMark/>
          </w:tcPr>
          <w:p w:rsidR="00015759" w:rsidRPr="00015759" w:rsidRDefault="00015759" w:rsidP="00015759">
            <w:pPr>
              <w:spacing w:after="0" w:line="240" w:lineRule="auto"/>
              <w:jc w:val="right"/>
              <w:rPr>
                <w:rFonts w:ascii="Times New Roman" w:hAnsi="Times New Roman"/>
                <w:color w:val="000000"/>
                <w:sz w:val="20"/>
                <w:szCs w:val="20"/>
              </w:rPr>
            </w:pPr>
            <w:r w:rsidRPr="00015759">
              <w:rPr>
                <w:rFonts w:ascii="Times New Roman" w:hAnsi="Times New Roman"/>
                <w:color w:val="000000"/>
                <w:sz w:val="20"/>
                <w:szCs w:val="20"/>
              </w:rPr>
              <w:t>35,000</w:t>
            </w:r>
          </w:p>
        </w:tc>
        <w:tc>
          <w:tcPr>
            <w:tcW w:w="960" w:type="dxa"/>
            <w:tcBorders>
              <w:top w:val="single" w:sz="4" w:space="0" w:color="auto"/>
              <w:left w:val="nil"/>
              <w:bottom w:val="single" w:sz="4" w:space="0" w:color="auto"/>
              <w:right w:val="nil"/>
            </w:tcBorders>
            <w:shd w:val="clear" w:color="auto" w:fill="auto"/>
            <w:vAlign w:val="bottom"/>
            <w:hideMark/>
          </w:tcPr>
          <w:p w:rsidR="00015759" w:rsidRPr="00015759" w:rsidRDefault="00015759" w:rsidP="00015759">
            <w:pPr>
              <w:spacing w:after="0" w:line="240" w:lineRule="auto"/>
              <w:jc w:val="right"/>
              <w:rPr>
                <w:rFonts w:ascii="Times New Roman" w:hAnsi="Times New Roman"/>
                <w:color w:val="000000"/>
                <w:sz w:val="20"/>
                <w:szCs w:val="20"/>
              </w:rPr>
            </w:pPr>
            <w:r w:rsidRPr="00015759">
              <w:rPr>
                <w:rFonts w:ascii="Times New Roman" w:hAnsi="Times New Roman"/>
                <w:color w:val="000000"/>
                <w:sz w:val="20"/>
                <w:szCs w:val="20"/>
              </w:rPr>
              <w:t>52,600</w:t>
            </w:r>
          </w:p>
        </w:tc>
        <w:tc>
          <w:tcPr>
            <w:tcW w:w="960" w:type="dxa"/>
            <w:tcBorders>
              <w:top w:val="single" w:sz="4" w:space="0" w:color="auto"/>
              <w:left w:val="nil"/>
              <w:bottom w:val="single" w:sz="4" w:space="0" w:color="auto"/>
              <w:right w:val="nil"/>
            </w:tcBorders>
            <w:shd w:val="clear" w:color="auto" w:fill="auto"/>
            <w:vAlign w:val="bottom"/>
            <w:hideMark/>
          </w:tcPr>
          <w:p w:rsidR="00015759" w:rsidRPr="00015759" w:rsidRDefault="00015759" w:rsidP="00015759">
            <w:pPr>
              <w:spacing w:after="0" w:line="240" w:lineRule="auto"/>
              <w:jc w:val="right"/>
              <w:rPr>
                <w:rFonts w:ascii="Times New Roman" w:hAnsi="Times New Roman"/>
                <w:color w:val="000000"/>
                <w:sz w:val="20"/>
                <w:szCs w:val="20"/>
              </w:rPr>
            </w:pPr>
            <w:r w:rsidRPr="00015759">
              <w:rPr>
                <w:rFonts w:ascii="Times New Roman" w:hAnsi="Times New Roman"/>
                <w:color w:val="000000"/>
                <w:sz w:val="20"/>
                <w:szCs w:val="20"/>
              </w:rPr>
              <w:t>17,600</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015759" w:rsidRPr="00015759" w:rsidRDefault="00015759" w:rsidP="00015759">
            <w:pPr>
              <w:spacing w:after="0" w:line="240" w:lineRule="auto"/>
              <w:jc w:val="right"/>
              <w:rPr>
                <w:rFonts w:ascii="Times New Roman" w:hAnsi="Times New Roman"/>
                <w:color w:val="000000"/>
                <w:sz w:val="20"/>
                <w:szCs w:val="20"/>
              </w:rPr>
            </w:pPr>
            <w:r w:rsidRPr="00015759">
              <w:rPr>
                <w:rFonts w:ascii="Times New Roman" w:hAnsi="Times New Roman"/>
                <w:color w:val="000000"/>
                <w:sz w:val="20"/>
                <w:szCs w:val="20"/>
              </w:rPr>
              <w:t>50.3</w:t>
            </w:r>
          </w:p>
        </w:tc>
      </w:tr>
      <w:tr w:rsidR="00015759" w:rsidRPr="00015759" w:rsidTr="00015759">
        <w:trPr>
          <w:trHeight w:val="645"/>
        </w:trPr>
        <w:tc>
          <w:tcPr>
            <w:tcW w:w="3900" w:type="dxa"/>
            <w:tcBorders>
              <w:top w:val="nil"/>
              <w:left w:val="single" w:sz="4" w:space="0" w:color="auto"/>
              <w:bottom w:val="nil"/>
              <w:right w:val="nil"/>
            </w:tcBorders>
            <w:shd w:val="clear" w:color="auto" w:fill="auto"/>
            <w:noWrap/>
            <w:vAlign w:val="bottom"/>
            <w:hideMark/>
          </w:tcPr>
          <w:p w:rsidR="00015759" w:rsidRPr="00015759" w:rsidRDefault="00015759" w:rsidP="00015759">
            <w:pPr>
              <w:spacing w:after="0" w:line="240" w:lineRule="auto"/>
              <w:rPr>
                <w:rFonts w:ascii="Times New Roman" w:hAnsi="Times New Roman"/>
                <w:color w:val="000000"/>
                <w:sz w:val="20"/>
                <w:szCs w:val="20"/>
              </w:rPr>
            </w:pPr>
            <w:r w:rsidRPr="00015759">
              <w:rPr>
                <w:rFonts w:ascii="Times New Roman" w:hAnsi="Times New Roman"/>
                <w:color w:val="000000"/>
                <w:sz w:val="20"/>
                <w:szCs w:val="20"/>
              </w:rPr>
              <w:t>Biochemists and Biophysicists</w:t>
            </w:r>
          </w:p>
        </w:tc>
        <w:tc>
          <w:tcPr>
            <w:tcW w:w="1660" w:type="dxa"/>
            <w:tcBorders>
              <w:top w:val="nil"/>
              <w:left w:val="nil"/>
              <w:bottom w:val="nil"/>
              <w:right w:val="nil"/>
            </w:tcBorders>
            <w:shd w:val="clear" w:color="auto" w:fill="auto"/>
            <w:vAlign w:val="bottom"/>
            <w:hideMark/>
          </w:tcPr>
          <w:p w:rsidR="00015759" w:rsidRPr="00015759" w:rsidRDefault="00015759" w:rsidP="00015759">
            <w:pPr>
              <w:spacing w:after="0" w:line="240" w:lineRule="auto"/>
              <w:jc w:val="center"/>
              <w:rPr>
                <w:rFonts w:ascii="Times New Roman" w:hAnsi="Times New Roman"/>
                <w:color w:val="000000"/>
                <w:sz w:val="20"/>
                <w:szCs w:val="20"/>
              </w:rPr>
            </w:pPr>
            <w:r w:rsidRPr="00015759">
              <w:rPr>
                <w:rFonts w:ascii="Times New Roman" w:hAnsi="Times New Roman"/>
                <w:color w:val="000000"/>
                <w:sz w:val="20"/>
                <w:szCs w:val="20"/>
              </w:rPr>
              <w:t>2008 - 2018</w:t>
            </w:r>
          </w:p>
        </w:tc>
        <w:tc>
          <w:tcPr>
            <w:tcW w:w="960" w:type="dxa"/>
            <w:tcBorders>
              <w:top w:val="nil"/>
              <w:left w:val="nil"/>
              <w:bottom w:val="nil"/>
              <w:right w:val="nil"/>
            </w:tcBorders>
            <w:shd w:val="clear" w:color="auto" w:fill="auto"/>
            <w:vAlign w:val="bottom"/>
            <w:hideMark/>
          </w:tcPr>
          <w:p w:rsidR="00015759" w:rsidRPr="00015759" w:rsidRDefault="00015759" w:rsidP="00015759">
            <w:pPr>
              <w:spacing w:after="0" w:line="240" w:lineRule="auto"/>
              <w:jc w:val="right"/>
              <w:rPr>
                <w:rFonts w:ascii="Times New Roman" w:hAnsi="Times New Roman"/>
                <w:color w:val="000000"/>
                <w:sz w:val="20"/>
                <w:szCs w:val="20"/>
              </w:rPr>
            </w:pPr>
            <w:r w:rsidRPr="00015759">
              <w:rPr>
                <w:rFonts w:ascii="Times New Roman" w:hAnsi="Times New Roman"/>
                <w:color w:val="000000"/>
                <w:sz w:val="20"/>
                <w:szCs w:val="20"/>
              </w:rPr>
              <w:t>4,800</w:t>
            </w:r>
          </w:p>
        </w:tc>
        <w:tc>
          <w:tcPr>
            <w:tcW w:w="960" w:type="dxa"/>
            <w:tcBorders>
              <w:top w:val="nil"/>
              <w:left w:val="nil"/>
              <w:bottom w:val="nil"/>
              <w:right w:val="nil"/>
            </w:tcBorders>
            <w:shd w:val="clear" w:color="auto" w:fill="auto"/>
            <w:vAlign w:val="bottom"/>
            <w:hideMark/>
          </w:tcPr>
          <w:p w:rsidR="00015759" w:rsidRPr="00015759" w:rsidRDefault="00015759" w:rsidP="00015759">
            <w:pPr>
              <w:spacing w:after="0" w:line="240" w:lineRule="auto"/>
              <w:jc w:val="right"/>
              <w:rPr>
                <w:rFonts w:ascii="Times New Roman" w:hAnsi="Times New Roman"/>
                <w:color w:val="000000"/>
                <w:sz w:val="20"/>
                <w:szCs w:val="20"/>
              </w:rPr>
            </w:pPr>
            <w:r w:rsidRPr="00015759">
              <w:rPr>
                <w:rFonts w:ascii="Times New Roman" w:hAnsi="Times New Roman"/>
                <w:color w:val="000000"/>
                <w:sz w:val="20"/>
                <w:szCs w:val="20"/>
              </w:rPr>
              <w:t>7,100</w:t>
            </w:r>
          </w:p>
        </w:tc>
        <w:tc>
          <w:tcPr>
            <w:tcW w:w="960" w:type="dxa"/>
            <w:tcBorders>
              <w:top w:val="nil"/>
              <w:left w:val="nil"/>
              <w:bottom w:val="nil"/>
              <w:right w:val="nil"/>
            </w:tcBorders>
            <w:shd w:val="clear" w:color="auto" w:fill="auto"/>
            <w:vAlign w:val="bottom"/>
            <w:hideMark/>
          </w:tcPr>
          <w:p w:rsidR="00015759" w:rsidRPr="00015759" w:rsidRDefault="00015759" w:rsidP="00015759">
            <w:pPr>
              <w:spacing w:after="0" w:line="240" w:lineRule="auto"/>
              <w:jc w:val="right"/>
              <w:rPr>
                <w:rFonts w:ascii="Times New Roman" w:hAnsi="Times New Roman"/>
                <w:color w:val="000000"/>
                <w:sz w:val="20"/>
                <w:szCs w:val="20"/>
              </w:rPr>
            </w:pPr>
            <w:r w:rsidRPr="00015759">
              <w:rPr>
                <w:rFonts w:ascii="Times New Roman" w:hAnsi="Times New Roman"/>
                <w:color w:val="000000"/>
                <w:sz w:val="20"/>
                <w:szCs w:val="20"/>
              </w:rPr>
              <w:t>2,300</w:t>
            </w:r>
          </w:p>
        </w:tc>
        <w:tc>
          <w:tcPr>
            <w:tcW w:w="960" w:type="dxa"/>
            <w:tcBorders>
              <w:top w:val="nil"/>
              <w:left w:val="nil"/>
              <w:bottom w:val="nil"/>
              <w:right w:val="single" w:sz="4" w:space="0" w:color="auto"/>
            </w:tcBorders>
            <w:shd w:val="clear" w:color="auto" w:fill="auto"/>
            <w:vAlign w:val="bottom"/>
            <w:hideMark/>
          </w:tcPr>
          <w:p w:rsidR="00015759" w:rsidRPr="00015759" w:rsidRDefault="00015759" w:rsidP="00015759">
            <w:pPr>
              <w:spacing w:after="0" w:line="240" w:lineRule="auto"/>
              <w:jc w:val="right"/>
              <w:rPr>
                <w:rFonts w:ascii="Times New Roman" w:hAnsi="Times New Roman"/>
                <w:color w:val="000000"/>
                <w:sz w:val="20"/>
                <w:szCs w:val="20"/>
              </w:rPr>
            </w:pPr>
            <w:r w:rsidRPr="00015759">
              <w:rPr>
                <w:rFonts w:ascii="Times New Roman" w:hAnsi="Times New Roman"/>
                <w:color w:val="000000"/>
                <w:sz w:val="20"/>
                <w:szCs w:val="20"/>
              </w:rPr>
              <w:t>47.9</w:t>
            </w:r>
          </w:p>
        </w:tc>
      </w:tr>
      <w:tr w:rsidR="00015759" w:rsidRPr="00015759" w:rsidTr="00015759">
        <w:trPr>
          <w:trHeight w:val="300"/>
        </w:trPr>
        <w:tc>
          <w:tcPr>
            <w:tcW w:w="3900" w:type="dxa"/>
            <w:tcBorders>
              <w:top w:val="single" w:sz="4" w:space="0" w:color="auto"/>
              <w:left w:val="single" w:sz="4" w:space="0" w:color="auto"/>
              <w:bottom w:val="single" w:sz="4" w:space="0" w:color="auto"/>
              <w:right w:val="nil"/>
            </w:tcBorders>
            <w:shd w:val="clear" w:color="auto" w:fill="auto"/>
            <w:noWrap/>
            <w:vAlign w:val="bottom"/>
            <w:hideMark/>
          </w:tcPr>
          <w:p w:rsidR="00015759" w:rsidRPr="00015759" w:rsidRDefault="00015759" w:rsidP="00015759">
            <w:pPr>
              <w:spacing w:after="0" w:line="240" w:lineRule="auto"/>
              <w:rPr>
                <w:rFonts w:ascii="Times New Roman" w:hAnsi="Times New Roman"/>
                <w:color w:val="000000"/>
                <w:sz w:val="20"/>
                <w:szCs w:val="20"/>
              </w:rPr>
            </w:pPr>
            <w:r w:rsidRPr="00015759">
              <w:rPr>
                <w:rFonts w:ascii="Times New Roman" w:hAnsi="Times New Roman"/>
                <w:color w:val="000000"/>
                <w:sz w:val="20"/>
                <w:szCs w:val="20"/>
              </w:rPr>
              <w:t>Medical Scientists, Except Epidemiologists</w:t>
            </w:r>
          </w:p>
        </w:tc>
        <w:tc>
          <w:tcPr>
            <w:tcW w:w="1660" w:type="dxa"/>
            <w:tcBorders>
              <w:top w:val="single" w:sz="4" w:space="0" w:color="auto"/>
              <w:left w:val="nil"/>
              <w:bottom w:val="single" w:sz="4" w:space="0" w:color="auto"/>
              <w:right w:val="nil"/>
            </w:tcBorders>
            <w:shd w:val="clear" w:color="auto" w:fill="auto"/>
            <w:vAlign w:val="bottom"/>
            <w:hideMark/>
          </w:tcPr>
          <w:p w:rsidR="00015759" w:rsidRPr="00015759" w:rsidRDefault="00015759" w:rsidP="00015759">
            <w:pPr>
              <w:spacing w:after="0" w:line="240" w:lineRule="auto"/>
              <w:jc w:val="center"/>
              <w:rPr>
                <w:rFonts w:ascii="Times New Roman" w:hAnsi="Times New Roman"/>
                <w:color w:val="000000"/>
                <w:sz w:val="20"/>
                <w:szCs w:val="20"/>
              </w:rPr>
            </w:pPr>
            <w:r w:rsidRPr="00015759">
              <w:rPr>
                <w:rFonts w:ascii="Times New Roman" w:hAnsi="Times New Roman"/>
                <w:color w:val="000000"/>
                <w:sz w:val="20"/>
                <w:szCs w:val="20"/>
              </w:rPr>
              <w:t>2008 - 2018</w:t>
            </w:r>
          </w:p>
        </w:tc>
        <w:tc>
          <w:tcPr>
            <w:tcW w:w="960" w:type="dxa"/>
            <w:tcBorders>
              <w:top w:val="single" w:sz="4" w:space="0" w:color="auto"/>
              <w:left w:val="nil"/>
              <w:bottom w:val="single" w:sz="4" w:space="0" w:color="auto"/>
              <w:right w:val="nil"/>
            </w:tcBorders>
            <w:shd w:val="clear" w:color="auto" w:fill="auto"/>
            <w:vAlign w:val="bottom"/>
            <w:hideMark/>
          </w:tcPr>
          <w:p w:rsidR="00015759" w:rsidRPr="00015759" w:rsidRDefault="00015759" w:rsidP="00015759">
            <w:pPr>
              <w:spacing w:after="0" w:line="240" w:lineRule="auto"/>
              <w:jc w:val="right"/>
              <w:rPr>
                <w:rFonts w:ascii="Times New Roman" w:hAnsi="Times New Roman"/>
                <w:color w:val="000000"/>
                <w:sz w:val="20"/>
                <w:szCs w:val="20"/>
              </w:rPr>
            </w:pPr>
            <w:r w:rsidRPr="00015759">
              <w:rPr>
                <w:rFonts w:ascii="Times New Roman" w:hAnsi="Times New Roman"/>
                <w:color w:val="000000"/>
                <w:sz w:val="20"/>
                <w:szCs w:val="20"/>
              </w:rPr>
              <w:t>26,200</w:t>
            </w:r>
          </w:p>
        </w:tc>
        <w:tc>
          <w:tcPr>
            <w:tcW w:w="960" w:type="dxa"/>
            <w:tcBorders>
              <w:top w:val="single" w:sz="4" w:space="0" w:color="auto"/>
              <w:left w:val="nil"/>
              <w:bottom w:val="single" w:sz="4" w:space="0" w:color="auto"/>
              <w:right w:val="nil"/>
            </w:tcBorders>
            <w:shd w:val="clear" w:color="auto" w:fill="auto"/>
            <w:vAlign w:val="bottom"/>
            <w:hideMark/>
          </w:tcPr>
          <w:p w:rsidR="00015759" w:rsidRPr="00015759" w:rsidRDefault="00015759" w:rsidP="00015759">
            <w:pPr>
              <w:spacing w:after="0" w:line="240" w:lineRule="auto"/>
              <w:jc w:val="right"/>
              <w:rPr>
                <w:rFonts w:ascii="Times New Roman" w:hAnsi="Times New Roman"/>
                <w:color w:val="000000"/>
                <w:sz w:val="20"/>
                <w:szCs w:val="20"/>
              </w:rPr>
            </w:pPr>
            <w:r w:rsidRPr="00015759">
              <w:rPr>
                <w:rFonts w:ascii="Times New Roman" w:hAnsi="Times New Roman"/>
                <w:color w:val="000000"/>
                <w:sz w:val="20"/>
                <w:szCs w:val="20"/>
              </w:rPr>
              <w:t>38,500</w:t>
            </w:r>
          </w:p>
        </w:tc>
        <w:tc>
          <w:tcPr>
            <w:tcW w:w="960" w:type="dxa"/>
            <w:tcBorders>
              <w:top w:val="single" w:sz="4" w:space="0" w:color="auto"/>
              <w:left w:val="nil"/>
              <w:bottom w:val="single" w:sz="4" w:space="0" w:color="auto"/>
              <w:right w:val="nil"/>
            </w:tcBorders>
            <w:shd w:val="clear" w:color="auto" w:fill="auto"/>
            <w:vAlign w:val="bottom"/>
            <w:hideMark/>
          </w:tcPr>
          <w:p w:rsidR="00015759" w:rsidRPr="00015759" w:rsidRDefault="00015759" w:rsidP="00015759">
            <w:pPr>
              <w:spacing w:after="0" w:line="240" w:lineRule="auto"/>
              <w:jc w:val="right"/>
              <w:rPr>
                <w:rFonts w:ascii="Times New Roman" w:hAnsi="Times New Roman"/>
                <w:color w:val="000000"/>
                <w:sz w:val="20"/>
                <w:szCs w:val="20"/>
              </w:rPr>
            </w:pPr>
            <w:r w:rsidRPr="00015759">
              <w:rPr>
                <w:rFonts w:ascii="Times New Roman" w:hAnsi="Times New Roman"/>
                <w:color w:val="000000"/>
                <w:sz w:val="20"/>
                <w:szCs w:val="20"/>
              </w:rPr>
              <w:t>12,300</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015759" w:rsidRPr="00015759" w:rsidRDefault="00015759" w:rsidP="00015759">
            <w:pPr>
              <w:spacing w:after="0" w:line="240" w:lineRule="auto"/>
              <w:jc w:val="right"/>
              <w:rPr>
                <w:rFonts w:ascii="Times New Roman" w:hAnsi="Times New Roman"/>
                <w:color w:val="000000"/>
                <w:sz w:val="20"/>
                <w:szCs w:val="20"/>
              </w:rPr>
            </w:pPr>
            <w:r w:rsidRPr="00015759">
              <w:rPr>
                <w:rFonts w:ascii="Times New Roman" w:hAnsi="Times New Roman"/>
                <w:color w:val="000000"/>
                <w:sz w:val="20"/>
                <w:szCs w:val="20"/>
              </w:rPr>
              <w:t>46.9</w:t>
            </w:r>
          </w:p>
        </w:tc>
      </w:tr>
      <w:tr w:rsidR="00015759" w:rsidRPr="00015759" w:rsidTr="00015759">
        <w:trPr>
          <w:trHeight w:val="300"/>
        </w:trPr>
        <w:tc>
          <w:tcPr>
            <w:tcW w:w="3900" w:type="dxa"/>
            <w:tcBorders>
              <w:top w:val="nil"/>
              <w:left w:val="single" w:sz="4" w:space="0" w:color="auto"/>
              <w:bottom w:val="single" w:sz="4" w:space="0" w:color="auto"/>
              <w:right w:val="nil"/>
            </w:tcBorders>
            <w:shd w:val="clear" w:color="auto" w:fill="auto"/>
            <w:noWrap/>
            <w:vAlign w:val="bottom"/>
            <w:hideMark/>
          </w:tcPr>
          <w:p w:rsidR="00015759" w:rsidRPr="00015759" w:rsidRDefault="00015759" w:rsidP="00015759">
            <w:pPr>
              <w:spacing w:after="0" w:line="240" w:lineRule="auto"/>
              <w:rPr>
                <w:rFonts w:ascii="Times New Roman" w:hAnsi="Times New Roman"/>
                <w:color w:val="000000"/>
                <w:sz w:val="20"/>
                <w:szCs w:val="20"/>
              </w:rPr>
            </w:pPr>
            <w:r w:rsidRPr="00015759">
              <w:rPr>
                <w:rFonts w:ascii="Times New Roman" w:hAnsi="Times New Roman"/>
                <w:color w:val="000000"/>
                <w:sz w:val="20"/>
                <w:szCs w:val="20"/>
              </w:rPr>
              <w:t>Personal and Home Care Aides</w:t>
            </w:r>
          </w:p>
        </w:tc>
        <w:tc>
          <w:tcPr>
            <w:tcW w:w="1660" w:type="dxa"/>
            <w:tcBorders>
              <w:top w:val="nil"/>
              <w:left w:val="nil"/>
              <w:bottom w:val="single" w:sz="4" w:space="0" w:color="auto"/>
              <w:right w:val="nil"/>
            </w:tcBorders>
            <w:shd w:val="clear" w:color="auto" w:fill="auto"/>
            <w:vAlign w:val="bottom"/>
            <w:hideMark/>
          </w:tcPr>
          <w:p w:rsidR="00015759" w:rsidRPr="00015759" w:rsidRDefault="00015759" w:rsidP="00015759">
            <w:pPr>
              <w:spacing w:after="0" w:line="240" w:lineRule="auto"/>
              <w:jc w:val="center"/>
              <w:rPr>
                <w:rFonts w:ascii="Times New Roman" w:hAnsi="Times New Roman"/>
                <w:color w:val="000000"/>
                <w:sz w:val="20"/>
                <w:szCs w:val="20"/>
              </w:rPr>
            </w:pPr>
            <w:r w:rsidRPr="00015759">
              <w:rPr>
                <w:rFonts w:ascii="Times New Roman" w:hAnsi="Times New Roman"/>
                <w:color w:val="000000"/>
                <w:sz w:val="20"/>
                <w:szCs w:val="20"/>
              </w:rPr>
              <w:t>2008 - 2018</w:t>
            </w:r>
          </w:p>
        </w:tc>
        <w:tc>
          <w:tcPr>
            <w:tcW w:w="960" w:type="dxa"/>
            <w:tcBorders>
              <w:top w:val="nil"/>
              <w:left w:val="nil"/>
              <w:bottom w:val="single" w:sz="4" w:space="0" w:color="auto"/>
              <w:right w:val="nil"/>
            </w:tcBorders>
            <w:shd w:val="clear" w:color="auto" w:fill="auto"/>
            <w:vAlign w:val="bottom"/>
            <w:hideMark/>
          </w:tcPr>
          <w:p w:rsidR="00015759" w:rsidRPr="00015759" w:rsidRDefault="00015759" w:rsidP="00015759">
            <w:pPr>
              <w:spacing w:after="0" w:line="240" w:lineRule="auto"/>
              <w:jc w:val="right"/>
              <w:rPr>
                <w:rFonts w:ascii="Times New Roman" w:hAnsi="Times New Roman"/>
                <w:color w:val="000000"/>
                <w:sz w:val="20"/>
                <w:szCs w:val="20"/>
              </w:rPr>
            </w:pPr>
            <w:r w:rsidRPr="00015759">
              <w:rPr>
                <w:rFonts w:ascii="Times New Roman" w:hAnsi="Times New Roman"/>
                <w:color w:val="000000"/>
                <w:sz w:val="20"/>
                <w:szCs w:val="20"/>
              </w:rPr>
              <w:t>346,500</w:t>
            </w:r>
          </w:p>
        </w:tc>
        <w:tc>
          <w:tcPr>
            <w:tcW w:w="960" w:type="dxa"/>
            <w:tcBorders>
              <w:top w:val="nil"/>
              <w:left w:val="nil"/>
              <w:bottom w:val="single" w:sz="4" w:space="0" w:color="auto"/>
              <w:right w:val="nil"/>
            </w:tcBorders>
            <w:shd w:val="clear" w:color="auto" w:fill="auto"/>
            <w:vAlign w:val="bottom"/>
            <w:hideMark/>
          </w:tcPr>
          <w:p w:rsidR="00015759" w:rsidRPr="00015759" w:rsidRDefault="00015759" w:rsidP="00015759">
            <w:pPr>
              <w:spacing w:after="0" w:line="240" w:lineRule="auto"/>
              <w:jc w:val="right"/>
              <w:rPr>
                <w:rFonts w:ascii="Times New Roman" w:hAnsi="Times New Roman"/>
                <w:color w:val="000000"/>
                <w:sz w:val="20"/>
                <w:szCs w:val="20"/>
              </w:rPr>
            </w:pPr>
            <w:r w:rsidRPr="00015759">
              <w:rPr>
                <w:rFonts w:ascii="Times New Roman" w:hAnsi="Times New Roman"/>
                <w:color w:val="000000"/>
                <w:sz w:val="20"/>
                <w:szCs w:val="20"/>
              </w:rPr>
              <w:t>504,700</w:t>
            </w:r>
          </w:p>
        </w:tc>
        <w:tc>
          <w:tcPr>
            <w:tcW w:w="960" w:type="dxa"/>
            <w:tcBorders>
              <w:top w:val="nil"/>
              <w:left w:val="nil"/>
              <w:bottom w:val="single" w:sz="4" w:space="0" w:color="auto"/>
              <w:right w:val="nil"/>
            </w:tcBorders>
            <w:shd w:val="clear" w:color="auto" w:fill="auto"/>
            <w:vAlign w:val="bottom"/>
            <w:hideMark/>
          </w:tcPr>
          <w:p w:rsidR="00015759" w:rsidRPr="00015759" w:rsidRDefault="00015759" w:rsidP="00015759">
            <w:pPr>
              <w:spacing w:after="0" w:line="240" w:lineRule="auto"/>
              <w:jc w:val="right"/>
              <w:rPr>
                <w:rFonts w:ascii="Times New Roman" w:hAnsi="Times New Roman"/>
                <w:color w:val="000000"/>
                <w:sz w:val="20"/>
                <w:szCs w:val="20"/>
              </w:rPr>
            </w:pPr>
            <w:r w:rsidRPr="00015759">
              <w:rPr>
                <w:rFonts w:ascii="Times New Roman" w:hAnsi="Times New Roman"/>
                <w:color w:val="000000"/>
                <w:sz w:val="20"/>
                <w:szCs w:val="20"/>
              </w:rPr>
              <w:t>158,200</w:t>
            </w:r>
          </w:p>
        </w:tc>
        <w:tc>
          <w:tcPr>
            <w:tcW w:w="960" w:type="dxa"/>
            <w:tcBorders>
              <w:top w:val="nil"/>
              <w:left w:val="nil"/>
              <w:bottom w:val="single" w:sz="4" w:space="0" w:color="auto"/>
              <w:right w:val="single" w:sz="4" w:space="0" w:color="auto"/>
            </w:tcBorders>
            <w:shd w:val="clear" w:color="auto" w:fill="auto"/>
            <w:vAlign w:val="bottom"/>
            <w:hideMark/>
          </w:tcPr>
          <w:p w:rsidR="00015759" w:rsidRPr="00015759" w:rsidRDefault="00015759" w:rsidP="00015759">
            <w:pPr>
              <w:spacing w:after="0" w:line="240" w:lineRule="auto"/>
              <w:jc w:val="right"/>
              <w:rPr>
                <w:rFonts w:ascii="Times New Roman" w:hAnsi="Times New Roman"/>
                <w:color w:val="000000"/>
                <w:sz w:val="20"/>
                <w:szCs w:val="20"/>
              </w:rPr>
            </w:pPr>
            <w:r w:rsidRPr="00015759">
              <w:rPr>
                <w:rFonts w:ascii="Times New Roman" w:hAnsi="Times New Roman"/>
                <w:color w:val="000000"/>
                <w:sz w:val="20"/>
                <w:szCs w:val="20"/>
              </w:rPr>
              <w:t>45.7</w:t>
            </w:r>
          </w:p>
        </w:tc>
      </w:tr>
      <w:tr w:rsidR="00015759" w:rsidRPr="00015759" w:rsidTr="00015759">
        <w:trPr>
          <w:trHeight w:val="300"/>
        </w:trPr>
        <w:tc>
          <w:tcPr>
            <w:tcW w:w="3900" w:type="dxa"/>
            <w:tcBorders>
              <w:top w:val="nil"/>
              <w:left w:val="nil"/>
              <w:bottom w:val="nil"/>
              <w:right w:val="nil"/>
            </w:tcBorders>
            <w:shd w:val="clear" w:color="auto" w:fill="auto"/>
            <w:noWrap/>
            <w:vAlign w:val="bottom"/>
            <w:hideMark/>
          </w:tcPr>
          <w:p w:rsidR="00015759" w:rsidRPr="00015759" w:rsidRDefault="00015759" w:rsidP="00015759">
            <w:pPr>
              <w:spacing w:after="0" w:line="240" w:lineRule="auto"/>
              <w:rPr>
                <w:rFonts w:cs="Calibri"/>
                <w:color w:val="000000"/>
                <w:sz w:val="20"/>
                <w:szCs w:val="20"/>
              </w:rPr>
            </w:pPr>
          </w:p>
        </w:tc>
        <w:tc>
          <w:tcPr>
            <w:tcW w:w="1660" w:type="dxa"/>
            <w:tcBorders>
              <w:top w:val="nil"/>
              <w:left w:val="nil"/>
              <w:bottom w:val="nil"/>
              <w:right w:val="nil"/>
            </w:tcBorders>
            <w:shd w:val="clear" w:color="auto" w:fill="auto"/>
            <w:noWrap/>
            <w:vAlign w:val="bottom"/>
            <w:hideMark/>
          </w:tcPr>
          <w:p w:rsidR="00015759" w:rsidRPr="00015759" w:rsidRDefault="00015759" w:rsidP="00015759">
            <w:pPr>
              <w:spacing w:after="0" w:line="240" w:lineRule="auto"/>
              <w:rPr>
                <w:rFonts w:cs="Calibri"/>
                <w:color w:val="000000"/>
                <w:sz w:val="20"/>
                <w:szCs w:val="20"/>
              </w:rPr>
            </w:pPr>
          </w:p>
        </w:tc>
        <w:tc>
          <w:tcPr>
            <w:tcW w:w="960" w:type="dxa"/>
            <w:tcBorders>
              <w:top w:val="nil"/>
              <w:left w:val="nil"/>
              <w:bottom w:val="nil"/>
              <w:right w:val="nil"/>
            </w:tcBorders>
            <w:shd w:val="clear" w:color="auto" w:fill="auto"/>
            <w:noWrap/>
            <w:vAlign w:val="bottom"/>
            <w:hideMark/>
          </w:tcPr>
          <w:p w:rsidR="00015759" w:rsidRPr="00015759" w:rsidRDefault="00015759" w:rsidP="00015759">
            <w:pPr>
              <w:spacing w:after="0" w:line="240" w:lineRule="auto"/>
              <w:rPr>
                <w:rFonts w:cs="Calibri"/>
                <w:color w:val="000000"/>
                <w:sz w:val="20"/>
                <w:szCs w:val="20"/>
              </w:rPr>
            </w:pPr>
          </w:p>
        </w:tc>
        <w:tc>
          <w:tcPr>
            <w:tcW w:w="960" w:type="dxa"/>
            <w:tcBorders>
              <w:top w:val="nil"/>
              <w:left w:val="nil"/>
              <w:bottom w:val="nil"/>
              <w:right w:val="nil"/>
            </w:tcBorders>
            <w:shd w:val="clear" w:color="auto" w:fill="auto"/>
            <w:noWrap/>
            <w:vAlign w:val="bottom"/>
            <w:hideMark/>
          </w:tcPr>
          <w:p w:rsidR="00015759" w:rsidRPr="00015759" w:rsidRDefault="00015759" w:rsidP="00015759">
            <w:pPr>
              <w:spacing w:after="0" w:line="240" w:lineRule="auto"/>
              <w:rPr>
                <w:rFonts w:cs="Calibri"/>
                <w:color w:val="000000"/>
                <w:sz w:val="20"/>
                <w:szCs w:val="20"/>
              </w:rPr>
            </w:pPr>
          </w:p>
        </w:tc>
        <w:tc>
          <w:tcPr>
            <w:tcW w:w="960" w:type="dxa"/>
            <w:tcBorders>
              <w:top w:val="nil"/>
              <w:left w:val="nil"/>
              <w:bottom w:val="nil"/>
              <w:right w:val="nil"/>
            </w:tcBorders>
            <w:shd w:val="clear" w:color="auto" w:fill="auto"/>
            <w:noWrap/>
            <w:vAlign w:val="bottom"/>
            <w:hideMark/>
          </w:tcPr>
          <w:p w:rsidR="00015759" w:rsidRPr="00015759" w:rsidRDefault="00015759" w:rsidP="00015759">
            <w:pPr>
              <w:spacing w:after="0" w:line="240" w:lineRule="auto"/>
              <w:rPr>
                <w:rFonts w:cs="Calibri"/>
                <w:color w:val="000000"/>
                <w:sz w:val="20"/>
                <w:szCs w:val="20"/>
              </w:rPr>
            </w:pPr>
          </w:p>
        </w:tc>
        <w:tc>
          <w:tcPr>
            <w:tcW w:w="960" w:type="dxa"/>
            <w:tcBorders>
              <w:top w:val="nil"/>
              <w:left w:val="nil"/>
              <w:bottom w:val="nil"/>
              <w:right w:val="nil"/>
            </w:tcBorders>
            <w:shd w:val="clear" w:color="auto" w:fill="auto"/>
            <w:noWrap/>
            <w:vAlign w:val="bottom"/>
            <w:hideMark/>
          </w:tcPr>
          <w:p w:rsidR="00015759" w:rsidRPr="00015759" w:rsidRDefault="00015759" w:rsidP="00015759">
            <w:pPr>
              <w:spacing w:after="0" w:line="240" w:lineRule="auto"/>
              <w:rPr>
                <w:rFonts w:cs="Calibri"/>
                <w:color w:val="000000"/>
                <w:sz w:val="20"/>
                <w:szCs w:val="20"/>
              </w:rPr>
            </w:pPr>
          </w:p>
        </w:tc>
      </w:tr>
      <w:tr w:rsidR="00015759" w:rsidRPr="00015759" w:rsidTr="00015759">
        <w:trPr>
          <w:trHeight w:val="300"/>
        </w:trPr>
        <w:tc>
          <w:tcPr>
            <w:tcW w:w="5560" w:type="dxa"/>
            <w:gridSpan w:val="2"/>
            <w:tcBorders>
              <w:top w:val="nil"/>
              <w:left w:val="nil"/>
              <w:bottom w:val="nil"/>
              <w:right w:val="nil"/>
            </w:tcBorders>
            <w:shd w:val="clear" w:color="auto" w:fill="auto"/>
            <w:noWrap/>
            <w:hideMark/>
          </w:tcPr>
          <w:p w:rsidR="00015759" w:rsidRPr="00015759" w:rsidRDefault="00740A0A" w:rsidP="00D20E35">
            <w:pPr>
              <w:spacing w:after="0" w:line="240" w:lineRule="auto"/>
              <w:rPr>
                <w:rFonts w:ascii="Times New Roman" w:hAnsi="Times New Roman"/>
                <w:color w:val="000000"/>
                <w:sz w:val="20"/>
                <w:szCs w:val="20"/>
              </w:rPr>
            </w:pPr>
            <w:r>
              <w:rPr>
                <w:rFonts w:ascii="Times New Roman" w:hAnsi="Times New Roman"/>
                <w:color w:val="000000"/>
                <w:sz w:val="20"/>
                <w:szCs w:val="20"/>
              </w:rPr>
              <w:t xml:space="preserve">Table 4:  </w:t>
            </w:r>
            <w:r w:rsidR="00015759" w:rsidRPr="00015759">
              <w:rPr>
                <w:rFonts w:ascii="Times New Roman" w:hAnsi="Times New Roman"/>
                <w:color w:val="000000"/>
                <w:sz w:val="20"/>
                <w:szCs w:val="20"/>
              </w:rPr>
              <w:t>Occupations with Fastest Job Growth (% change)</w:t>
            </w:r>
          </w:p>
        </w:tc>
        <w:tc>
          <w:tcPr>
            <w:tcW w:w="960" w:type="dxa"/>
            <w:tcBorders>
              <w:top w:val="nil"/>
              <w:left w:val="nil"/>
              <w:bottom w:val="nil"/>
              <w:right w:val="nil"/>
            </w:tcBorders>
            <w:shd w:val="clear" w:color="auto" w:fill="auto"/>
            <w:noWrap/>
            <w:vAlign w:val="bottom"/>
            <w:hideMark/>
          </w:tcPr>
          <w:p w:rsidR="00015759" w:rsidRPr="00015759" w:rsidRDefault="00015759" w:rsidP="00015759">
            <w:pPr>
              <w:spacing w:after="0" w:line="240" w:lineRule="auto"/>
              <w:rPr>
                <w:rFonts w:ascii="Times New Roman" w:hAnsi="Times New Roman"/>
                <w:color w:val="000000"/>
                <w:sz w:val="20"/>
                <w:szCs w:val="20"/>
              </w:rPr>
            </w:pPr>
          </w:p>
        </w:tc>
        <w:tc>
          <w:tcPr>
            <w:tcW w:w="960" w:type="dxa"/>
            <w:tcBorders>
              <w:top w:val="nil"/>
              <w:left w:val="nil"/>
              <w:bottom w:val="nil"/>
              <w:right w:val="nil"/>
            </w:tcBorders>
            <w:shd w:val="clear" w:color="auto" w:fill="auto"/>
            <w:noWrap/>
            <w:vAlign w:val="bottom"/>
            <w:hideMark/>
          </w:tcPr>
          <w:p w:rsidR="00015759" w:rsidRPr="00015759" w:rsidRDefault="00015759" w:rsidP="00015759">
            <w:pPr>
              <w:spacing w:after="0" w:line="240" w:lineRule="auto"/>
              <w:rPr>
                <w:rFonts w:ascii="Times New Roman" w:hAnsi="Times New Roman"/>
                <w:color w:val="000000"/>
                <w:sz w:val="20"/>
                <w:szCs w:val="20"/>
              </w:rPr>
            </w:pPr>
          </w:p>
        </w:tc>
        <w:tc>
          <w:tcPr>
            <w:tcW w:w="960" w:type="dxa"/>
            <w:tcBorders>
              <w:top w:val="nil"/>
              <w:left w:val="nil"/>
              <w:bottom w:val="nil"/>
              <w:right w:val="nil"/>
            </w:tcBorders>
            <w:shd w:val="clear" w:color="auto" w:fill="auto"/>
            <w:noWrap/>
            <w:vAlign w:val="bottom"/>
            <w:hideMark/>
          </w:tcPr>
          <w:p w:rsidR="00015759" w:rsidRPr="00015759" w:rsidRDefault="00015759" w:rsidP="00015759">
            <w:pPr>
              <w:spacing w:after="0" w:line="240" w:lineRule="auto"/>
              <w:rPr>
                <w:rFonts w:ascii="Times New Roman" w:hAnsi="Times New Roman"/>
                <w:color w:val="000000"/>
                <w:sz w:val="20"/>
                <w:szCs w:val="20"/>
              </w:rPr>
            </w:pPr>
          </w:p>
        </w:tc>
        <w:tc>
          <w:tcPr>
            <w:tcW w:w="960" w:type="dxa"/>
            <w:tcBorders>
              <w:top w:val="nil"/>
              <w:left w:val="nil"/>
              <w:bottom w:val="nil"/>
              <w:right w:val="nil"/>
            </w:tcBorders>
            <w:shd w:val="clear" w:color="auto" w:fill="auto"/>
            <w:noWrap/>
            <w:vAlign w:val="bottom"/>
            <w:hideMark/>
          </w:tcPr>
          <w:p w:rsidR="00015759" w:rsidRPr="00015759" w:rsidRDefault="00015759" w:rsidP="00015759">
            <w:pPr>
              <w:spacing w:after="0" w:line="240" w:lineRule="auto"/>
              <w:rPr>
                <w:rFonts w:ascii="Times New Roman" w:hAnsi="Times New Roman"/>
                <w:color w:val="000000"/>
                <w:sz w:val="20"/>
                <w:szCs w:val="20"/>
              </w:rPr>
            </w:pPr>
          </w:p>
        </w:tc>
      </w:tr>
      <w:tr w:rsidR="00015759" w:rsidRPr="00015759" w:rsidTr="00015759">
        <w:trPr>
          <w:trHeight w:val="300"/>
        </w:trPr>
        <w:tc>
          <w:tcPr>
            <w:tcW w:w="5560" w:type="dxa"/>
            <w:gridSpan w:val="2"/>
            <w:tcBorders>
              <w:top w:val="nil"/>
              <w:left w:val="nil"/>
              <w:bottom w:val="nil"/>
              <w:right w:val="nil"/>
            </w:tcBorders>
            <w:shd w:val="clear" w:color="auto" w:fill="auto"/>
            <w:noWrap/>
            <w:vAlign w:val="bottom"/>
            <w:hideMark/>
          </w:tcPr>
          <w:p w:rsidR="00015759" w:rsidRDefault="006B1AF1" w:rsidP="00015759">
            <w:pPr>
              <w:spacing w:after="0" w:line="240" w:lineRule="auto"/>
              <w:rPr>
                <w:rFonts w:ascii="Times New Roman" w:hAnsi="Times New Roman"/>
                <w:color w:val="000000"/>
                <w:sz w:val="20"/>
                <w:szCs w:val="20"/>
              </w:rPr>
            </w:pPr>
            <w:r w:rsidRPr="006B1AF1">
              <w:rPr>
                <w:rFonts w:ascii="Times New Roman" w:hAnsi="Times New Roman"/>
                <w:color w:val="000000"/>
                <w:sz w:val="20"/>
                <w:szCs w:val="20"/>
              </w:rPr>
              <w:t>http://www.labormarketinfo.edd.ca.gov/cgi/databrowsing</w:t>
            </w:r>
          </w:p>
          <w:p w:rsidR="006B1AF1" w:rsidRDefault="006B1AF1" w:rsidP="00015759">
            <w:pPr>
              <w:spacing w:after="0" w:line="240" w:lineRule="auto"/>
              <w:rPr>
                <w:rFonts w:ascii="Times New Roman" w:hAnsi="Times New Roman"/>
                <w:color w:val="000000"/>
                <w:sz w:val="20"/>
                <w:szCs w:val="20"/>
              </w:rPr>
            </w:pPr>
          </w:p>
          <w:p w:rsidR="006B1AF1" w:rsidRPr="00015759" w:rsidRDefault="006B1AF1" w:rsidP="00015759">
            <w:pPr>
              <w:spacing w:after="0" w:line="240" w:lineRule="auto"/>
              <w:rPr>
                <w:rFonts w:ascii="Times New Roman" w:hAnsi="Times New Roman"/>
                <w:color w:val="000000"/>
                <w:sz w:val="20"/>
                <w:szCs w:val="20"/>
              </w:rPr>
            </w:pPr>
          </w:p>
        </w:tc>
        <w:tc>
          <w:tcPr>
            <w:tcW w:w="960" w:type="dxa"/>
            <w:tcBorders>
              <w:top w:val="nil"/>
              <w:left w:val="nil"/>
              <w:bottom w:val="nil"/>
              <w:right w:val="nil"/>
            </w:tcBorders>
            <w:shd w:val="clear" w:color="auto" w:fill="auto"/>
            <w:noWrap/>
            <w:vAlign w:val="bottom"/>
            <w:hideMark/>
          </w:tcPr>
          <w:p w:rsidR="00015759" w:rsidRPr="00015759" w:rsidRDefault="00015759" w:rsidP="00015759">
            <w:pPr>
              <w:spacing w:after="0" w:line="240" w:lineRule="auto"/>
              <w:rPr>
                <w:rFonts w:cs="Calibri"/>
                <w:color w:val="000000"/>
                <w:sz w:val="20"/>
                <w:szCs w:val="20"/>
              </w:rPr>
            </w:pPr>
          </w:p>
        </w:tc>
        <w:tc>
          <w:tcPr>
            <w:tcW w:w="960" w:type="dxa"/>
            <w:tcBorders>
              <w:top w:val="nil"/>
              <w:left w:val="nil"/>
              <w:bottom w:val="nil"/>
              <w:right w:val="nil"/>
            </w:tcBorders>
            <w:shd w:val="clear" w:color="auto" w:fill="auto"/>
            <w:noWrap/>
            <w:vAlign w:val="bottom"/>
            <w:hideMark/>
          </w:tcPr>
          <w:p w:rsidR="00015759" w:rsidRPr="00015759" w:rsidRDefault="00015759" w:rsidP="00015759">
            <w:pPr>
              <w:spacing w:after="0" w:line="240" w:lineRule="auto"/>
              <w:rPr>
                <w:rFonts w:cs="Calibri"/>
                <w:color w:val="000000"/>
                <w:sz w:val="20"/>
                <w:szCs w:val="20"/>
              </w:rPr>
            </w:pPr>
          </w:p>
        </w:tc>
        <w:tc>
          <w:tcPr>
            <w:tcW w:w="960" w:type="dxa"/>
            <w:tcBorders>
              <w:top w:val="nil"/>
              <w:left w:val="nil"/>
              <w:bottom w:val="nil"/>
              <w:right w:val="nil"/>
            </w:tcBorders>
            <w:shd w:val="clear" w:color="auto" w:fill="auto"/>
            <w:noWrap/>
            <w:vAlign w:val="bottom"/>
            <w:hideMark/>
          </w:tcPr>
          <w:p w:rsidR="00015759" w:rsidRPr="00015759" w:rsidRDefault="00015759" w:rsidP="00015759">
            <w:pPr>
              <w:spacing w:after="0" w:line="240" w:lineRule="auto"/>
              <w:rPr>
                <w:rFonts w:cs="Calibri"/>
                <w:color w:val="000000"/>
                <w:sz w:val="20"/>
                <w:szCs w:val="20"/>
              </w:rPr>
            </w:pPr>
          </w:p>
        </w:tc>
        <w:tc>
          <w:tcPr>
            <w:tcW w:w="960" w:type="dxa"/>
            <w:tcBorders>
              <w:top w:val="nil"/>
              <w:left w:val="nil"/>
              <w:bottom w:val="nil"/>
              <w:right w:val="nil"/>
            </w:tcBorders>
            <w:shd w:val="clear" w:color="auto" w:fill="auto"/>
            <w:noWrap/>
            <w:vAlign w:val="bottom"/>
            <w:hideMark/>
          </w:tcPr>
          <w:p w:rsidR="00015759" w:rsidRPr="00015759" w:rsidRDefault="00015759" w:rsidP="00015759">
            <w:pPr>
              <w:spacing w:after="0" w:line="240" w:lineRule="auto"/>
              <w:rPr>
                <w:rFonts w:cs="Calibri"/>
                <w:color w:val="000000"/>
                <w:sz w:val="20"/>
                <w:szCs w:val="20"/>
              </w:rPr>
            </w:pPr>
          </w:p>
        </w:tc>
      </w:tr>
    </w:tbl>
    <w:p w:rsidR="006B1AF1" w:rsidRDefault="00740A0A" w:rsidP="00E57E96">
      <w:pPr>
        <w:spacing w:after="0" w:line="240" w:lineRule="auto"/>
        <w:rPr>
          <w:rFonts w:ascii="Times New Roman" w:hAnsi="Times New Roman"/>
          <w:sz w:val="24"/>
          <w:szCs w:val="24"/>
        </w:rPr>
      </w:pPr>
      <w:r>
        <w:rPr>
          <w:rFonts w:ascii="Times New Roman" w:hAnsi="Times New Roman"/>
          <w:sz w:val="24"/>
          <w:szCs w:val="24"/>
        </w:rPr>
        <w:t xml:space="preserve">Table 5 is </w:t>
      </w:r>
      <w:r w:rsidR="006B1AF1">
        <w:rPr>
          <w:rFonts w:ascii="Times New Roman" w:hAnsi="Times New Roman"/>
          <w:sz w:val="24"/>
          <w:szCs w:val="24"/>
        </w:rPr>
        <w:t xml:space="preserve">also data provided by the California Employment Development Department.  It lists the highest paid occupations in California at the beginning of 2011.  These are also careers that require students to take biology courses.  Our department can prepare students to transfer into universities that offer these higher education opportunities.  </w:t>
      </w:r>
    </w:p>
    <w:p w:rsidR="006B1AF1" w:rsidRDefault="006B1AF1" w:rsidP="00E57E96">
      <w:pPr>
        <w:spacing w:after="0" w:line="240" w:lineRule="auto"/>
        <w:rPr>
          <w:rFonts w:ascii="Times New Roman" w:hAnsi="Times New Roman"/>
          <w:sz w:val="24"/>
          <w:szCs w:val="24"/>
        </w:rPr>
      </w:pPr>
    </w:p>
    <w:p w:rsidR="006B1AF1" w:rsidRPr="00712B05" w:rsidRDefault="006B1AF1" w:rsidP="00E57E96">
      <w:pPr>
        <w:spacing w:after="0" w:line="240" w:lineRule="auto"/>
        <w:rPr>
          <w:rFonts w:ascii="Times New Roman" w:hAnsi="Times New Roman"/>
          <w:sz w:val="24"/>
          <w:szCs w:val="24"/>
        </w:rPr>
      </w:pPr>
    </w:p>
    <w:tbl>
      <w:tblPr>
        <w:tblW w:w="7480" w:type="dxa"/>
        <w:tblInd w:w="93" w:type="dxa"/>
        <w:tblLook w:val="04A0"/>
      </w:tblPr>
      <w:tblGrid>
        <w:gridCol w:w="3900"/>
        <w:gridCol w:w="1660"/>
        <w:gridCol w:w="960"/>
        <w:gridCol w:w="960"/>
      </w:tblGrid>
      <w:tr w:rsidR="006B1AF1" w:rsidRPr="006B1AF1" w:rsidTr="006B1AF1">
        <w:trPr>
          <w:trHeight w:val="300"/>
        </w:trPr>
        <w:tc>
          <w:tcPr>
            <w:tcW w:w="3900" w:type="dxa"/>
            <w:vMerge w:val="restart"/>
            <w:tcBorders>
              <w:top w:val="single" w:sz="4" w:space="0" w:color="auto"/>
              <w:left w:val="single" w:sz="4" w:space="0" w:color="auto"/>
              <w:bottom w:val="single" w:sz="8" w:space="0" w:color="000000"/>
              <w:right w:val="nil"/>
            </w:tcBorders>
            <w:shd w:val="clear" w:color="000000" w:fill="DBEEF3"/>
            <w:vAlign w:val="bottom"/>
            <w:hideMark/>
          </w:tcPr>
          <w:p w:rsidR="006B1AF1" w:rsidRPr="006B1AF1" w:rsidRDefault="006B1AF1" w:rsidP="006B1AF1">
            <w:pPr>
              <w:spacing w:after="0" w:line="240" w:lineRule="auto"/>
              <w:jc w:val="center"/>
              <w:rPr>
                <w:rFonts w:ascii="Times New Roman" w:hAnsi="Times New Roman"/>
                <w:color w:val="000000"/>
                <w:sz w:val="20"/>
                <w:szCs w:val="20"/>
              </w:rPr>
            </w:pPr>
            <w:r w:rsidRPr="006B1AF1">
              <w:rPr>
                <w:rFonts w:ascii="Times New Roman" w:hAnsi="Times New Roman"/>
                <w:color w:val="000000"/>
                <w:sz w:val="20"/>
                <w:szCs w:val="20"/>
              </w:rPr>
              <w:t>Occupation</w:t>
            </w:r>
          </w:p>
        </w:tc>
        <w:tc>
          <w:tcPr>
            <w:tcW w:w="1660" w:type="dxa"/>
            <w:vMerge w:val="restart"/>
            <w:tcBorders>
              <w:top w:val="single" w:sz="4" w:space="0" w:color="auto"/>
              <w:left w:val="nil"/>
              <w:bottom w:val="single" w:sz="8" w:space="0" w:color="000000"/>
              <w:right w:val="nil"/>
            </w:tcBorders>
            <w:shd w:val="clear" w:color="000000" w:fill="DBEEF3"/>
            <w:vAlign w:val="bottom"/>
            <w:hideMark/>
          </w:tcPr>
          <w:p w:rsidR="006B1AF1" w:rsidRPr="006B1AF1" w:rsidRDefault="006B1AF1" w:rsidP="006B1AF1">
            <w:pPr>
              <w:spacing w:after="0" w:line="240" w:lineRule="auto"/>
              <w:jc w:val="center"/>
              <w:rPr>
                <w:rFonts w:ascii="Times New Roman" w:hAnsi="Times New Roman"/>
                <w:color w:val="000000"/>
                <w:sz w:val="20"/>
                <w:szCs w:val="20"/>
              </w:rPr>
            </w:pPr>
            <w:r w:rsidRPr="006B1AF1">
              <w:rPr>
                <w:rFonts w:ascii="Times New Roman" w:hAnsi="Times New Roman"/>
                <w:color w:val="000000"/>
                <w:sz w:val="20"/>
                <w:szCs w:val="20"/>
              </w:rPr>
              <w:t>Year</w:t>
            </w:r>
          </w:p>
        </w:tc>
        <w:tc>
          <w:tcPr>
            <w:tcW w:w="960" w:type="dxa"/>
            <w:vMerge w:val="restart"/>
            <w:tcBorders>
              <w:top w:val="single" w:sz="4" w:space="0" w:color="auto"/>
              <w:left w:val="nil"/>
              <w:bottom w:val="single" w:sz="8" w:space="0" w:color="000000"/>
              <w:right w:val="nil"/>
            </w:tcBorders>
            <w:shd w:val="clear" w:color="000000" w:fill="DBEEF3"/>
            <w:vAlign w:val="bottom"/>
            <w:hideMark/>
          </w:tcPr>
          <w:p w:rsidR="006B1AF1" w:rsidRPr="006B1AF1" w:rsidRDefault="006B1AF1" w:rsidP="006B1AF1">
            <w:pPr>
              <w:spacing w:after="0" w:line="240" w:lineRule="auto"/>
              <w:rPr>
                <w:rFonts w:ascii="Times New Roman" w:hAnsi="Times New Roman"/>
                <w:color w:val="000000"/>
                <w:sz w:val="20"/>
                <w:szCs w:val="20"/>
              </w:rPr>
            </w:pPr>
            <w:r w:rsidRPr="006B1AF1">
              <w:rPr>
                <w:rFonts w:ascii="Times New Roman" w:hAnsi="Times New Roman"/>
                <w:color w:val="000000"/>
                <w:sz w:val="20"/>
                <w:szCs w:val="20"/>
              </w:rPr>
              <w:t>Time Period</w:t>
            </w:r>
          </w:p>
        </w:tc>
        <w:tc>
          <w:tcPr>
            <w:tcW w:w="960" w:type="dxa"/>
            <w:tcBorders>
              <w:top w:val="single" w:sz="4" w:space="0" w:color="auto"/>
              <w:left w:val="nil"/>
              <w:bottom w:val="single" w:sz="4" w:space="0" w:color="auto"/>
              <w:right w:val="single" w:sz="4" w:space="0" w:color="auto"/>
            </w:tcBorders>
            <w:shd w:val="clear" w:color="000000" w:fill="DBEEF3"/>
            <w:vAlign w:val="bottom"/>
            <w:hideMark/>
          </w:tcPr>
          <w:p w:rsidR="006B1AF1" w:rsidRPr="006B1AF1" w:rsidRDefault="006B1AF1" w:rsidP="006B1AF1">
            <w:pPr>
              <w:spacing w:after="0" w:line="240" w:lineRule="auto"/>
              <w:jc w:val="center"/>
              <w:rPr>
                <w:rFonts w:ascii="Times New Roman" w:hAnsi="Times New Roman"/>
                <w:color w:val="000000"/>
                <w:sz w:val="20"/>
                <w:szCs w:val="20"/>
              </w:rPr>
            </w:pPr>
            <w:r w:rsidRPr="006B1AF1">
              <w:rPr>
                <w:rFonts w:ascii="Times New Roman" w:hAnsi="Times New Roman"/>
                <w:color w:val="000000"/>
                <w:sz w:val="20"/>
                <w:szCs w:val="20"/>
              </w:rPr>
              <w:t>Hourly</w:t>
            </w:r>
          </w:p>
        </w:tc>
      </w:tr>
      <w:tr w:rsidR="006B1AF1" w:rsidRPr="006B1AF1" w:rsidTr="006B1AF1">
        <w:trPr>
          <w:trHeight w:val="315"/>
        </w:trPr>
        <w:tc>
          <w:tcPr>
            <w:tcW w:w="3900" w:type="dxa"/>
            <w:vMerge/>
            <w:tcBorders>
              <w:top w:val="single" w:sz="4" w:space="0" w:color="auto"/>
              <w:left w:val="single" w:sz="4" w:space="0" w:color="auto"/>
              <w:bottom w:val="single" w:sz="8" w:space="0" w:color="000000"/>
              <w:right w:val="nil"/>
            </w:tcBorders>
            <w:vAlign w:val="center"/>
            <w:hideMark/>
          </w:tcPr>
          <w:p w:rsidR="006B1AF1" w:rsidRPr="006B1AF1" w:rsidRDefault="006B1AF1" w:rsidP="006B1AF1">
            <w:pPr>
              <w:spacing w:after="0" w:line="240" w:lineRule="auto"/>
              <w:rPr>
                <w:rFonts w:ascii="Times New Roman" w:hAnsi="Times New Roman"/>
                <w:color w:val="000000"/>
                <w:sz w:val="20"/>
                <w:szCs w:val="20"/>
              </w:rPr>
            </w:pPr>
          </w:p>
        </w:tc>
        <w:tc>
          <w:tcPr>
            <w:tcW w:w="1660" w:type="dxa"/>
            <w:vMerge/>
            <w:tcBorders>
              <w:top w:val="single" w:sz="4" w:space="0" w:color="auto"/>
              <w:left w:val="nil"/>
              <w:bottom w:val="single" w:sz="8" w:space="0" w:color="000000"/>
              <w:right w:val="nil"/>
            </w:tcBorders>
            <w:vAlign w:val="center"/>
            <w:hideMark/>
          </w:tcPr>
          <w:p w:rsidR="006B1AF1" w:rsidRPr="006B1AF1" w:rsidRDefault="006B1AF1" w:rsidP="006B1AF1">
            <w:pPr>
              <w:spacing w:after="0" w:line="240" w:lineRule="auto"/>
              <w:rPr>
                <w:rFonts w:ascii="Times New Roman" w:hAnsi="Times New Roman"/>
                <w:color w:val="000000"/>
                <w:sz w:val="20"/>
                <w:szCs w:val="20"/>
              </w:rPr>
            </w:pPr>
          </w:p>
        </w:tc>
        <w:tc>
          <w:tcPr>
            <w:tcW w:w="960" w:type="dxa"/>
            <w:vMerge/>
            <w:tcBorders>
              <w:top w:val="single" w:sz="4" w:space="0" w:color="auto"/>
              <w:left w:val="nil"/>
              <w:bottom w:val="single" w:sz="8" w:space="0" w:color="000000"/>
              <w:right w:val="nil"/>
            </w:tcBorders>
            <w:vAlign w:val="center"/>
            <w:hideMark/>
          </w:tcPr>
          <w:p w:rsidR="006B1AF1" w:rsidRPr="006B1AF1" w:rsidRDefault="006B1AF1" w:rsidP="006B1AF1">
            <w:pPr>
              <w:spacing w:after="0" w:line="240" w:lineRule="auto"/>
              <w:rPr>
                <w:rFonts w:ascii="Times New Roman" w:hAnsi="Times New Roman"/>
                <w:color w:val="000000"/>
                <w:sz w:val="20"/>
                <w:szCs w:val="20"/>
              </w:rPr>
            </w:pPr>
          </w:p>
        </w:tc>
        <w:tc>
          <w:tcPr>
            <w:tcW w:w="960" w:type="dxa"/>
            <w:tcBorders>
              <w:top w:val="nil"/>
              <w:left w:val="nil"/>
              <w:bottom w:val="single" w:sz="8" w:space="0" w:color="auto"/>
              <w:right w:val="single" w:sz="4" w:space="0" w:color="auto"/>
            </w:tcBorders>
            <w:shd w:val="clear" w:color="000000" w:fill="DBEEF3"/>
            <w:vAlign w:val="bottom"/>
            <w:hideMark/>
          </w:tcPr>
          <w:p w:rsidR="006B1AF1" w:rsidRPr="006B1AF1" w:rsidRDefault="006B1AF1" w:rsidP="006B1AF1">
            <w:pPr>
              <w:spacing w:after="0" w:line="240" w:lineRule="auto"/>
              <w:jc w:val="center"/>
              <w:rPr>
                <w:rFonts w:ascii="Times New Roman" w:hAnsi="Times New Roman"/>
                <w:color w:val="000000"/>
                <w:sz w:val="20"/>
                <w:szCs w:val="20"/>
              </w:rPr>
            </w:pPr>
            <w:r w:rsidRPr="006B1AF1">
              <w:rPr>
                <w:rFonts w:ascii="Times New Roman" w:hAnsi="Times New Roman"/>
                <w:color w:val="000000"/>
                <w:sz w:val="20"/>
                <w:szCs w:val="20"/>
              </w:rPr>
              <w:t>Mean</w:t>
            </w:r>
          </w:p>
        </w:tc>
      </w:tr>
      <w:tr w:rsidR="006B1AF1" w:rsidRPr="006B1AF1" w:rsidTr="006B1AF1">
        <w:trPr>
          <w:trHeight w:val="300"/>
        </w:trPr>
        <w:tc>
          <w:tcPr>
            <w:tcW w:w="3900" w:type="dxa"/>
            <w:tcBorders>
              <w:top w:val="nil"/>
              <w:left w:val="single" w:sz="4" w:space="0" w:color="auto"/>
              <w:bottom w:val="single" w:sz="4" w:space="0" w:color="auto"/>
              <w:right w:val="nil"/>
            </w:tcBorders>
            <w:shd w:val="clear" w:color="auto" w:fill="auto"/>
            <w:noWrap/>
            <w:vAlign w:val="bottom"/>
            <w:hideMark/>
          </w:tcPr>
          <w:p w:rsidR="006B1AF1" w:rsidRPr="006B1AF1" w:rsidRDefault="006B1AF1" w:rsidP="006B1AF1">
            <w:pPr>
              <w:spacing w:after="0" w:line="240" w:lineRule="auto"/>
              <w:rPr>
                <w:rFonts w:ascii="Times New Roman" w:hAnsi="Times New Roman"/>
                <w:color w:val="000000"/>
                <w:sz w:val="20"/>
                <w:szCs w:val="20"/>
              </w:rPr>
            </w:pPr>
            <w:r w:rsidRPr="006B1AF1">
              <w:rPr>
                <w:rFonts w:ascii="Times New Roman" w:hAnsi="Times New Roman"/>
                <w:color w:val="000000"/>
                <w:sz w:val="20"/>
                <w:szCs w:val="20"/>
              </w:rPr>
              <w:t>Anesthesiologists</w:t>
            </w:r>
          </w:p>
        </w:tc>
        <w:tc>
          <w:tcPr>
            <w:tcW w:w="1660" w:type="dxa"/>
            <w:tcBorders>
              <w:top w:val="nil"/>
              <w:left w:val="nil"/>
              <w:bottom w:val="single" w:sz="4" w:space="0" w:color="auto"/>
              <w:right w:val="nil"/>
            </w:tcBorders>
            <w:shd w:val="clear" w:color="auto" w:fill="auto"/>
            <w:vAlign w:val="bottom"/>
            <w:hideMark/>
          </w:tcPr>
          <w:p w:rsidR="006B1AF1" w:rsidRPr="006B1AF1" w:rsidRDefault="006B1AF1" w:rsidP="006B1AF1">
            <w:pPr>
              <w:spacing w:after="0" w:line="240" w:lineRule="auto"/>
              <w:jc w:val="center"/>
              <w:rPr>
                <w:rFonts w:ascii="Times New Roman" w:hAnsi="Times New Roman"/>
                <w:color w:val="000000"/>
                <w:sz w:val="20"/>
                <w:szCs w:val="20"/>
              </w:rPr>
            </w:pPr>
            <w:r w:rsidRPr="006B1AF1">
              <w:rPr>
                <w:rFonts w:ascii="Times New Roman" w:hAnsi="Times New Roman"/>
                <w:color w:val="000000"/>
                <w:sz w:val="20"/>
                <w:szCs w:val="20"/>
              </w:rPr>
              <w:t>2011</w:t>
            </w:r>
          </w:p>
        </w:tc>
        <w:tc>
          <w:tcPr>
            <w:tcW w:w="960" w:type="dxa"/>
            <w:tcBorders>
              <w:top w:val="nil"/>
              <w:left w:val="nil"/>
              <w:bottom w:val="single" w:sz="4" w:space="0" w:color="auto"/>
              <w:right w:val="nil"/>
            </w:tcBorders>
            <w:shd w:val="clear" w:color="auto" w:fill="auto"/>
            <w:vAlign w:val="bottom"/>
            <w:hideMark/>
          </w:tcPr>
          <w:p w:rsidR="006B1AF1" w:rsidRPr="006B1AF1" w:rsidRDefault="006B1AF1" w:rsidP="006B1AF1">
            <w:pPr>
              <w:spacing w:after="0" w:line="240" w:lineRule="auto"/>
              <w:rPr>
                <w:rFonts w:ascii="Times New Roman" w:hAnsi="Times New Roman"/>
                <w:color w:val="000000"/>
                <w:sz w:val="20"/>
                <w:szCs w:val="20"/>
              </w:rPr>
            </w:pPr>
            <w:r w:rsidRPr="006B1AF1">
              <w:rPr>
                <w:rFonts w:ascii="Times New Roman" w:hAnsi="Times New Roman"/>
                <w:color w:val="000000"/>
                <w:sz w:val="20"/>
                <w:szCs w:val="20"/>
              </w:rPr>
              <w:t>1st Qtr</w:t>
            </w:r>
          </w:p>
        </w:tc>
        <w:tc>
          <w:tcPr>
            <w:tcW w:w="960" w:type="dxa"/>
            <w:tcBorders>
              <w:top w:val="nil"/>
              <w:left w:val="nil"/>
              <w:bottom w:val="single" w:sz="4" w:space="0" w:color="auto"/>
              <w:right w:val="single" w:sz="4" w:space="0" w:color="auto"/>
            </w:tcBorders>
            <w:shd w:val="clear" w:color="auto" w:fill="auto"/>
            <w:vAlign w:val="bottom"/>
            <w:hideMark/>
          </w:tcPr>
          <w:p w:rsidR="006B1AF1" w:rsidRPr="006B1AF1" w:rsidRDefault="006B1AF1" w:rsidP="006B1AF1">
            <w:pPr>
              <w:spacing w:after="0" w:line="240" w:lineRule="auto"/>
              <w:jc w:val="center"/>
              <w:rPr>
                <w:rFonts w:ascii="Times New Roman" w:hAnsi="Times New Roman"/>
                <w:color w:val="000000"/>
                <w:sz w:val="20"/>
                <w:szCs w:val="20"/>
              </w:rPr>
            </w:pPr>
            <w:r w:rsidRPr="006B1AF1">
              <w:rPr>
                <w:rFonts w:ascii="Times New Roman" w:hAnsi="Times New Roman"/>
                <w:color w:val="000000"/>
                <w:sz w:val="20"/>
                <w:szCs w:val="20"/>
              </w:rPr>
              <w:t xml:space="preserve">$112.32 </w:t>
            </w:r>
          </w:p>
        </w:tc>
      </w:tr>
      <w:tr w:rsidR="006B1AF1" w:rsidRPr="006B1AF1" w:rsidTr="006B1AF1">
        <w:trPr>
          <w:trHeight w:val="300"/>
        </w:trPr>
        <w:tc>
          <w:tcPr>
            <w:tcW w:w="3900" w:type="dxa"/>
            <w:tcBorders>
              <w:top w:val="nil"/>
              <w:left w:val="single" w:sz="4" w:space="0" w:color="auto"/>
              <w:bottom w:val="single" w:sz="4" w:space="0" w:color="auto"/>
              <w:right w:val="nil"/>
            </w:tcBorders>
            <w:shd w:val="clear" w:color="auto" w:fill="auto"/>
            <w:noWrap/>
            <w:vAlign w:val="bottom"/>
            <w:hideMark/>
          </w:tcPr>
          <w:p w:rsidR="006B1AF1" w:rsidRPr="006B1AF1" w:rsidRDefault="006B1AF1" w:rsidP="006B1AF1">
            <w:pPr>
              <w:spacing w:after="0" w:line="240" w:lineRule="auto"/>
              <w:rPr>
                <w:rFonts w:ascii="Times New Roman" w:hAnsi="Times New Roman"/>
                <w:color w:val="000000"/>
                <w:sz w:val="20"/>
                <w:szCs w:val="20"/>
              </w:rPr>
            </w:pPr>
            <w:r w:rsidRPr="006B1AF1">
              <w:rPr>
                <w:rFonts w:ascii="Times New Roman" w:hAnsi="Times New Roman"/>
                <w:color w:val="000000"/>
                <w:sz w:val="20"/>
                <w:szCs w:val="20"/>
              </w:rPr>
              <w:t>Obstetricians and Gynecologists</w:t>
            </w:r>
          </w:p>
        </w:tc>
        <w:tc>
          <w:tcPr>
            <w:tcW w:w="1660" w:type="dxa"/>
            <w:tcBorders>
              <w:top w:val="nil"/>
              <w:left w:val="nil"/>
              <w:bottom w:val="single" w:sz="4" w:space="0" w:color="auto"/>
              <w:right w:val="nil"/>
            </w:tcBorders>
            <w:shd w:val="clear" w:color="auto" w:fill="auto"/>
            <w:vAlign w:val="bottom"/>
            <w:hideMark/>
          </w:tcPr>
          <w:p w:rsidR="006B1AF1" w:rsidRPr="006B1AF1" w:rsidRDefault="006B1AF1" w:rsidP="006B1AF1">
            <w:pPr>
              <w:spacing w:after="0" w:line="240" w:lineRule="auto"/>
              <w:jc w:val="center"/>
              <w:rPr>
                <w:rFonts w:ascii="Times New Roman" w:hAnsi="Times New Roman"/>
                <w:color w:val="000000"/>
                <w:sz w:val="20"/>
                <w:szCs w:val="20"/>
              </w:rPr>
            </w:pPr>
            <w:r w:rsidRPr="006B1AF1">
              <w:rPr>
                <w:rFonts w:ascii="Times New Roman" w:hAnsi="Times New Roman"/>
                <w:color w:val="000000"/>
                <w:sz w:val="20"/>
                <w:szCs w:val="20"/>
              </w:rPr>
              <w:t>2011</w:t>
            </w:r>
          </w:p>
        </w:tc>
        <w:tc>
          <w:tcPr>
            <w:tcW w:w="960" w:type="dxa"/>
            <w:tcBorders>
              <w:top w:val="nil"/>
              <w:left w:val="nil"/>
              <w:bottom w:val="single" w:sz="4" w:space="0" w:color="auto"/>
              <w:right w:val="nil"/>
            </w:tcBorders>
            <w:shd w:val="clear" w:color="auto" w:fill="auto"/>
            <w:vAlign w:val="bottom"/>
            <w:hideMark/>
          </w:tcPr>
          <w:p w:rsidR="006B1AF1" w:rsidRPr="006B1AF1" w:rsidRDefault="006B1AF1" w:rsidP="006B1AF1">
            <w:pPr>
              <w:spacing w:after="0" w:line="240" w:lineRule="auto"/>
              <w:rPr>
                <w:rFonts w:ascii="Times New Roman" w:hAnsi="Times New Roman"/>
                <w:color w:val="000000"/>
                <w:sz w:val="20"/>
                <w:szCs w:val="20"/>
              </w:rPr>
            </w:pPr>
            <w:r w:rsidRPr="006B1AF1">
              <w:rPr>
                <w:rFonts w:ascii="Times New Roman" w:hAnsi="Times New Roman"/>
                <w:color w:val="000000"/>
                <w:sz w:val="20"/>
                <w:szCs w:val="20"/>
              </w:rPr>
              <w:t>1st Qtr</w:t>
            </w:r>
          </w:p>
        </w:tc>
        <w:tc>
          <w:tcPr>
            <w:tcW w:w="960" w:type="dxa"/>
            <w:tcBorders>
              <w:top w:val="nil"/>
              <w:left w:val="nil"/>
              <w:bottom w:val="single" w:sz="4" w:space="0" w:color="auto"/>
              <w:right w:val="single" w:sz="4" w:space="0" w:color="auto"/>
            </w:tcBorders>
            <w:shd w:val="clear" w:color="auto" w:fill="auto"/>
            <w:vAlign w:val="bottom"/>
            <w:hideMark/>
          </w:tcPr>
          <w:p w:rsidR="006B1AF1" w:rsidRPr="006B1AF1" w:rsidRDefault="006B1AF1" w:rsidP="006B1AF1">
            <w:pPr>
              <w:spacing w:after="0" w:line="240" w:lineRule="auto"/>
              <w:jc w:val="center"/>
              <w:rPr>
                <w:rFonts w:ascii="Times New Roman" w:hAnsi="Times New Roman"/>
                <w:color w:val="000000"/>
                <w:sz w:val="20"/>
                <w:szCs w:val="20"/>
              </w:rPr>
            </w:pPr>
            <w:r w:rsidRPr="006B1AF1">
              <w:rPr>
                <w:rFonts w:ascii="Times New Roman" w:hAnsi="Times New Roman"/>
                <w:color w:val="000000"/>
                <w:sz w:val="20"/>
                <w:szCs w:val="20"/>
              </w:rPr>
              <w:t xml:space="preserve">$104.34 </w:t>
            </w:r>
          </w:p>
        </w:tc>
      </w:tr>
      <w:tr w:rsidR="006B1AF1" w:rsidRPr="006B1AF1" w:rsidTr="006B1AF1">
        <w:trPr>
          <w:trHeight w:val="300"/>
        </w:trPr>
        <w:tc>
          <w:tcPr>
            <w:tcW w:w="3900" w:type="dxa"/>
            <w:tcBorders>
              <w:top w:val="nil"/>
              <w:left w:val="single" w:sz="4" w:space="0" w:color="auto"/>
              <w:bottom w:val="single" w:sz="4" w:space="0" w:color="auto"/>
              <w:right w:val="nil"/>
            </w:tcBorders>
            <w:shd w:val="clear" w:color="auto" w:fill="auto"/>
            <w:noWrap/>
            <w:vAlign w:val="bottom"/>
            <w:hideMark/>
          </w:tcPr>
          <w:p w:rsidR="006B1AF1" w:rsidRPr="006B1AF1" w:rsidRDefault="006B1AF1" w:rsidP="006B1AF1">
            <w:pPr>
              <w:spacing w:after="0" w:line="240" w:lineRule="auto"/>
              <w:rPr>
                <w:rFonts w:ascii="Times New Roman" w:hAnsi="Times New Roman"/>
                <w:color w:val="000000"/>
                <w:sz w:val="20"/>
                <w:szCs w:val="20"/>
              </w:rPr>
            </w:pPr>
            <w:r w:rsidRPr="006B1AF1">
              <w:rPr>
                <w:rFonts w:ascii="Times New Roman" w:hAnsi="Times New Roman"/>
                <w:color w:val="000000"/>
                <w:sz w:val="20"/>
                <w:szCs w:val="20"/>
              </w:rPr>
              <w:t>Surgeons</w:t>
            </w:r>
          </w:p>
        </w:tc>
        <w:tc>
          <w:tcPr>
            <w:tcW w:w="1660" w:type="dxa"/>
            <w:tcBorders>
              <w:top w:val="nil"/>
              <w:left w:val="nil"/>
              <w:bottom w:val="single" w:sz="4" w:space="0" w:color="auto"/>
              <w:right w:val="nil"/>
            </w:tcBorders>
            <w:shd w:val="clear" w:color="auto" w:fill="auto"/>
            <w:vAlign w:val="bottom"/>
            <w:hideMark/>
          </w:tcPr>
          <w:p w:rsidR="006B1AF1" w:rsidRPr="006B1AF1" w:rsidRDefault="006B1AF1" w:rsidP="006B1AF1">
            <w:pPr>
              <w:spacing w:after="0" w:line="240" w:lineRule="auto"/>
              <w:jc w:val="center"/>
              <w:rPr>
                <w:rFonts w:ascii="Times New Roman" w:hAnsi="Times New Roman"/>
                <w:color w:val="000000"/>
                <w:sz w:val="20"/>
                <w:szCs w:val="20"/>
              </w:rPr>
            </w:pPr>
            <w:r w:rsidRPr="006B1AF1">
              <w:rPr>
                <w:rFonts w:ascii="Times New Roman" w:hAnsi="Times New Roman"/>
                <w:color w:val="000000"/>
                <w:sz w:val="20"/>
                <w:szCs w:val="20"/>
              </w:rPr>
              <w:t>2011</w:t>
            </w:r>
          </w:p>
        </w:tc>
        <w:tc>
          <w:tcPr>
            <w:tcW w:w="960" w:type="dxa"/>
            <w:tcBorders>
              <w:top w:val="nil"/>
              <w:left w:val="nil"/>
              <w:bottom w:val="single" w:sz="4" w:space="0" w:color="auto"/>
              <w:right w:val="nil"/>
            </w:tcBorders>
            <w:shd w:val="clear" w:color="auto" w:fill="auto"/>
            <w:vAlign w:val="bottom"/>
            <w:hideMark/>
          </w:tcPr>
          <w:p w:rsidR="006B1AF1" w:rsidRPr="006B1AF1" w:rsidRDefault="006B1AF1" w:rsidP="006B1AF1">
            <w:pPr>
              <w:spacing w:after="0" w:line="240" w:lineRule="auto"/>
              <w:rPr>
                <w:rFonts w:ascii="Times New Roman" w:hAnsi="Times New Roman"/>
                <w:color w:val="000000"/>
                <w:sz w:val="20"/>
                <w:szCs w:val="20"/>
              </w:rPr>
            </w:pPr>
            <w:r w:rsidRPr="006B1AF1">
              <w:rPr>
                <w:rFonts w:ascii="Times New Roman" w:hAnsi="Times New Roman"/>
                <w:color w:val="000000"/>
                <w:sz w:val="20"/>
                <w:szCs w:val="20"/>
              </w:rPr>
              <w:t>1st Qtr</w:t>
            </w:r>
          </w:p>
        </w:tc>
        <w:tc>
          <w:tcPr>
            <w:tcW w:w="960" w:type="dxa"/>
            <w:tcBorders>
              <w:top w:val="nil"/>
              <w:left w:val="nil"/>
              <w:bottom w:val="single" w:sz="4" w:space="0" w:color="auto"/>
              <w:right w:val="single" w:sz="4" w:space="0" w:color="auto"/>
            </w:tcBorders>
            <w:shd w:val="clear" w:color="auto" w:fill="auto"/>
            <w:vAlign w:val="bottom"/>
            <w:hideMark/>
          </w:tcPr>
          <w:p w:rsidR="006B1AF1" w:rsidRPr="006B1AF1" w:rsidRDefault="006B1AF1" w:rsidP="006B1AF1">
            <w:pPr>
              <w:spacing w:after="0" w:line="240" w:lineRule="auto"/>
              <w:jc w:val="center"/>
              <w:rPr>
                <w:rFonts w:ascii="Times New Roman" w:hAnsi="Times New Roman"/>
                <w:color w:val="000000"/>
                <w:sz w:val="20"/>
                <w:szCs w:val="20"/>
              </w:rPr>
            </w:pPr>
            <w:r w:rsidRPr="006B1AF1">
              <w:rPr>
                <w:rFonts w:ascii="Times New Roman" w:hAnsi="Times New Roman"/>
                <w:color w:val="000000"/>
                <w:sz w:val="20"/>
                <w:szCs w:val="20"/>
              </w:rPr>
              <w:t xml:space="preserve">$102.33 </w:t>
            </w:r>
          </w:p>
        </w:tc>
      </w:tr>
      <w:tr w:rsidR="006B1AF1" w:rsidRPr="006B1AF1" w:rsidTr="006B1AF1">
        <w:trPr>
          <w:trHeight w:val="300"/>
        </w:trPr>
        <w:tc>
          <w:tcPr>
            <w:tcW w:w="3900" w:type="dxa"/>
            <w:tcBorders>
              <w:top w:val="nil"/>
              <w:left w:val="single" w:sz="4" w:space="0" w:color="auto"/>
              <w:bottom w:val="single" w:sz="4" w:space="0" w:color="auto"/>
              <w:right w:val="nil"/>
            </w:tcBorders>
            <w:shd w:val="clear" w:color="auto" w:fill="auto"/>
            <w:noWrap/>
            <w:vAlign w:val="bottom"/>
            <w:hideMark/>
          </w:tcPr>
          <w:p w:rsidR="006B1AF1" w:rsidRPr="006B1AF1" w:rsidRDefault="006B1AF1" w:rsidP="006B1AF1">
            <w:pPr>
              <w:spacing w:after="0" w:line="240" w:lineRule="auto"/>
              <w:rPr>
                <w:rFonts w:ascii="Times New Roman" w:hAnsi="Times New Roman"/>
                <w:color w:val="000000"/>
                <w:sz w:val="20"/>
                <w:szCs w:val="20"/>
              </w:rPr>
            </w:pPr>
            <w:r w:rsidRPr="006B1AF1">
              <w:rPr>
                <w:rFonts w:ascii="Times New Roman" w:hAnsi="Times New Roman"/>
                <w:color w:val="000000"/>
                <w:sz w:val="20"/>
                <w:szCs w:val="20"/>
              </w:rPr>
              <w:t>Chief Executives</w:t>
            </w:r>
          </w:p>
        </w:tc>
        <w:tc>
          <w:tcPr>
            <w:tcW w:w="1660" w:type="dxa"/>
            <w:tcBorders>
              <w:top w:val="nil"/>
              <w:left w:val="nil"/>
              <w:bottom w:val="single" w:sz="4" w:space="0" w:color="auto"/>
              <w:right w:val="nil"/>
            </w:tcBorders>
            <w:shd w:val="clear" w:color="auto" w:fill="auto"/>
            <w:vAlign w:val="bottom"/>
            <w:hideMark/>
          </w:tcPr>
          <w:p w:rsidR="006B1AF1" w:rsidRPr="006B1AF1" w:rsidRDefault="006B1AF1" w:rsidP="006B1AF1">
            <w:pPr>
              <w:spacing w:after="0" w:line="240" w:lineRule="auto"/>
              <w:jc w:val="center"/>
              <w:rPr>
                <w:rFonts w:ascii="Times New Roman" w:hAnsi="Times New Roman"/>
                <w:color w:val="000000"/>
                <w:sz w:val="20"/>
                <w:szCs w:val="20"/>
              </w:rPr>
            </w:pPr>
            <w:r w:rsidRPr="006B1AF1">
              <w:rPr>
                <w:rFonts w:ascii="Times New Roman" w:hAnsi="Times New Roman"/>
                <w:color w:val="000000"/>
                <w:sz w:val="20"/>
                <w:szCs w:val="20"/>
              </w:rPr>
              <w:t>2011</w:t>
            </w:r>
          </w:p>
        </w:tc>
        <w:tc>
          <w:tcPr>
            <w:tcW w:w="960" w:type="dxa"/>
            <w:tcBorders>
              <w:top w:val="nil"/>
              <w:left w:val="nil"/>
              <w:bottom w:val="single" w:sz="4" w:space="0" w:color="auto"/>
              <w:right w:val="nil"/>
            </w:tcBorders>
            <w:shd w:val="clear" w:color="auto" w:fill="auto"/>
            <w:vAlign w:val="bottom"/>
            <w:hideMark/>
          </w:tcPr>
          <w:p w:rsidR="006B1AF1" w:rsidRPr="006B1AF1" w:rsidRDefault="006B1AF1" w:rsidP="006B1AF1">
            <w:pPr>
              <w:spacing w:after="0" w:line="240" w:lineRule="auto"/>
              <w:rPr>
                <w:rFonts w:ascii="Times New Roman" w:hAnsi="Times New Roman"/>
                <w:color w:val="000000"/>
                <w:sz w:val="20"/>
                <w:szCs w:val="20"/>
              </w:rPr>
            </w:pPr>
            <w:r w:rsidRPr="006B1AF1">
              <w:rPr>
                <w:rFonts w:ascii="Times New Roman" w:hAnsi="Times New Roman"/>
                <w:color w:val="000000"/>
                <w:sz w:val="20"/>
                <w:szCs w:val="20"/>
              </w:rPr>
              <w:t>1st Qtr</w:t>
            </w:r>
          </w:p>
        </w:tc>
        <w:tc>
          <w:tcPr>
            <w:tcW w:w="960" w:type="dxa"/>
            <w:tcBorders>
              <w:top w:val="nil"/>
              <w:left w:val="nil"/>
              <w:bottom w:val="single" w:sz="4" w:space="0" w:color="auto"/>
              <w:right w:val="single" w:sz="4" w:space="0" w:color="auto"/>
            </w:tcBorders>
            <w:shd w:val="clear" w:color="auto" w:fill="auto"/>
            <w:vAlign w:val="bottom"/>
            <w:hideMark/>
          </w:tcPr>
          <w:p w:rsidR="006B1AF1" w:rsidRPr="006B1AF1" w:rsidRDefault="006B1AF1" w:rsidP="006B1AF1">
            <w:pPr>
              <w:spacing w:after="0" w:line="240" w:lineRule="auto"/>
              <w:jc w:val="center"/>
              <w:rPr>
                <w:rFonts w:ascii="Times New Roman" w:hAnsi="Times New Roman"/>
                <w:color w:val="000000"/>
                <w:sz w:val="20"/>
                <w:szCs w:val="20"/>
              </w:rPr>
            </w:pPr>
            <w:r w:rsidRPr="006B1AF1">
              <w:rPr>
                <w:rFonts w:ascii="Times New Roman" w:hAnsi="Times New Roman"/>
                <w:color w:val="000000"/>
                <w:sz w:val="20"/>
                <w:szCs w:val="20"/>
              </w:rPr>
              <w:t xml:space="preserve">$96.63 </w:t>
            </w:r>
          </w:p>
        </w:tc>
      </w:tr>
      <w:tr w:rsidR="006B1AF1" w:rsidRPr="006B1AF1" w:rsidTr="006B1AF1">
        <w:trPr>
          <w:trHeight w:val="300"/>
        </w:trPr>
        <w:tc>
          <w:tcPr>
            <w:tcW w:w="3900" w:type="dxa"/>
            <w:tcBorders>
              <w:top w:val="nil"/>
              <w:left w:val="single" w:sz="4" w:space="0" w:color="auto"/>
              <w:bottom w:val="single" w:sz="4" w:space="0" w:color="auto"/>
              <w:right w:val="nil"/>
            </w:tcBorders>
            <w:shd w:val="clear" w:color="auto" w:fill="auto"/>
            <w:noWrap/>
            <w:vAlign w:val="bottom"/>
            <w:hideMark/>
          </w:tcPr>
          <w:p w:rsidR="006B1AF1" w:rsidRPr="006B1AF1" w:rsidRDefault="006B1AF1" w:rsidP="006B1AF1">
            <w:pPr>
              <w:spacing w:after="0" w:line="240" w:lineRule="auto"/>
              <w:rPr>
                <w:rFonts w:ascii="Times New Roman" w:hAnsi="Times New Roman"/>
                <w:color w:val="000000"/>
                <w:sz w:val="20"/>
                <w:szCs w:val="20"/>
              </w:rPr>
            </w:pPr>
            <w:r w:rsidRPr="006B1AF1">
              <w:rPr>
                <w:rFonts w:ascii="Times New Roman" w:hAnsi="Times New Roman"/>
                <w:color w:val="000000"/>
                <w:sz w:val="20"/>
                <w:szCs w:val="20"/>
              </w:rPr>
              <w:t>Physicians and Surgeons, All Other</w:t>
            </w:r>
          </w:p>
        </w:tc>
        <w:tc>
          <w:tcPr>
            <w:tcW w:w="1660" w:type="dxa"/>
            <w:tcBorders>
              <w:top w:val="nil"/>
              <w:left w:val="nil"/>
              <w:bottom w:val="single" w:sz="4" w:space="0" w:color="auto"/>
              <w:right w:val="nil"/>
            </w:tcBorders>
            <w:shd w:val="clear" w:color="auto" w:fill="auto"/>
            <w:vAlign w:val="bottom"/>
            <w:hideMark/>
          </w:tcPr>
          <w:p w:rsidR="006B1AF1" w:rsidRPr="006B1AF1" w:rsidRDefault="006B1AF1" w:rsidP="006B1AF1">
            <w:pPr>
              <w:spacing w:after="0" w:line="240" w:lineRule="auto"/>
              <w:jc w:val="center"/>
              <w:rPr>
                <w:rFonts w:ascii="Times New Roman" w:hAnsi="Times New Roman"/>
                <w:color w:val="000000"/>
                <w:sz w:val="20"/>
                <w:szCs w:val="20"/>
              </w:rPr>
            </w:pPr>
            <w:r w:rsidRPr="006B1AF1">
              <w:rPr>
                <w:rFonts w:ascii="Times New Roman" w:hAnsi="Times New Roman"/>
                <w:color w:val="000000"/>
                <w:sz w:val="20"/>
                <w:szCs w:val="20"/>
              </w:rPr>
              <w:t>2011</w:t>
            </w:r>
          </w:p>
        </w:tc>
        <w:tc>
          <w:tcPr>
            <w:tcW w:w="960" w:type="dxa"/>
            <w:tcBorders>
              <w:top w:val="nil"/>
              <w:left w:val="nil"/>
              <w:bottom w:val="single" w:sz="4" w:space="0" w:color="auto"/>
              <w:right w:val="nil"/>
            </w:tcBorders>
            <w:shd w:val="clear" w:color="auto" w:fill="auto"/>
            <w:vAlign w:val="bottom"/>
            <w:hideMark/>
          </w:tcPr>
          <w:p w:rsidR="006B1AF1" w:rsidRPr="006B1AF1" w:rsidRDefault="006B1AF1" w:rsidP="006B1AF1">
            <w:pPr>
              <w:spacing w:after="0" w:line="240" w:lineRule="auto"/>
              <w:rPr>
                <w:rFonts w:ascii="Times New Roman" w:hAnsi="Times New Roman"/>
                <w:color w:val="000000"/>
                <w:sz w:val="20"/>
                <w:szCs w:val="20"/>
              </w:rPr>
            </w:pPr>
            <w:r w:rsidRPr="006B1AF1">
              <w:rPr>
                <w:rFonts w:ascii="Times New Roman" w:hAnsi="Times New Roman"/>
                <w:color w:val="000000"/>
                <w:sz w:val="20"/>
                <w:szCs w:val="20"/>
              </w:rPr>
              <w:t>1st Qtr</w:t>
            </w:r>
          </w:p>
        </w:tc>
        <w:tc>
          <w:tcPr>
            <w:tcW w:w="960" w:type="dxa"/>
            <w:tcBorders>
              <w:top w:val="nil"/>
              <w:left w:val="nil"/>
              <w:bottom w:val="single" w:sz="4" w:space="0" w:color="auto"/>
              <w:right w:val="single" w:sz="4" w:space="0" w:color="auto"/>
            </w:tcBorders>
            <w:shd w:val="clear" w:color="auto" w:fill="auto"/>
            <w:vAlign w:val="bottom"/>
            <w:hideMark/>
          </w:tcPr>
          <w:p w:rsidR="006B1AF1" w:rsidRPr="006B1AF1" w:rsidRDefault="006B1AF1" w:rsidP="006B1AF1">
            <w:pPr>
              <w:spacing w:after="0" w:line="240" w:lineRule="auto"/>
              <w:jc w:val="center"/>
              <w:rPr>
                <w:rFonts w:ascii="Times New Roman" w:hAnsi="Times New Roman"/>
                <w:color w:val="000000"/>
                <w:sz w:val="20"/>
                <w:szCs w:val="20"/>
              </w:rPr>
            </w:pPr>
            <w:r w:rsidRPr="006B1AF1">
              <w:rPr>
                <w:rFonts w:ascii="Times New Roman" w:hAnsi="Times New Roman"/>
                <w:color w:val="000000"/>
                <w:sz w:val="20"/>
                <w:szCs w:val="20"/>
              </w:rPr>
              <w:t xml:space="preserve">$93.44 </w:t>
            </w:r>
          </w:p>
        </w:tc>
      </w:tr>
      <w:tr w:rsidR="006B1AF1" w:rsidRPr="006B1AF1" w:rsidTr="006B1AF1">
        <w:trPr>
          <w:trHeight w:val="300"/>
        </w:trPr>
        <w:tc>
          <w:tcPr>
            <w:tcW w:w="3900" w:type="dxa"/>
            <w:tcBorders>
              <w:top w:val="nil"/>
              <w:left w:val="nil"/>
              <w:bottom w:val="nil"/>
              <w:right w:val="nil"/>
            </w:tcBorders>
            <w:shd w:val="clear" w:color="auto" w:fill="auto"/>
            <w:noWrap/>
            <w:vAlign w:val="bottom"/>
            <w:hideMark/>
          </w:tcPr>
          <w:p w:rsidR="006B1AF1" w:rsidRPr="006B1AF1" w:rsidRDefault="006B1AF1" w:rsidP="006B1AF1">
            <w:pPr>
              <w:spacing w:after="0" w:line="240" w:lineRule="auto"/>
              <w:rPr>
                <w:rFonts w:ascii="Times New Roman" w:hAnsi="Times New Roman"/>
                <w:color w:val="000000"/>
                <w:sz w:val="20"/>
                <w:szCs w:val="20"/>
              </w:rPr>
            </w:pPr>
          </w:p>
        </w:tc>
        <w:tc>
          <w:tcPr>
            <w:tcW w:w="1660" w:type="dxa"/>
            <w:tcBorders>
              <w:top w:val="nil"/>
              <w:left w:val="nil"/>
              <w:bottom w:val="nil"/>
              <w:right w:val="nil"/>
            </w:tcBorders>
            <w:shd w:val="clear" w:color="auto" w:fill="auto"/>
            <w:noWrap/>
            <w:vAlign w:val="bottom"/>
            <w:hideMark/>
          </w:tcPr>
          <w:p w:rsidR="006B1AF1" w:rsidRPr="006B1AF1" w:rsidRDefault="006B1AF1" w:rsidP="006B1AF1">
            <w:pPr>
              <w:spacing w:after="0" w:line="240" w:lineRule="auto"/>
              <w:rPr>
                <w:rFonts w:ascii="Times New Roman" w:hAnsi="Times New Roman"/>
                <w:color w:val="000000"/>
                <w:sz w:val="20"/>
                <w:szCs w:val="20"/>
              </w:rPr>
            </w:pPr>
          </w:p>
        </w:tc>
        <w:tc>
          <w:tcPr>
            <w:tcW w:w="960" w:type="dxa"/>
            <w:tcBorders>
              <w:top w:val="nil"/>
              <w:left w:val="nil"/>
              <w:bottom w:val="nil"/>
              <w:right w:val="nil"/>
            </w:tcBorders>
            <w:shd w:val="clear" w:color="auto" w:fill="auto"/>
            <w:noWrap/>
            <w:vAlign w:val="bottom"/>
            <w:hideMark/>
          </w:tcPr>
          <w:p w:rsidR="006B1AF1" w:rsidRPr="006B1AF1" w:rsidRDefault="006B1AF1" w:rsidP="006B1AF1">
            <w:pPr>
              <w:spacing w:after="0" w:line="240" w:lineRule="auto"/>
              <w:rPr>
                <w:rFonts w:ascii="Times New Roman" w:hAnsi="Times New Roman"/>
                <w:color w:val="000000"/>
                <w:sz w:val="20"/>
                <w:szCs w:val="20"/>
              </w:rPr>
            </w:pPr>
          </w:p>
        </w:tc>
        <w:tc>
          <w:tcPr>
            <w:tcW w:w="960" w:type="dxa"/>
            <w:tcBorders>
              <w:top w:val="nil"/>
              <w:left w:val="nil"/>
              <w:bottom w:val="nil"/>
              <w:right w:val="nil"/>
            </w:tcBorders>
            <w:shd w:val="clear" w:color="auto" w:fill="auto"/>
            <w:noWrap/>
            <w:vAlign w:val="bottom"/>
            <w:hideMark/>
          </w:tcPr>
          <w:p w:rsidR="006B1AF1" w:rsidRPr="006B1AF1" w:rsidRDefault="006B1AF1" w:rsidP="006B1AF1">
            <w:pPr>
              <w:spacing w:after="0" w:line="240" w:lineRule="auto"/>
              <w:rPr>
                <w:rFonts w:ascii="Times New Roman" w:hAnsi="Times New Roman"/>
                <w:color w:val="000000"/>
                <w:sz w:val="20"/>
                <w:szCs w:val="20"/>
              </w:rPr>
            </w:pPr>
          </w:p>
        </w:tc>
      </w:tr>
      <w:tr w:rsidR="006B1AF1" w:rsidRPr="006B1AF1" w:rsidTr="006B1AF1">
        <w:trPr>
          <w:trHeight w:val="300"/>
        </w:trPr>
        <w:tc>
          <w:tcPr>
            <w:tcW w:w="3900" w:type="dxa"/>
            <w:tcBorders>
              <w:top w:val="nil"/>
              <w:left w:val="nil"/>
              <w:bottom w:val="nil"/>
              <w:right w:val="nil"/>
            </w:tcBorders>
            <w:shd w:val="clear" w:color="auto" w:fill="auto"/>
            <w:noWrap/>
            <w:hideMark/>
          </w:tcPr>
          <w:p w:rsidR="006B1AF1" w:rsidRPr="006B1AF1" w:rsidRDefault="006B1AF1" w:rsidP="007F2221">
            <w:pPr>
              <w:spacing w:after="0" w:line="240" w:lineRule="auto"/>
              <w:rPr>
                <w:rFonts w:ascii="Times New Roman" w:hAnsi="Times New Roman"/>
                <w:color w:val="000000"/>
                <w:sz w:val="20"/>
                <w:szCs w:val="20"/>
              </w:rPr>
            </w:pPr>
            <w:r w:rsidRPr="006B1AF1">
              <w:rPr>
                <w:rFonts w:ascii="Times New Roman" w:hAnsi="Times New Roman"/>
                <w:color w:val="000000"/>
                <w:sz w:val="20"/>
                <w:szCs w:val="20"/>
              </w:rPr>
              <w:t xml:space="preserve"> </w:t>
            </w:r>
            <w:r w:rsidR="00740A0A">
              <w:rPr>
                <w:rFonts w:ascii="Times New Roman" w:hAnsi="Times New Roman"/>
                <w:color w:val="000000"/>
                <w:sz w:val="20"/>
                <w:szCs w:val="20"/>
              </w:rPr>
              <w:t xml:space="preserve">Table 5:  </w:t>
            </w:r>
            <w:r w:rsidRPr="006B1AF1">
              <w:rPr>
                <w:rFonts w:ascii="Times New Roman" w:hAnsi="Times New Roman"/>
                <w:color w:val="000000"/>
                <w:sz w:val="20"/>
                <w:szCs w:val="20"/>
              </w:rPr>
              <w:t xml:space="preserve">High Wage Occupations in </w:t>
            </w:r>
            <w:r w:rsidR="007F2221">
              <w:rPr>
                <w:rFonts w:ascii="Times New Roman" w:hAnsi="Times New Roman"/>
                <w:color w:val="000000"/>
                <w:sz w:val="20"/>
                <w:szCs w:val="20"/>
              </w:rPr>
              <w:t>C</w:t>
            </w:r>
            <w:r w:rsidRPr="006B1AF1">
              <w:rPr>
                <w:rFonts w:ascii="Times New Roman" w:hAnsi="Times New Roman"/>
                <w:color w:val="000000"/>
                <w:sz w:val="20"/>
                <w:szCs w:val="20"/>
              </w:rPr>
              <w:t>alifornia</w:t>
            </w:r>
          </w:p>
        </w:tc>
        <w:tc>
          <w:tcPr>
            <w:tcW w:w="1660" w:type="dxa"/>
            <w:tcBorders>
              <w:top w:val="nil"/>
              <w:left w:val="nil"/>
              <w:bottom w:val="nil"/>
              <w:right w:val="nil"/>
            </w:tcBorders>
            <w:shd w:val="clear" w:color="auto" w:fill="auto"/>
            <w:noWrap/>
            <w:vAlign w:val="bottom"/>
            <w:hideMark/>
          </w:tcPr>
          <w:p w:rsidR="006B1AF1" w:rsidRPr="006B1AF1" w:rsidRDefault="006B1AF1" w:rsidP="006B1AF1">
            <w:pPr>
              <w:spacing w:after="0" w:line="240" w:lineRule="auto"/>
              <w:rPr>
                <w:rFonts w:ascii="Times New Roman" w:hAnsi="Times New Roman"/>
                <w:color w:val="000000"/>
                <w:sz w:val="20"/>
                <w:szCs w:val="20"/>
              </w:rPr>
            </w:pPr>
          </w:p>
        </w:tc>
        <w:tc>
          <w:tcPr>
            <w:tcW w:w="960" w:type="dxa"/>
            <w:tcBorders>
              <w:top w:val="nil"/>
              <w:left w:val="nil"/>
              <w:bottom w:val="nil"/>
              <w:right w:val="nil"/>
            </w:tcBorders>
            <w:shd w:val="clear" w:color="auto" w:fill="auto"/>
            <w:noWrap/>
            <w:vAlign w:val="bottom"/>
            <w:hideMark/>
          </w:tcPr>
          <w:p w:rsidR="006B1AF1" w:rsidRPr="006B1AF1" w:rsidRDefault="006B1AF1" w:rsidP="006B1AF1">
            <w:pPr>
              <w:spacing w:after="0" w:line="240" w:lineRule="auto"/>
              <w:rPr>
                <w:rFonts w:ascii="Times New Roman" w:hAnsi="Times New Roman"/>
                <w:color w:val="000000"/>
                <w:sz w:val="20"/>
                <w:szCs w:val="20"/>
              </w:rPr>
            </w:pPr>
          </w:p>
        </w:tc>
        <w:tc>
          <w:tcPr>
            <w:tcW w:w="960" w:type="dxa"/>
            <w:tcBorders>
              <w:top w:val="nil"/>
              <w:left w:val="nil"/>
              <w:bottom w:val="nil"/>
              <w:right w:val="nil"/>
            </w:tcBorders>
            <w:shd w:val="clear" w:color="auto" w:fill="auto"/>
            <w:noWrap/>
            <w:vAlign w:val="bottom"/>
            <w:hideMark/>
          </w:tcPr>
          <w:p w:rsidR="006B1AF1" w:rsidRPr="006B1AF1" w:rsidRDefault="006B1AF1" w:rsidP="006B1AF1">
            <w:pPr>
              <w:spacing w:after="0" w:line="240" w:lineRule="auto"/>
              <w:rPr>
                <w:rFonts w:ascii="Times New Roman" w:hAnsi="Times New Roman"/>
                <w:color w:val="000000"/>
                <w:sz w:val="20"/>
                <w:szCs w:val="20"/>
              </w:rPr>
            </w:pPr>
          </w:p>
        </w:tc>
      </w:tr>
      <w:tr w:rsidR="006B1AF1" w:rsidRPr="006B1AF1" w:rsidTr="006B1AF1">
        <w:trPr>
          <w:trHeight w:val="300"/>
        </w:trPr>
        <w:tc>
          <w:tcPr>
            <w:tcW w:w="5560" w:type="dxa"/>
            <w:gridSpan w:val="2"/>
            <w:tcBorders>
              <w:top w:val="nil"/>
              <w:left w:val="nil"/>
              <w:bottom w:val="nil"/>
              <w:right w:val="nil"/>
            </w:tcBorders>
            <w:shd w:val="clear" w:color="auto" w:fill="auto"/>
            <w:noWrap/>
            <w:vAlign w:val="bottom"/>
            <w:hideMark/>
          </w:tcPr>
          <w:p w:rsidR="006B1AF1" w:rsidRPr="006B1AF1" w:rsidRDefault="006B1AF1" w:rsidP="006B1AF1">
            <w:pPr>
              <w:spacing w:after="0" w:line="240" w:lineRule="auto"/>
              <w:rPr>
                <w:rFonts w:ascii="Times New Roman" w:hAnsi="Times New Roman"/>
                <w:color w:val="000000"/>
                <w:sz w:val="20"/>
                <w:szCs w:val="20"/>
              </w:rPr>
            </w:pPr>
            <w:r w:rsidRPr="006B1AF1">
              <w:rPr>
                <w:rFonts w:ascii="Times New Roman" w:hAnsi="Times New Roman"/>
                <w:color w:val="000000"/>
                <w:sz w:val="20"/>
                <w:szCs w:val="20"/>
              </w:rPr>
              <w:t>http://www.labormarketinfo.edd.ca.gov/cgi/databrowsing</w:t>
            </w:r>
          </w:p>
        </w:tc>
        <w:tc>
          <w:tcPr>
            <w:tcW w:w="960" w:type="dxa"/>
            <w:tcBorders>
              <w:top w:val="nil"/>
              <w:left w:val="nil"/>
              <w:bottom w:val="nil"/>
              <w:right w:val="nil"/>
            </w:tcBorders>
            <w:shd w:val="clear" w:color="auto" w:fill="auto"/>
            <w:noWrap/>
            <w:vAlign w:val="bottom"/>
            <w:hideMark/>
          </w:tcPr>
          <w:p w:rsidR="006B1AF1" w:rsidRPr="006B1AF1" w:rsidRDefault="006B1AF1" w:rsidP="006B1AF1">
            <w:pPr>
              <w:spacing w:after="0" w:line="240" w:lineRule="auto"/>
              <w:rPr>
                <w:rFonts w:ascii="Times New Roman" w:hAnsi="Times New Roman"/>
                <w:color w:val="000000"/>
                <w:sz w:val="20"/>
                <w:szCs w:val="20"/>
              </w:rPr>
            </w:pPr>
          </w:p>
        </w:tc>
        <w:tc>
          <w:tcPr>
            <w:tcW w:w="960" w:type="dxa"/>
            <w:tcBorders>
              <w:top w:val="nil"/>
              <w:left w:val="nil"/>
              <w:bottom w:val="nil"/>
              <w:right w:val="nil"/>
            </w:tcBorders>
            <w:shd w:val="clear" w:color="auto" w:fill="auto"/>
            <w:noWrap/>
            <w:vAlign w:val="bottom"/>
            <w:hideMark/>
          </w:tcPr>
          <w:p w:rsidR="006B1AF1" w:rsidRPr="006B1AF1" w:rsidRDefault="006B1AF1" w:rsidP="006B1AF1">
            <w:pPr>
              <w:spacing w:after="0" w:line="240" w:lineRule="auto"/>
              <w:rPr>
                <w:rFonts w:ascii="Times New Roman" w:hAnsi="Times New Roman"/>
                <w:color w:val="000000"/>
                <w:sz w:val="20"/>
                <w:szCs w:val="20"/>
              </w:rPr>
            </w:pPr>
          </w:p>
        </w:tc>
      </w:tr>
    </w:tbl>
    <w:p w:rsidR="00712B05" w:rsidRDefault="00712B05" w:rsidP="00E57E96">
      <w:pPr>
        <w:spacing w:after="0" w:line="240" w:lineRule="auto"/>
        <w:rPr>
          <w:rFonts w:ascii="Times New Roman" w:hAnsi="Times New Roman"/>
          <w:sz w:val="24"/>
          <w:szCs w:val="24"/>
        </w:rPr>
      </w:pPr>
    </w:p>
    <w:p w:rsidR="00712B05" w:rsidRDefault="00712B05" w:rsidP="00E57E96">
      <w:pPr>
        <w:spacing w:after="0" w:line="240" w:lineRule="auto"/>
        <w:rPr>
          <w:rFonts w:ascii="Times New Roman" w:hAnsi="Times New Roman"/>
          <w:sz w:val="24"/>
          <w:szCs w:val="24"/>
        </w:rPr>
      </w:pPr>
    </w:p>
    <w:p w:rsidR="00E57E96" w:rsidRDefault="00E57E96" w:rsidP="00E57E96">
      <w:pPr>
        <w:spacing w:after="0" w:line="240" w:lineRule="auto"/>
        <w:rPr>
          <w:rFonts w:ascii="Times New Roman" w:hAnsi="Times New Roman"/>
          <w:sz w:val="24"/>
          <w:szCs w:val="24"/>
        </w:rPr>
      </w:pPr>
      <w:r>
        <w:rPr>
          <w:rFonts w:ascii="Times New Roman" w:hAnsi="Times New Roman"/>
          <w:sz w:val="24"/>
          <w:szCs w:val="24"/>
        </w:rPr>
        <w:t>Staff:</w:t>
      </w:r>
    </w:p>
    <w:p w:rsidR="00E57E96" w:rsidRDefault="00E57E96" w:rsidP="00E57E96">
      <w:pPr>
        <w:spacing w:after="0" w:line="240" w:lineRule="auto"/>
        <w:rPr>
          <w:rFonts w:ascii="Times New Roman" w:hAnsi="Times New Roman"/>
          <w:sz w:val="24"/>
          <w:szCs w:val="24"/>
        </w:rPr>
      </w:pPr>
      <w:r>
        <w:rPr>
          <w:rFonts w:ascii="Times New Roman" w:hAnsi="Times New Roman"/>
          <w:sz w:val="24"/>
          <w:szCs w:val="24"/>
        </w:rPr>
        <w:t xml:space="preserve">The </w:t>
      </w:r>
      <w:r w:rsidR="0090248F">
        <w:rPr>
          <w:rFonts w:ascii="Times New Roman" w:hAnsi="Times New Roman"/>
          <w:sz w:val="24"/>
          <w:szCs w:val="24"/>
        </w:rPr>
        <w:t>Biology Program</w:t>
      </w:r>
      <w:r>
        <w:rPr>
          <w:rFonts w:ascii="Times New Roman" w:hAnsi="Times New Roman"/>
          <w:sz w:val="24"/>
          <w:szCs w:val="24"/>
        </w:rPr>
        <w:t xml:space="preserve"> needs additional hours for the Biology Skills Lab leader.  The difference in cost for the employer</w:t>
      </w:r>
      <w:r w:rsidRPr="00FE1174">
        <w:rPr>
          <w:rFonts w:ascii="Times New Roman" w:hAnsi="Times New Roman"/>
          <w:sz w:val="24"/>
          <w:szCs w:val="24"/>
        </w:rPr>
        <w:t xml:space="preserve"> is intended to summarize the estimated </w:t>
      </w:r>
      <w:r>
        <w:rPr>
          <w:rFonts w:ascii="Times New Roman" w:hAnsi="Times New Roman"/>
          <w:sz w:val="24"/>
          <w:szCs w:val="24"/>
        </w:rPr>
        <w:t xml:space="preserve">cost of an increase in hours for the Instructional Assistant, Lab Lead for Biology.  Currently our Instructional Assistant works 24 hours per week 9 months per year.  The Nursing department adds 5 hours per week so the lab can be open on Fridays.  This totals to 29 hours per week.  The cost of benefits will not increase for the employer.  The differences in cost for the employer are salary, </w:t>
      </w:r>
      <w:proofErr w:type="spellStart"/>
      <w:r>
        <w:rPr>
          <w:rFonts w:ascii="Times New Roman" w:hAnsi="Times New Roman"/>
          <w:sz w:val="24"/>
          <w:szCs w:val="24"/>
        </w:rPr>
        <w:t>Pers</w:t>
      </w:r>
      <w:proofErr w:type="spellEnd"/>
      <w:r>
        <w:rPr>
          <w:rFonts w:ascii="Times New Roman" w:hAnsi="Times New Roman"/>
          <w:sz w:val="24"/>
          <w:szCs w:val="24"/>
        </w:rPr>
        <w:t xml:space="preserve"> contributions, and additional taxes such as workers compensation.  </w:t>
      </w:r>
      <w:r w:rsidR="006E1030">
        <w:rPr>
          <w:rFonts w:ascii="Times New Roman" w:hAnsi="Times New Roman"/>
          <w:sz w:val="24"/>
          <w:szCs w:val="24"/>
        </w:rPr>
        <w:t xml:space="preserve">Table </w:t>
      </w:r>
      <w:r w:rsidR="00D20E35">
        <w:rPr>
          <w:rFonts w:ascii="Times New Roman" w:hAnsi="Times New Roman"/>
          <w:sz w:val="24"/>
          <w:szCs w:val="24"/>
        </w:rPr>
        <w:t>14</w:t>
      </w:r>
      <w:r>
        <w:rPr>
          <w:rFonts w:ascii="Times New Roman" w:hAnsi="Times New Roman"/>
          <w:sz w:val="24"/>
          <w:szCs w:val="24"/>
        </w:rPr>
        <w:t xml:space="preserve"> represents the differences in cost for </w:t>
      </w:r>
      <w:r>
        <w:rPr>
          <w:rFonts w:ascii="Times New Roman" w:hAnsi="Times New Roman"/>
          <w:sz w:val="24"/>
          <w:szCs w:val="24"/>
        </w:rPr>
        <w:lastRenderedPageBreak/>
        <w:t xml:space="preserve">the employer with an annual work schedule of 29 hours per week (9 months), 40 hours per week (9 months), and 40 hours per week (11 months).  </w:t>
      </w:r>
    </w:p>
    <w:p w:rsidR="00E57E96" w:rsidRDefault="00E57E96" w:rsidP="00DA633F">
      <w:pPr>
        <w:rPr>
          <w:rFonts w:ascii="Times New Roman" w:hAnsi="Times New Roman"/>
          <w:color w:val="000000" w:themeColor="text1"/>
          <w:sz w:val="24"/>
          <w:szCs w:val="24"/>
        </w:rPr>
      </w:pPr>
    </w:p>
    <w:p w:rsidR="00E57E96" w:rsidRDefault="00E57E96" w:rsidP="00E57E96">
      <w:pPr>
        <w:spacing w:after="0" w:line="240" w:lineRule="auto"/>
        <w:rPr>
          <w:rFonts w:ascii="Times New Roman" w:hAnsi="Times New Roman"/>
          <w:sz w:val="24"/>
          <w:szCs w:val="24"/>
        </w:rPr>
      </w:pPr>
    </w:p>
    <w:tbl>
      <w:tblPr>
        <w:tblW w:w="8921" w:type="dxa"/>
        <w:tblInd w:w="91" w:type="dxa"/>
        <w:tblLook w:val="04A0"/>
      </w:tblPr>
      <w:tblGrid>
        <w:gridCol w:w="2946"/>
        <w:gridCol w:w="1962"/>
        <w:gridCol w:w="2038"/>
        <w:gridCol w:w="1975"/>
      </w:tblGrid>
      <w:tr w:rsidR="00E57E96" w:rsidRPr="008B4047" w:rsidTr="005F3312">
        <w:trPr>
          <w:trHeight w:val="300"/>
        </w:trPr>
        <w:tc>
          <w:tcPr>
            <w:tcW w:w="8921"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hideMark/>
          </w:tcPr>
          <w:p w:rsidR="00E57E96" w:rsidRPr="008B4047" w:rsidRDefault="00E57E96" w:rsidP="006E1030">
            <w:pPr>
              <w:spacing w:after="0" w:line="240" w:lineRule="auto"/>
              <w:jc w:val="center"/>
              <w:rPr>
                <w:b/>
                <w:bCs/>
                <w:color w:val="000000"/>
              </w:rPr>
            </w:pPr>
            <w:r w:rsidRPr="008B4047">
              <w:rPr>
                <w:b/>
                <w:bCs/>
                <w:color w:val="000000"/>
              </w:rPr>
              <w:t>Estimated Employer Cost</w:t>
            </w:r>
          </w:p>
        </w:tc>
      </w:tr>
      <w:tr w:rsidR="00E57E96" w:rsidRPr="008B4047" w:rsidTr="001E2276">
        <w:trPr>
          <w:trHeight w:val="600"/>
        </w:trPr>
        <w:tc>
          <w:tcPr>
            <w:tcW w:w="29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7E96" w:rsidRPr="008B4047" w:rsidRDefault="00E57E96" w:rsidP="006E1030">
            <w:pPr>
              <w:spacing w:after="0" w:line="240" w:lineRule="auto"/>
              <w:rPr>
                <w:color w:val="000000"/>
              </w:rPr>
            </w:pPr>
            <w:r w:rsidRPr="008B4047">
              <w:rPr>
                <w:color w:val="000000"/>
              </w:rPr>
              <w:t> </w:t>
            </w:r>
          </w:p>
        </w:tc>
        <w:tc>
          <w:tcPr>
            <w:tcW w:w="1962" w:type="dxa"/>
            <w:tcBorders>
              <w:top w:val="single" w:sz="4" w:space="0" w:color="auto"/>
              <w:left w:val="nil"/>
              <w:bottom w:val="single" w:sz="4" w:space="0" w:color="auto"/>
              <w:right w:val="single" w:sz="4" w:space="0" w:color="auto"/>
            </w:tcBorders>
            <w:shd w:val="clear" w:color="auto" w:fill="auto"/>
            <w:vAlign w:val="bottom"/>
            <w:hideMark/>
          </w:tcPr>
          <w:p w:rsidR="00E57E96" w:rsidRPr="008B4047" w:rsidRDefault="00E57E96" w:rsidP="006E1030">
            <w:pPr>
              <w:spacing w:after="0" w:line="240" w:lineRule="auto"/>
              <w:rPr>
                <w:color w:val="000000"/>
              </w:rPr>
            </w:pPr>
            <w:r w:rsidRPr="008B4047">
              <w:rPr>
                <w:color w:val="000000"/>
              </w:rPr>
              <w:t>Current Part-Time   (29 hours) 9 Months</w:t>
            </w:r>
          </w:p>
        </w:tc>
        <w:tc>
          <w:tcPr>
            <w:tcW w:w="2038" w:type="dxa"/>
            <w:tcBorders>
              <w:top w:val="single" w:sz="4" w:space="0" w:color="auto"/>
              <w:left w:val="nil"/>
              <w:bottom w:val="single" w:sz="4" w:space="0" w:color="auto"/>
              <w:right w:val="single" w:sz="4" w:space="0" w:color="auto"/>
            </w:tcBorders>
            <w:shd w:val="clear" w:color="auto" w:fill="auto"/>
            <w:vAlign w:val="bottom"/>
            <w:hideMark/>
          </w:tcPr>
          <w:p w:rsidR="00E57E96" w:rsidRPr="008B4047" w:rsidRDefault="00E57E96" w:rsidP="006E1030">
            <w:pPr>
              <w:spacing w:after="0" w:line="240" w:lineRule="auto"/>
              <w:rPr>
                <w:color w:val="000000"/>
              </w:rPr>
            </w:pPr>
            <w:r w:rsidRPr="008B4047">
              <w:rPr>
                <w:color w:val="000000"/>
              </w:rPr>
              <w:t>Projected Full-Time (40 hours) 9 Months</w:t>
            </w:r>
          </w:p>
        </w:tc>
        <w:tc>
          <w:tcPr>
            <w:tcW w:w="1975" w:type="dxa"/>
            <w:tcBorders>
              <w:top w:val="single" w:sz="4" w:space="0" w:color="auto"/>
              <w:left w:val="nil"/>
              <w:bottom w:val="single" w:sz="4" w:space="0" w:color="auto"/>
              <w:right w:val="single" w:sz="4" w:space="0" w:color="auto"/>
            </w:tcBorders>
            <w:shd w:val="clear" w:color="auto" w:fill="auto"/>
            <w:vAlign w:val="bottom"/>
            <w:hideMark/>
          </w:tcPr>
          <w:p w:rsidR="00E57E96" w:rsidRPr="008B4047" w:rsidRDefault="00E57E96" w:rsidP="006E1030">
            <w:pPr>
              <w:spacing w:after="0" w:line="240" w:lineRule="auto"/>
              <w:rPr>
                <w:color w:val="000000"/>
              </w:rPr>
            </w:pPr>
            <w:r w:rsidRPr="008B4047">
              <w:rPr>
                <w:color w:val="000000"/>
              </w:rPr>
              <w:t>Projected Full-Time (40 hours) 11 Months (Include Summer)</w:t>
            </w:r>
          </w:p>
        </w:tc>
      </w:tr>
      <w:tr w:rsidR="00E57E96" w:rsidRPr="008B4047" w:rsidTr="001E2276">
        <w:trPr>
          <w:trHeight w:val="300"/>
        </w:trPr>
        <w:tc>
          <w:tcPr>
            <w:tcW w:w="29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7E96" w:rsidRPr="008B4047" w:rsidRDefault="00E57E96" w:rsidP="006E1030">
            <w:pPr>
              <w:spacing w:after="0" w:line="240" w:lineRule="auto"/>
              <w:rPr>
                <w:color w:val="000000"/>
              </w:rPr>
            </w:pPr>
            <w:r w:rsidRPr="008B4047">
              <w:rPr>
                <w:color w:val="000000"/>
              </w:rPr>
              <w:t>Annual Salary</w:t>
            </w:r>
          </w:p>
        </w:tc>
        <w:tc>
          <w:tcPr>
            <w:tcW w:w="1962" w:type="dxa"/>
            <w:tcBorders>
              <w:top w:val="single" w:sz="4" w:space="0" w:color="auto"/>
              <w:left w:val="nil"/>
              <w:bottom w:val="single" w:sz="4" w:space="0" w:color="auto"/>
              <w:right w:val="single" w:sz="4" w:space="0" w:color="auto"/>
            </w:tcBorders>
            <w:shd w:val="clear" w:color="auto" w:fill="auto"/>
            <w:noWrap/>
            <w:vAlign w:val="bottom"/>
            <w:hideMark/>
          </w:tcPr>
          <w:p w:rsidR="00E57E96" w:rsidRPr="008B4047" w:rsidRDefault="00E57E96" w:rsidP="006E1030">
            <w:pPr>
              <w:spacing w:after="0" w:line="240" w:lineRule="auto"/>
              <w:jc w:val="right"/>
              <w:rPr>
                <w:color w:val="000000"/>
              </w:rPr>
            </w:pPr>
            <w:r w:rsidRPr="008B4047">
              <w:rPr>
                <w:color w:val="000000"/>
              </w:rPr>
              <w:t xml:space="preserve">$34,169.29 </w:t>
            </w:r>
          </w:p>
        </w:tc>
        <w:tc>
          <w:tcPr>
            <w:tcW w:w="2038" w:type="dxa"/>
            <w:tcBorders>
              <w:top w:val="single" w:sz="4" w:space="0" w:color="auto"/>
              <w:left w:val="nil"/>
              <w:bottom w:val="single" w:sz="4" w:space="0" w:color="auto"/>
              <w:right w:val="single" w:sz="4" w:space="0" w:color="auto"/>
            </w:tcBorders>
            <w:shd w:val="clear" w:color="auto" w:fill="auto"/>
            <w:noWrap/>
            <w:vAlign w:val="bottom"/>
            <w:hideMark/>
          </w:tcPr>
          <w:p w:rsidR="00E57E96" w:rsidRPr="008B4047" w:rsidRDefault="00E57E96" w:rsidP="006E1030">
            <w:pPr>
              <w:spacing w:after="0" w:line="240" w:lineRule="auto"/>
              <w:jc w:val="right"/>
              <w:rPr>
                <w:color w:val="000000"/>
              </w:rPr>
            </w:pPr>
            <w:r w:rsidRPr="008B4047">
              <w:rPr>
                <w:color w:val="000000"/>
              </w:rPr>
              <w:t xml:space="preserve">$41,745.60 </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rsidR="00E57E96" w:rsidRPr="008B4047" w:rsidRDefault="00E57E96" w:rsidP="006E1030">
            <w:pPr>
              <w:spacing w:after="0" w:line="240" w:lineRule="auto"/>
              <w:jc w:val="right"/>
              <w:rPr>
                <w:color w:val="000000"/>
              </w:rPr>
            </w:pPr>
            <w:r w:rsidRPr="008B4047">
              <w:rPr>
                <w:color w:val="000000"/>
              </w:rPr>
              <w:t xml:space="preserve">$51,022.40 </w:t>
            </w:r>
          </w:p>
        </w:tc>
      </w:tr>
      <w:tr w:rsidR="00E57E96" w:rsidRPr="008B4047" w:rsidTr="001E2276">
        <w:trPr>
          <w:trHeight w:val="300"/>
        </w:trPr>
        <w:tc>
          <w:tcPr>
            <w:tcW w:w="29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7E96" w:rsidRPr="008B4047" w:rsidRDefault="00E57E96" w:rsidP="006E1030">
            <w:pPr>
              <w:spacing w:after="0" w:line="240" w:lineRule="auto"/>
              <w:rPr>
                <w:color w:val="000000"/>
              </w:rPr>
            </w:pPr>
            <w:proofErr w:type="spellStart"/>
            <w:r w:rsidRPr="008B4047">
              <w:rPr>
                <w:color w:val="000000"/>
              </w:rPr>
              <w:t>Pers</w:t>
            </w:r>
            <w:proofErr w:type="spellEnd"/>
            <w:r w:rsidRPr="008B4047">
              <w:rPr>
                <w:color w:val="000000"/>
              </w:rPr>
              <w:t xml:space="preserve"> </w:t>
            </w:r>
            <w:proofErr w:type="spellStart"/>
            <w:r w:rsidRPr="008B4047">
              <w:rPr>
                <w:color w:val="000000"/>
              </w:rPr>
              <w:t>Ntaxed</w:t>
            </w:r>
            <w:proofErr w:type="spellEnd"/>
            <w:r w:rsidRPr="008B4047">
              <w:rPr>
                <w:color w:val="000000"/>
              </w:rPr>
              <w:t xml:space="preserve"> Instr. Normal</w:t>
            </w:r>
          </w:p>
        </w:tc>
        <w:tc>
          <w:tcPr>
            <w:tcW w:w="1962" w:type="dxa"/>
            <w:tcBorders>
              <w:top w:val="single" w:sz="4" w:space="0" w:color="auto"/>
              <w:left w:val="nil"/>
              <w:bottom w:val="single" w:sz="4" w:space="0" w:color="auto"/>
              <w:right w:val="single" w:sz="4" w:space="0" w:color="auto"/>
            </w:tcBorders>
            <w:shd w:val="clear" w:color="auto" w:fill="auto"/>
            <w:noWrap/>
            <w:vAlign w:val="bottom"/>
            <w:hideMark/>
          </w:tcPr>
          <w:p w:rsidR="00E57E96" w:rsidRPr="008B4047" w:rsidRDefault="00E57E96" w:rsidP="006E1030">
            <w:pPr>
              <w:spacing w:after="0" w:line="240" w:lineRule="auto"/>
              <w:jc w:val="right"/>
              <w:rPr>
                <w:color w:val="000000"/>
              </w:rPr>
            </w:pPr>
            <w:r w:rsidRPr="008B4047">
              <w:rPr>
                <w:color w:val="000000"/>
              </w:rPr>
              <w:t xml:space="preserve">$3,732.31 </w:t>
            </w:r>
          </w:p>
        </w:tc>
        <w:tc>
          <w:tcPr>
            <w:tcW w:w="2038" w:type="dxa"/>
            <w:tcBorders>
              <w:top w:val="single" w:sz="4" w:space="0" w:color="auto"/>
              <w:left w:val="nil"/>
              <w:bottom w:val="single" w:sz="4" w:space="0" w:color="auto"/>
              <w:right w:val="single" w:sz="4" w:space="0" w:color="auto"/>
            </w:tcBorders>
            <w:shd w:val="clear" w:color="auto" w:fill="auto"/>
            <w:noWrap/>
            <w:vAlign w:val="bottom"/>
            <w:hideMark/>
          </w:tcPr>
          <w:p w:rsidR="00E57E96" w:rsidRPr="008B4047" w:rsidRDefault="00E915E7" w:rsidP="006E1030">
            <w:pPr>
              <w:spacing w:after="0" w:line="240" w:lineRule="auto"/>
              <w:jc w:val="right"/>
              <w:rPr>
                <w:color w:val="000000"/>
              </w:rPr>
            </w:pPr>
            <w:r>
              <w:rPr>
                <w:color w:val="000000"/>
              </w:rPr>
              <w:t>$</w:t>
            </w:r>
            <w:r w:rsidR="00E57E96" w:rsidRPr="008B4047">
              <w:rPr>
                <w:color w:val="000000"/>
              </w:rPr>
              <w:t>4,559.87</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rsidR="00E57E96" w:rsidRPr="008B4047" w:rsidRDefault="00E915E7" w:rsidP="006E1030">
            <w:pPr>
              <w:spacing w:after="0" w:line="240" w:lineRule="auto"/>
              <w:jc w:val="right"/>
              <w:rPr>
                <w:color w:val="000000"/>
              </w:rPr>
            </w:pPr>
            <w:r>
              <w:rPr>
                <w:color w:val="000000"/>
              </w:rPr>
              <w:t>$</w:t>
            </w:r>
            <w:r w:rsidR="00E57E96" w:rsidRPr="008B4047">
              <w:rPr>
                <w:color w:val="000000"/>
              </w:rPr>
              <w:t>5,573.18</w:t>
            </w:r>
          </w:p>
        </w:tc>
      </w:tr>
      <w:tr w:rsidR="00E57E96" w:rsidRPr="008B4047" w:rsidTr="001E2276">
        <w:trPr>
          <w:trHeight w:val="300"/>
        </w:trPr>
        <w:tc>
          <w:tcPr>
            <w:tcW w:w="29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7E96" w:rsidRPr="008B4047" w:rsidRDefault="00E57E96" w:rsidP="006E1030">
            <w:pPr>
              <w:spacing w:after="0" w:line="240" w:lineRule="auto"/>
              <w:rPr>
                <w:color w:val="000000"/>
              </w:rPr>
            </w:pPr>
            <w:r w:rsidRPr="008B4047">
              <w:rPr>
                <w:color w:val="000000"/>
              </w:rPr>
              <w:t>Tax Benefits</w:t>
            </w:r>
          </w:p>
        </w:tc>
        <w:tc>
          <w:tcPr>
            <w:tcW w:w="1962" w:type="dxa"/>
            <w:tcBorders>
              <w:top w:val="single" w:sz="4" w:space="0" w:color="auto"/>
              <w:left w:val="nil"/>
              <w:bottom w:val="single" w:sz="4" w:space="0" w:color="auto"/>
              <w:right w:val="single" w:sz="4" w:space="0" w:color="auto"/>
            </w:tcBorders>
            <w:shd w:val="clear" w:color="auto" w:fill="auto"/>
            <w:noWrap/>
            <w:vAlign w:val="bottom"/>
            <w:hideMark/>
          </w:tcPr>
          <w:p w:rsidR="00E57E96" w:rsidRPr="008B4047" w:rsidRDefault="00E57E96" w:rsidP="006E1030">
            <w:pPr>
              <w:spacing w:after="0" w:line="240" w:lineRule="auto"/>
              <w:jc w:val="right"/>
              <w:rPr>
                <w:color w:val="000000"/>
              </w:rPr>
            </w:pPr>
            <w:r w:rsidRPr="008B4047">
              <w:rPr>
                <w:color w:val="000000"/>
              </w:rPr>
              <w:t xml:space="preserve">$3,215.33 </w:t>
            </w:r>
          </w:p>
        </w:tc>
        <w:tc>
          <w:tcPr>
            <w:tcW w:w="2038" w:type="dxa"/>
            <w:tcBorders>
              <w:top w:val="single" w:sz="4" w:space="0" w:color="auto"/>
              <w:left w:val="nil"/>
              <w:bottom w:val="single" w:sz="4" w:space="0" w:color="auto"/>
              <w:right w:val="single" w:sz="4" w:space="0" w:color="auto"/>
            </w:tcBorders>
            <w:shd w:val="clear" w:color="auto" w:fill="auto"/>
            <w:noWrap/>
            <w:vAlign w:val="bottom"/>
            <w:hideMark/>
          </w:tcPr>
          <w:p w:rsidR="00E57E96" w:rsidRPr="008B4047" w:rsidRDefault="00E915E7" w:rsidP="006E1030">
            <w:pPr>
              <w:spacing w:after="0" w:line="240" w:lineRule="auto"/>
              <w:jc w:val="right"/>
              <w:rPr>
                <w:color w:val="000000"/>
              </w:rPr>
            </w:pPr>
            <w:r>
              <w:rPr>
                <w:color w:val="000000"/>
              </w:rPr>
              <w:t>$</w:t>
            </w:r>
            <w:r w:rsidR="00E57E96" w:rsidRPr="008B4047">
              <w:rPr>
                <w:color w:val="000000"/>
              </w:rPr>
              <w:t>3,928.26</w:t>
            </w:r>
          </w:p>
        </w:tc>
        <w:tc>
          <w:tcPr>
            <w:tcW w:w="1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7E96" w:rsidRPr="008B4047" w:rsidRDefault="00E915E7" w:rsidP="006E1030">
            <w:pPr>
              <w:spacing w:after="0" w:line="240" w:lineRule="auto"/>
              <w:jc w:val="right"/>
              <w:rPr>
                <w:color w:val="000000"/>
              </w:rPr>
            </w:pPr>
            <w:r>
              <w:rPr>
                <w:color w:val="000000"/>
              </w:rPr>
              <w:t>$</w:t>
            </w:r>
            <w:r w:rsidR="00E57E96" w:rsidRPr="008B4047">
              <w:rPr>
                <w:color w:val="000000"/>
              </w:rPr>
              <w:t>4,801.20</w:t>
            </w:r>
          </w:p>
        </w:tc>
      </w:tr>
      <w:tr w:rsidR="00E57E96" w:rsidRPr="008B4047" w:rsidTr="001E2276">
        <w:trPr>
          <w:trHeight w:val="300"/>
        </w:trPr>
        <w:tc>
          <w:tcPr>
            <w:tcW w:w="29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7E96" w:rsidRPr="008B4047" w:rsidRDefault="00E57E96" w:rsidP="006E1030">
            <w:pPr>
              <w:spacing w:after="0" w:line="240" w:lineRule="auto"/>
              <w:jc w:val="center"/>
              <w:rPr>
                <w:b/>
                <w:bCs/>
                <w:color w:val="000000"/>
              </w:rPr>
            </w:pPr>
            <w:r w:rsidRPr="008B4047">
              <w:rPr>
                <w:b/>
                <w:bCs/>
                <w:color w:val="000000"/>
              </w:rPr>
              <w:t>Total Annual Cost</w:t>
            </w:r>
          </w:p>
        </w:tc>
        <w:tc>
          <w:tcPr>
            <w:tcW w:w="1962" w:type="dxa"/>
            <w:tcBorders>
              <w:top w:val="single" w:sz="4" w:space="0" w:color="auto"/>
              <w:left w:val="nil"/>
              <w:bottom w:val="single" w:sz="4" w:space="0" w:color="auto"/>
              <w:right w:val="single" w:sz="4" w:space="0" w:color="auto"/>
            </w:tcBorders>
            <w:shd w:val="clear" w:color="auto" w:fill="auto"/>
            <w:noWrap/>
            <w:vAlign w:val="bottom"/>
            <w:hideMark/>
          </w:tcPr>
          <w:p w:rsidR="00E57E96" w:rsidRPr="008B4047" w:rsidRDefault="00E57E96" w:rsidP="006E1030">
            <w:pPr>
              <w:spacing w:after="0" w:line="240" w:lineRule="auto"/>
              <w:jc w:val="right"/>
              <w:rPr>
                <w:color w:val="000000"/>
              </w:rPr>
            </w:pPr>
            <w:r w:rsidRPr="008B4047">
              <w:rPr>
                <w:color w:val="000000"/>
              </w:rPr>
              <w:t xml:space="preserve">$41,116.93 </w:t>
            </w:r>
          </w:p>
        </w:tc>
        <w:tc>
          <w:tcPr>
            <w:tcW w:w="2038" w:type="dxa"/>
            <w:tcBorders>
              <w:top w:val="single" w:sz="4" w:space="0" w:color="auto"/>
              <w:left w:val="nil"/>
              <w:bottom w:val="single" w:sz="4" w:space="0" w:color="auto"/>
              <w:right w:val="single" w:sz="4" w:space="0" w:color="auto"/>
            </w:tcBorders>
            <w:shd w:val="clear" w:color="auto" w:fill="auto"/>
            <w:noWrap/>
            <w:vAlign w:val="bottom"/>
            <w:hideMark/>
          </w:tcPr>
          <w:p w:rsidR="00E57E96" w:rsidRPr="008B4047" w:rsidRDefault="00E57E96" w:rsidP="006E1030">
            <w:pPr>
              <w:spacing w:after="0" w:line="240" w:lineRule="auto"/>
              <w:jc w:val="right"/>
              <w:rPr>
                <w:color w:val="000000"/>
              </w:rPr>
            </w:pPr>
            <w:r w:rsidRPr="008B4047">
              <w:rPr>
                <w:color w:val="000000"/>
              </w:rPr>
              <w:t xml:space="preserve">$50,233.73 </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rsidR="00E57E96" w:rsidRPr="008B4047" w:rsidRDefault="00E57E96" w:rsidP="006E1030">
            <w:pPr>
              <w:spacing w:after="0" w:line="240" w:lineRule="auto"/>
              <w:jc w:val="right"/>
              <w:rPr>
                <w:color w:val="000000"/>
              </w:rPr>
            </w:pPr>
            <w:r w:rsidRPr="008B4047">
              <w:rPr>
                <w:color w:val="000000"/>
              </w:rPr>
              <w:t xml:space="preserve">$61,396.78 </w:t>
            </w:r>
          </w:p>
        </w:tc>
      </w:tr>
    </w:tbl>
    <w:p w:rsidR="006E1030" w:rsidRDefault="006E1030" w:rsidP="00DA633F">
      <w:pPr>
        <w:rPr>
          <w:rFonts w:ascii="Times New Roman" w:hAnsi="Times New Roman"/>
          <w:color w:val="000000" w:themeColor="text1"/>
          <w:sz w:val="24"/>
          <w:szCs w:val="24"/>
        </w:rPr>
      </w:pPr>
    </w:p>
    <w:p w:rsidR="006E1030" w:rsidRDefault="00740A0A" w:rsidP="00DA633F">
      <w:pPr>
        <w:rPr>
          <w:rFonts w:ascii="Times New Roman" w:hAnsi="Times New Roman"/>
          <w:color w:val="000000" w:themeColor="text1"/>
          <w:sz w:val="24"/>
          <w:szCs w:val="24"/>
        </w:rPr>
      </w:pPr>
      <w:r>
        <w:rPr>
          <w:rFonts w:ascii="Times New Roman" w:hAnsi="Times New Roman"/>
          <w:color w:val="000000" w:themeColor="text1"/>
          <w:sz w:val="24"/>
          <w:szCs w:val="24"/>
        </w:rPr>
        <w:t xml:space="preserve">Table 6:  </w:t>
      </w:r>
      <w:r w:rsidR="006E1030">
        <w:rPr>
          <w:rFonts w:ascii="Times New Roman" w:hAnsi="Times New Roman"/>
          <w:color w:val="000000" w:themeColor="text1"/>
          <w:sz w:val="24"/>
          <w:szCs w:val="24"/>
        </w:rPr>
        <w:t>Estimated cost for Instructional Assistant in Biology Skills Lab</w:t>
      </w:r>
    </w:p>
    <w:p w:rsidR="006E1030" w:rsidRPr="00E57E96" w:rsidRDefault="006E1030" w:rsidP="00DA633F">
      <w:pPr>
        <w:rPr>
          <w:rFonts w:ascii="Times New Roman" w:hAnsi="Times New Roman"/>
          <w:color w:val="000000" w:themeColor="text1"/>
          <w:sz w:val="24"/>
          <w:szCs w:val="24"/>
        </w:rPr>
      </w:pPr>
    </w:p>
    <w:p w:rsidR="00DA633F" w:rsidRDefault="00DA633F" w:rsidP="00DA633F">
      <w:pPr>
        <w:rPr>
          <w:rFonts w:ascii="Times New Roman" w:hAnsi="Times New Roman"/>
          <w:b/>
          <w:color w:val="000000" w:themeColor="text1"/>
          <w:sz w:val="24"/>
          <w:szCs w:val="24"/>
        </w:rPr>
      </w:pPr>
      <w:proofErr w:type="gramStart"/>
      <w:r>
        <w:rPr>
          <w:rFonts w:ascii="Times New Roman" w:hAnsi="Times New Roman"/>
          <w:b/>
          <w:i/>
          <w:color w:val="000000" w:themeColor="text1"/>
          <w:sz w:val="24"/>
          <w:szCs w:val="24"/>
        </w:rPr>
        <w:t>5.  Does your program require any additional facilities, equipment, and/or supplies over the next six years (above and beyond the program’s current budget)?</w:t>
      </w:r>
      <w:proofErr w:type="gramEnd"/>
    </w:p>
    <w:p w:rsidR="00186F1B" w:rsidRDefault="00186F1B" w:rsidP="007F222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 xml:space="preserve">The Biology Department’s first Commitment to Action (CTA) is access for students.  The current budget of $13,000 does not give our students access to a high quality experience in their biology laboratory courses.  The Biology Program needs to keep current in technology along with maintenance of equipment currently used in the classrooms.  </w:t>
      </w:r>
    </w:p>
    <w:p w:rsidR="008978AF" w:rsidRDefault="00186F1B" w:rsidP="007F222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 xml:space="preserve">Our CTAs will not be accomplished without new equipment, models and tools needed to observe science in the classroom.  Below are the items needed to replace aging pieces and new items the faculty/staff feel are necessary to give students a working biology classroom.  </w:t>
      </w:r>
    </w:p>
    <w:p w:rsidR="007D6DE9" w:rsidRDefault="007D6DE9" w:rsidP="007F222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A prioritized list of equipment needs for the Biology Program is provided in Appendix A.</w:t>
      </w:r>
      <w:r w:rsidR="007E1A9D">
        <w:rPr>
          <w:rFonts w:ascii="Times New Roman" w:hAnsi="Times New Roman"/>
          <w:color w:val="000000" w:themeColor="text1"/>
          <w:sz w:val="24"/>
          <w:szCs w:val="24"/>
        </w:rPr>
        <w:t xml:space="preserve">  Appendix A includes the item plus cost of tax and shipping.</w:t>
      </w:r>
    </w:p>
    <w:p w:rsidR="004871FF" w:rsidRDefault="004871FF" w:rsidP="004871FF">
      <w:pPr>
        <w:rPr>
          <w:rFonts w:ascii="Times New Roman" w:hAnsi="Times New Roman"/>
          <w:color w:val="000000" w:themeColor="text1"/>
          <w:sz w:val="24"/>
          <w:szCs w:val="24"/>
        </w:rPr>
      </w:pPr>
    </w:p>
    <w:p w:rsidR="004871FF" w:rsidRDefault="004871FF" w:rsidP="004871FF">
      <w:pPr>
        <w:rPr>
          <w:rFonts w:ascii="Times New Roman" w:hAnsi="Times New Roman"/>
          <w:color w:val="000000" w:themeColor="text1"/>
          <w:sz w:val="24"/>
          <w:szCs w:val="24"/>
        </w:rPr>
      </w:pPr>
    </w:p>
    <w:tbl>
      <w:tblPr>
        <w:tblW w:w="10022" w:type="dxa"/>
        <w:tblInd w:w="84" w:type="dxa"/>
        <w:tblLook w:val="04A0"/>
      </w:tblPr>
      <w:tblGrid>
        <w:gridCol w:w="3958"/>
        <w:gridCol w:w="1150"/>
        <w:gridCol w:w="1319"/>
        <w:gridCol w:w="1524"/>
        <w:gridCol w:w="694"/>
        <w:gridCol w:w="1772"/>
      </w:tblGrid>
      <w:tr w:rsidR="004871FF" w:rsidRPr="004871FF" w:rsidTr="004871FF">
        <w:trPr>
          <w:trHeight w:val="375"/>
        </w:trPr>
        <w:tc>
          <w:tcPr>
            <w:tcW w:w="3958" w:type="dxa"/>
            <w:tcBorders>
              <w:top w:val="nil"/>
              <w:left w:val="nil"/>
              <w:bottom w:val="nil"/>
              <w:right w:val="nil"/>
            </w:tcBorders>
            <w:shd w:val="clear" w:color="auto" w:fill="auto"/>
            <w:noWrap/>
            <w:vAlign w:val="bottom"/>
            <w:hideMark/>
          </w:tcPr>
          <w:p w:rsidR="004871FF" w:rsidRPr="004871FF" w:rsidRDefault="004871FF" w:rsidP="004871FF">
            <w:pPr>
              <w:spacing w:after="0" w:line="240" w:lineRule="auto"/>
              <w:rPr>
                <w:rFonts w:cs="Calibri"/>
                <w:color w:val="000000"/>
              </w:rPr>
            </w:pPr>
          </w:p>
        </w:tc>
        <w:tc>
          <w:tcPr>
            <w:tcW w:w="4460" w:type="dxa"/>
            <w:gridSpan w:val="4"/>
            <w:tcBorders>
              <w:top w:val="nil"/>
              <w:left w:val="nil"/>
              <w:bottom w:val="nil"/>
              <w:right w:val="nil"/>
            </w:tcBorders>
            <w:shd w:val="clear" w:color="auto" w:fill="auto"/>
            <w:noWrap/>
            <w:vAlign w:val="bottom"/>
            <w:hideMark/>
          </w:tcPr>
          <w:p w:rsidR="004871FF" w:rsidRPr="004871FF" w:rsidRDefault="004871FF" w:rsidP="004871FF">
            <w:pPr>
              <w:spacing w:after="0" w:line="240" w:lineRule="auto"/>
              <w:rPr>
                <w:rFonts w:ascii="Times New Roman" w:hAnsi="Times New Roman"/>
                <w:b/>
                <w:bCs/>
                <w:color w:val="000000"/>
                <w:sz w:val="24"/>
                <w:szCs w:val="24"/>
              </w:rPr>
            </w:pPr>
            <w:r w:rsidRPr="004871FF">
              <w:rPr>
                <w:rFonts w:ascii="Times New Roman" w:hAnsi="Times New Roman"/>
                <w:b/>
                <w:bCs/>
                <w:color w:val="000000"/>
                <w:sz w:val="24"/>
                <w:szCs w:val="24"/>
              </w:rPr>
              <w:t>Future Needs for Biology Department</w:t>
            </w:r>
          </w:p>
        </w:tc>
        <w:tc>
          <w:tcPr>
            <w:tcW w:w="1604" w:type="dxa"/>
            <w:tcBorders>
              <w:top w:val="nil"/>
              <w:left w:val="nil"/>
              <w:bottom w:val="nil"/>
              <w:right w:val="nil"/>
            </w:tcBorders>
            <w:shd w:val="clear" w:color="auto" w:fill="auto"/>
            <w:noWrap/>
            <w:vAlign w:val="bottom"/>
            <w:hideMark/>
          </w:tcPr>
          <w:p w:rsidR="004871FF" w:rsidRPr="004871FF" w:rsidRDefault="004871FF" w:rsidP="004871FF">
            <w:pPr>
              <w:spacing w:after="0" w:line="240" w:lineRule="auto"/>
              <w:rPr>
                <w:rFonts w:cs="Calibri"/>
                <w:color w:val="000000"/>
              </w:rPr>
            </w:pPr>
          </w:p>
        </w:tc>
      </w:tr>
      <w:tr w:rsidR="004871FF" w:rsidRPr="004871FF" w:rsidTr="004871FF">
        <w:trPr>
          <w:trHeight w:val="300"/>
        </w:trPr>
        <w:tc>
          <w:tcPr>
            <w:tcW w:w="3958" w:type="dxa"/>
            <w:tcBorders>
              <w:top w:val="single" w:sz="4" w:space="0" w:color="auto"/>
              <w:left w:val="single" w:sz="4" w:space="0" w:color="auto"/>
              <w:bottom w:val="single" w:sz="4" w:space="0" w:color="auto"/>
              <w:right w:val="single" w:sz="4" w:space="0" w:color="auto"/>
            </w:tcBorders>
            <w:shd w:val="clear" w:color="000000" w:fill="DBEEF3"/>
            <w:noWrap/>
            <w:vAlign w:val="bottom"/>
            <w:hideMark/>
          </w:tcPr>
          <w:p w:rsidR="004871FF" w:rsidRPr="004871FF" w:rsidRDefault="004871FF" w:rsidP="004871FF">
            <w:pPr>
              <w:spacing w:after="0" w:line="240" w:lineRule="auto"/>
              <w:rPr>
                <w:rFonts w:ascii="Times New Roman" w:hAnsi="Times New Roman"/>
                <w:b/>
                <w:bCs/>
                <w:color w:val="000000"/>
                <w:sz w:val="20"/>
                <w:szCs w:val="20"/>
              </w:rPr>
            </w:pPr>
            <w:r w:rsidRPr="004871FF">
              <w:rPr>
                <w:rFonts w:ascii="Times New Roman" w:hAnsi="Times New Roman"/>
                <w:b/>
                <w:bCs/>
                <w:color w:val="000000"/>
                <w:sz w:val="20"/>
                <w:szCs w:val="20"/>
              </w:rPr>
              <w:t>ITEMS</w:t>
            </w:r>
          </w:p>
        </w:tc>
        <w:tc>
          <w:tcPr>
            <w:tcW w:w="1053" w:type="dxa"/>
            <w:tcBorders>
              <w:top w:val="single" w:sz="4" w:space="0" w:color="auto"/>
              <w:left w:val="nil"/>
              <w:bottom w:val="single" w:sz="4" w:space="0" w:color="auto"/>
              <w:right w:val="single" w:sz="4" w:space="0" w:color="auto"/>
            </w:tcBorders>
            <w:shd w:val="clear" w:color="000000" w:fill="DBEEF3"/>
            <w:noWrap/>
            <w:vAlign w:val="bottom"/>
            <w:hideMark/>
          </w:tcPr>
          <w:p w:rsidR="004871FF" w:rsidRPr="004871FF" w:rsidRDefault="004871FF" w:rsidP="004871FF">
            <w:pPr>
              <w:spacing w:after="0" w:line="240" w:lineRule="auto"/>
              <w:jc w:val="center"/>
              <w:rPr>
                <w:rFonts w:ascii="Times New Roman" w:hAnsi="Times New Roman"/>
                <w:b/>
                <w:bCs/>
                <w:color w:val="000000"/>
                <w:sz w:val="20"/>
                <w:szCs w:val="20"/>
              </w:rPr>
            </w:pPr>
            <w:r w:rsidRPr="004871FF">
              <w:rPr>
                <w:rFonts w:ascii="Times New Roman" w:hAnsi="Times New Roman"/>
                <w:b/>
                <w:bCs/>
                <w:color w:val="000000"/>
                <w:sz w:val="20"/>
                <w:szCs w:val="20"/>
              </w:rPr>
              <w:t>#NEEDED</w:t>
            </w:r>
          </w:p>
        </w:tc>
        <w:tc>
          <w:tcPr>
            <w:tcW w:w="1319" w:type="dxa"/>
            <w:tcBorders>
              <w:top w:val="single" w:sz="4" w:space="0" w:color="auto"/>
              <w:left w:val="nil"/>
              <w:bottom w:val="single" w:sz="4" w:space="0" w:color="auto"/>
              <w:right w:val="single" w:sz="4" w:space="0" w:color="auto"/>
            </w:tcBorders>
            <w:shd w:val="clear" w:color="000000" w:fill="DBEEF3"/>
            <w:noWrap/>
            <w:vAlign w:val="bottom"/>
            <w:hideMark/>
          </w:tcPr>
          <w:p w:rsidR="004871FF" w:rsidRPr="004871FF" w:rsidRDefault="004871FF" w:rsidP="004871FF">
            <w:pPr>
              <w:spacing w:after="0" w:line="240" w:lineRule="auto"/>
              <w:jc w:val="center"/>
              <w:rPr>
                <w:rFonts w:ascii="Times New Roman" w:hAnsi="Times New Roman"/>
                <w:b/>
                <w:bCs/>
                <w:color w:val="000000"/>
                <w:sz w:val="20"/>
                <w:szCs w:val="20"/>
              </w:rPr>
            </w:pPr>
            <w:r w:rsidRPr="004871FF">
              <w:rPr>
                <w:rFonts w:ascii="Times New Roman" w:hAnsi="Times New Roman"/>
                <w:b/>
                <w:bCs/>
                <w:color w:val="000000"/>
                <w:sz w:val="20"/>
                <w:szCs w:val="20"/>
              </w:rPr>
              <w:t>UNIT PRICE</w:t>
            </w:r>
          </w:p>
        </w:tc>
        <w:tc>
          <w:tcPr>
            <w:tcW w:w="1524" w:type="dxa"/>
            <w:tcBorders>
              <w:top w:val="single" w:sz="4" w:space="0" w:color="auto"/>
              <w:left w:val="nil"/>
              <w:bottom w:val="single" w:sz="4" w:space="0" w:color="auto"/>
              <w:right w:val="single" w:sz="4" w:space="0" w:color="auto"/>
            </w:tcBorders>
            <w:shd w:val="clear" w:color="000000" w:fill="DBEEF3"/>
            <w:noWrap/>
            <w:vAlign w:val="bottom"/>
            <w:hideMark/>
          </w:tcPr>
          <w:p w:rsidR="004871FF" w:rsidRPr="004871FF" w:rsidRDefault="004871FF" w:rsidP="004871FF">
            <w:pPr>
              <w:spacing w:after="0" w:line="240" w:lineRule="auto"/>
              <w:jc w:val="center"/>
              <w:rPr>
                <w:rFonts w:ascii="Times New Roman" w:hAnsi="Times New Roman"/>
                <w:b/>
                <w:bCs/>
                <w:color w:val="000000"/>
                <w:sz w:val="20"/>
                <w:szCs w:val="20"/>
              </w:rPr>
            </w:pPr>
            <w:r w:rsidRPr="004871FF">
              <w:rPr>
                <w:rFonts w:ascii="Times New Roman" w:hAnsi="Times New Roman"/>
                <w:b/>
                <w:bCs/>
                <w:color w:val="000000"/>
                <w:sz w:val="20"/>
                <w:szCs w:val="20"/>
              </w:rPr>
              <w:t>TOTAL PRICE</w:t>
            </w:r>
          </w:p>
        </w:tc>
        <w:tc>
          <w:tcPr>
            <w:tcW w:w="564" w:type="dxa"/>
            <w:tcBorders>
              <w:top w:val="single" w:sz="4" w:space="0" w:color="auto"/>
              <w:left w:val="nil"/>
              <w:bottom w:val="single" w:sz="4" w:space="0" w:color="auto"/>
              <w:right w:val="single" w:sz="4" w:space="0" w:color="auto"/>
            </w:tcBorders>
            <w:shd w:val="clear" w:color="000000" w:fill="DBEEF3"/>
            <w:noWrap/>
            <w:vAlign w:val="bottom"/>
            <w:hideMark/>
          </w:tcPr>
          <w:p w:rsidR="004871FF" w:rsidRPr="004871FF" w:rsidRDefault="004871FF" w:rsidP="004871FF">
            <w:pPr>
              <w:spacing w:after="0" w:line="240" w:lineRule="auto"/>
              <w:jc w:val="center"/>
              <w:rPr>
                <w:rFonts w:ascii="Times New Roman" w:hAnsi="Times New Roman"/>
                <w:b/>
                <w:bCs/>
                <w:color w:val="000000"/>
                <w:sz w:val="20"/>
                <w:szCs w:val="20"/>
              </w:rPr>
            </w:pPr>
            <w:r w:rsidRPr="004871FF">
              <w:rPr>
                <w:rFonts w:ascii="Times New Roman" w:hAnsi="Times New Roman"/>
                <w:b/>
                <w:bCs/>
                <w:color w:val="000000"/>
                <w:sz w:val="20"/>
                <w:szCs w:val="20"/>
              </w:rPr>
              <w:t>NEW</w:t>
            </w:r>
          </w:p>
        </w:tc>
        <w:tc>
          <w:tcPr>
            <w:tcW w:w="1604" w:type="dxa"/>
            <w:tcBorders>
              <w:top w:val="single" w:sz="4" w:space="0" w:color="auto"/>
              <w:left w:val="nil"/>
              <w:bottom w:val="single" w:sz="4" w:space="0" w:color="auto"/>
              <w:right w:val="single" w:sz="4" w:space="0" w:color="auto"/>
            </w:tcBorders>
            <w:shd w:val="clear" w:color="000000" w:fill="DBEEF3"/>
            <w:noWrap/>
            <w:vAlign w:val="bottom"/>
            <w:hideMark/>
          </w:tcPr>
          <w:p w:rsidR="004871FF" w:rsidRPr="004871FF" w:rsidRDefault="004871FF" w:rsidP="004871FF">
            <w:pPr>
              <w:spacing w:after="0" w:line="240" w:lineRule="auto"/>
              <w:jc w:val="center"/>
              <w:rPr>
                <w:rFonts w:ascii="Times New Roman" w:hAnsi="Times New Roman"/>
                <w:b/>
                <w:bCs/>
                <w:color w:val="000000"/>
                <w:sz w:val="20"/>
                <w:szCs w:val="20"/>
              </w:rPr>
            </w:pPr>
            <w:r w:rsidRPr="004871FF">
              <w:rPr>
                <w:rFonts w:ascii="Times New Roman" w:hAnsi="Times New Roman"/>
                <w:b/>
                <w:bCs/>
                <w:color w:val="000000"/>
                <w:sz w:val="20"/>
                <w:szCs w:val="20"/>
              </w:rPr>
              <w:t>REPLACEMENT</w:t>
            </w:r>
          </w:p>
        </w:tc>
      </w:tr>
      <w:tr w:rsidR="004871FF" w:rsidRPr="004871FF" w:rsidTr="004871FF">
        <w:trPr>
          <w:trHeight w:val="300"/>
        </w:trPr>
        <w:tc>
          <w:tcPr>
            <w:tcW w:w="3958" w:type="dxa"/>
            <w:tcBorders>
              <w:top w:val="nil"/>
              <w:left w:val="single" w:sz="4" w:space="0" w:color="auto"/>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rPr>
                <w:rFonts w:ascii="Times New Roman" w:hAnsi="Times New Roman"/>
                <w:color w:val="000000"/>
                <w:sz w:val="20"/>
                <w:szCs w:val="20"/>
              </w:rPr>
            </w:pPr>
            <w:r w:rsidRPr="004871FF">
              <w:rPr>
                <w:rFonts w:ascii="Times New Roman" w:hAnsi="Times New Roman"/>
                <w:color w:val="000000"/>
                <w:sz w:val="20"/>
                <w:szCs w:val="20"/>
              </w:rPr>
              <w:t>Autoclave</w:t>
            </w:r>
          </w:p>
        </w:tc>
        <w:tc>
          <w:tcPr>
            <w:tcW w:w="1053"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1</w:t>
            </w:r>
          </w:p>
        </w:tc>
        <w:tc>
          <w:tcPr>
            <w:tcW w:w="1319"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$53,000.00</w:t>
            </w:r>
          </w:p>
        </w:tc>
        <w:tc>
          <w:tcPr>
            <w:tcW w:w="152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$53,000.00</w:t>
            </w:r>
          </w:p>
        </w:tc>
        <w:tc>
          <w:tcPr>
            <w:tcW w:w="56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 </w:t>
            </w:r>
          </w:p>
        </w:tc>
        <w:tc>
          <w:tcPr>
            <w:tcW w:w="160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X</w:t>
            </w:r>
          </w:p>
        </w:tc>
      </w:tr>
      <w:tr w:rsidR="004871FF" w:rsidRPr="004871FF" w:rsidTr="004871FF">
        <w:trPr>
          <w:trHeight w:val="300"/>
        </w:trPr>
        <w:tc>
          <w:tcPr>
            <w:tcW w:w="3958" w:type="dxa"/>
            <w:tcBorders>
              <w:top w:val="nil"/>
              <w:left w:val="single" w:sz="4" w:space="0" w:color="auto"/>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rPr>
                <w:rFonts w:ascii="Times New Roman" w:hAnsi="Times New Roman"/>
                <w:color w:val="000000"/>
                <w:sz w:val="20"/>
                <w:szCs w:val="20"/>
              </w:rPr>
            </w:pPr>
            <w:r w:rsidRPr="004871FF">
              <w:rPr>
                <w:rFonts w:ascii="Times New Roman" w:hAnsi="Times New Roman"/>
                <w:color w:val="000000"/>
                <w:sz w:val="20"/>
                <w:szCs w:val="20"/>
              </w:rPr>
              <w:t>Microscopes</w:t>
            </w:r>
          </w:p>
        </w:tc>
        <w:tc>
          <w:tcPr>
            <w:tcW w:w="1053"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110</w:t>
            </w:r>
          </w:p>
        </w:tc>
        <w:tc>
          <w:tcPr>
            <w:tcW w:w="1319"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$775.00</w:t>
            </w:r>
          </w:p>
        </w:tc>
        <w:tc>
          <w:tcPr>
            <w:tcW w:w="152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$85,250.00</w:t>
            </w:r>
          </w:p>
        </w:tc>
        <w:tc>
          <w:tcPr>
            <w:tcW w:w="56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 </w:t>
            </w:r>
          </w:p>
        </w:tc>
        <w:tc>
          <w:tcPr>
            <w:tcW w:w="160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X</w:t>
            </w:r>
          </w:p>
        </w:tc>
      </w:tr>
      <w:tr w:rsidR="004871FF" w:rsidRPr="004871FF" w:rsidTr="004871FF">
        <w:trPr>
          <w:trHeight w:val="300"/>
        </w:trPr>
        <w:tc>
          <w:tcPr>
            <w:tcW w:w="3958" w:type="dxa"/>
            <w:tcBorders>
              <w:top w:val="nil"/>
              <w:left w:val="single" w:sz="4" w:space="0" w:color="auto"/>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rPr>
                <w:rFonts w:ascii="Times New Roman" w:hAnsi="Times New Roman"/>
                <w:color w:val="000000"/>
                <w:sz w:val="20"/>
                <w:szCs w:val="20"/>
              </w:rPr>
            </w:pPr>
            <w:r w:rsidRPr="004871FF">
              <w:rPr>
                <w:rFonts w:ascii="Times New Roman" w:hAnsi="Times New Roman"/>
                <w:color w:val="000000"/>
                <w:sz w:val="20"/>
                <w:szCs w:val="20"/>
              </w:rPr>
              <w:t>Spectrophotometers</w:t>
            </w:r>
          </w:p>
        </w:tc>
        <w:tc>
          <w:tcPr>
            <w:tcW w:w="1053"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6</w:t>
            </w:r>
          </w:p>
        </w:tc>
        <w:tc>
          <w:tcPr>
            <w:tcW w:w="1319"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$1,620.00</w:t>
            </w:r>
          </w:p>
        </w:tc>
        <w:tc>
          <w:tcPr>
            <w:tcW w:w="152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$9,720.00</w:t>
            </w:r>
          </w:p>
        </w:tc>
        <w:tc>
          <w:tcPr>
            <w:tcW w:w="56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X (3)</w:t>
            </w:r>
          </w:p>
        </w:tc>
        <w:tc>
          <w:tcPr>
            <w:tcW w:w="160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X (3)</w:t>
            </w:r>
          </w:p>
        </w:tc>
      </w:tr>
      <w:tr w:rsidR="004871FF" w:rsidRPr="004871FF" w:rsidTr="004871FF">
        <w:trPr>
          <w:trHeight w:val="300"/>
        </w:trPr>
        <w:tc>
          <w:tcPr>
            <w:tcW w:w="3958" w:type="dxa"/>
            <w:tcBorders>
              <w:top w:val="nil"/>
              <w:left w:val="single" w:sz="4" w:space="0" w:color="auto"/>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rPr>
                <w:rFonts w:ascii="Times New Roman" w:hAnsi="Times New Roman"/>
                <w:color w:val="000000"/>
                <w:sz w:val="20"/>
                <w:szCs w:val="20"/>
              </w:rPr>
            </w:pPr>
            <w:r w:rsidRPr="004871FF">
              <w:rPr>
                <w:rFonts w:ascii="Times New Roman" w:hAnsi="Times New Roman"/>
                <w:color w:val="000000"/>
                <w:sz w:val="20"/>
                <w:szCs w:val="20"/>
              </w:rPr>
              <w:t>Analytical Balances</w:t>
            </w:r>
          </w:p>
        </w:tc>
        <w:tc>
          <w:tcPr>
            <w:tcW w:w="1053"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5</w:t>
            </w:r>
          </w:p>
        </w:tc>
        <w:tc>
          <w:tcPr>
            <w:tcW w:w="1319"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$350.00</w:t>
            </w:r>
          </w:p>
        </w:tc>
        <w:tc>
          <w:tcPr>
            <w:tcW w:w="152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$1,750.00</w:t>
            </w:r>
          </w:p>
        </w:tc>
        <w:tc>
          <w:tcPr>
            <w:tcW w:w="56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 xml:space="preserve">X </w:t>
            </w:r>
          </w:p>
        </w:tc>
        <w:tc>
          <w:tcPr>
            <w:tcW w:w="160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 </w:t>
            </w:r>
          </w:p>
        </w:tc>
      </w:tr>
      <w:tr w:rsidR="004871FF" w:rsidRPr="004871FF" w:rsidTr="004871FF">
        <w:trPr>
          <w:trHeight w:val="300"/>
        </w:trPr>
        <w:tc>
          <w:tcPr>
            <w:tcW w:w="3958" w:type="dxa"/>
            <w:tcBorders>
              <w:top w:val="nil"/>
              <w:left w:val="single" w:sz="4" w:space="0" w:color="auto"/>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rPr>
                <w:rFonts w:ascii="Times New Roman" w:hAnsi="Times New Roman"/>
                <w:color w:val="000000"/>
                <w:sz w:val="20"/>
                <w:szCs w:val="20"/>
              </w:rPr>
            </w:pPr>
            <w:proofErr w:type="spellStart"/>
            <w:r w:rsidRPr="004871FF">
              <w:rPr>
                <w:rFonts w:ascii="Times New Roman" w:hAnsi="Times New Roman"/>
                <w:color w:val="000000"/>
                <w:sz w:val="20"/>
                <w:szCs w:val="20"/>
              </w:rPr>
              <w:lastRenderedPageBreak/>
              <w:t>HotPlates</w:t>
            </w:r>
            <w:proofErr w:type="spellEnd"/>
            <w:r w:rsidRPr="004871FF">
              <w:rPr>
                <w:rFonts w:ascii="Times New Roman" w:hAnsi="Times New Roman"/>
                <w:color w:val="000000"/>
                <w:sz w:val="20"/>
                <w:szCs w:val="20"/>
              </w:rPr>
              <w:t>/Stirrers</w:t>
            </w:r>
          </w:p>
        </w:tc>
        <w:tc>
          <w:tcPr>
            <w:tcW w:w="1053"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6</w:t>
            </w:r>
          </w:p>
        </w:tc>
        <w:tc>
          <w:tcPr>
            <w:tcW w:w="1319"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$350.00</w:t>
            </w:r>
          </w:p>
        </w:tc>
        <w:tc>
          <w:tcPr>
            <w:tcW w:w="152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$2,100.00</w:t>
            </w:r>
          </w:p>
        </w:tc>
        <w:tc>
          <w:tcPr>
            <w:tcW w:w="56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 xml:space="preserve">X </w:t>
            </w:r>
          </w:p>
        </w:tc>
        <w:tc>
          <w:tcPr>
            <w:tcW w:w="160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 </w:t>
            </w:r>
          </w:p>
        </w:tc>
      </w:tr>
      <w:tr w:rsidR="004871FF" w:rsidRPr="004871FF" w:rsidTr="004871FF">
        <w:trPr>
          <w:trHeight w:val="300"/>
        </w:trPr>
        <w:tc>
          <w:tcPr>
            <w:tcW w:w="3958" w:type="dxa"/>
            <w:tcBorders>
              <w:top w:val="nil"/>
              <w:left w:val="single" w:sz="4" w:space="0" w:color="auto"/>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rPr>
                <w:rFonts w:ascii="Times New Roman" w:hAnsi="Times New Roman"/>
                <w:color w:val="000000"/>
                <w:sz w:val="20"/>
                <w:szCs w:val="20"/>
              </w:rPr>
            </w:pPr>
            <w:r w:rsidRPr="004871FF">
              <w:rPr>
                <w:rFonts w:ascii="Times New Roman" w:hAnsi="Times New Roman"/>
                <w:color w:val="000000"/>
                <w:sz w:val="20"/>
                <w:szCs w:val="20"/>
              </w:rPr>
              <w:t>DI Water System</w:t>
            </w:r>
          </w:p>
        </w:tc>
        <w:tc>
          <w:tcPr>
            <w:tcW w:w="1053"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1</w:t>
            </w:r>
          </w:p>
        </w:tc>
        <w:tc>
          <w:tcPr>
            <w:tcW w:w="1319"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$7,500.00</w:t>
            </w:r>
          </w:p>
        </w:tc>
        <w:tc>
          <w:tcPr>
            <w:tcW w:w="152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$7,500.00</w:t>
            </w:r>
          </w:p>
        </w:tc>
        <w:tc>
          <w:tcPr>
            <w:tcW w:w="56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 xml:space="preserve">X </w:t>
            </w:r>
          </w:p>
        </w:tc>
        <w:tc>
          <w:tcPr>
            <w:tcW w:w="160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 </w:t>
            </w:r>
          </w:p>
        </w:tc>
      </w:tr>
      <w:tr w:rsidR="004871FF" w:rsidRPr="004871FF" w:rsidTr="004871FF">
        <w:trPr>
          <w:trHeight w:val="300"/>
        </w:trPr>
        <w:tc>
          <w:tcPr>
            <w:tcW w:w="3958" w:type="dxa"/>
            <w:tcBorders>
              <w:top w:val="nil"/>
              <w:left w:val="single" w:sz="4" w:space="0" w:color="auto"/>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rPr>
                <w:rFonts w:ascii="Times New Roman" w:hAnsi="Times New Roman"/>
                <w:color w:val="000000"/>
                <w:sz w:val="20"/>
                <w:szCs w:val="20"/>
              </w:rPr>
            </w:pPr>
            <w:r w:rsidRPr="004871FF">
              <w:rPr>
                <w:rFonts w:ascii="Times New Roman" w:hAnsi="Times New Roman"/>
                <w:color w:val="000000"/>
                <w:sz w:val="20"/>
                <w:szCs w:val="20"/>
              </w:rPr>
              <w:t>Ice Machine</w:t>
            </w:r>
          </w:p>
        </w:tc>
        <w:tc>
          <w:tcPr>
            <w:tcW w:w="1053"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1</w:t>
            </w:r>
          </w:p>
        </w:tc>
        <w:tc>
          <w:tcPr>
            <w:tcW w:w="1319"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$7,500.00</w:t>
            </w:r>
          </w:p>
        </w:tc>
        <w:tc>
          <w:tcPr>
            <w:tcW w:w="152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$7,500.00</w:t>
            </w:r>
          </w:p>
        </w:tc>
        <w:tc>
          <w:tcPr>
            <w:tcW w:w="56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 xml:space="preserve">X </w:t>
            </w:r>
          </w:p>
        </w:tc>
        <w:tc>
          <w:tcPr>
            <w:tcW w:w="160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 </w:t>
            </w:r>
          </w:p>
        </w:tc>
      </w:tr>
      <w:tr w:rsidR="004871FF" w:rsidRPr="004871FF" w:rsidTr="004871FF">
        <w:trPr>
          <w:trHeight w:val="300"/>
        </w:trPr>
        <w:tc>
          <w:tcPr>
            <w:tcW w:w="3958" w:type="dxa"/>
            <w:tcBorders>
              <w:top w:val="nil"/>
              <w:left w:val="single" w:sz="4" w:space="0" w:color="auto"/>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rPr>
                <w:rFonts w:ascii="Times New Roman" w:hAnsi="Times New Roman"/>
                <w:color w:val="000000"/>
                <w:sz w:val="20"/>
                <w:szCs w:val="20"/>
              </w:rPr>
            </w:pPr>
            <w:r w:rsidRPr="004871FF">
              <w:rPr>
                <w:rFonts w:ascii="Times New Roman" w:hAnsi="Times New Roman"/>
                <w:color w:val="000000"/>
                <w:sz w:val="20"/>
                <w:szCs w:val="20"/>
              </w:rPr>
              <w:t>Anatomical Models</w:t>
            </w:r>
          </w:p>
        </w:tc>
        <w:tc>
          <w:tcPr>
            <w:tcW w:w="1053"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rPr>
                <w:rFonts w:ascii="Times New Roman" w:hAnsi="Times New Roman"/>
                <w:color w:val="000000"/>
                <w:sz w:val="20"/>
                <w:szCs w:val="20"/>
              </w:rPr>
            </w:pPr>
            <w:r w:rsidRPr="004871FF">
              <w:rPr>
                <w:rFonts w:ascii="Times New Roman" w:hAnsi="Times New Roman"/>
                <w:color w:val="000000"/>
                <w:sz w:val="20"/>
                <w:szCs w:val="20"/>
              </w:rPr>
              <w:t> </w:t>
            </w:r>
          </w:p>
        </w:tc>
        <w:tc>
          <w:tcPr>
            <w:tcW w:w="1319"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rPr>
                <w:rFonts w:ascii="Times New Roman" w:hAnsi="Times New Roman"/>
                <w:color w:val="000000"/>
                <w:sz w:val="20"/>
                <w:szCs w:val="20"/>
              </w:rPr>
            </w:pPr>
            <w:r w:rsidRPr="004871FF">
              <w:rPr>
                <w:rFonts w:ascii="Times New Roman" w:hAnsi="Times New Roman"/>
                <w:color w:val="000000"/>
                <w:sz w:val="20"/>
                <w:szCs w:val="20"/>
              </w:rPr>
              <w:t> </w:t>
            </w:r>
          </w:p>
        </w:tc>
        <w:tc>
          <w:tcPr>
            <w:tcW w:w="152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$50,000.00</w:t>
            </w:r>
          </w:p>
        </w:tc>
        <w:tc>
          <w:tcPr>
            <w:tcW w:w="56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 </w:t>
            </w:r>
          </w:p>
        </w:tc>
        <w:tc>
          <w:tcPr>
            <w:tcW w:w="160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X</w:t>
            </w:r>
          </w:p>
        </w:tc>
      </w:tr>
      <w:tr w:rsidR="004871FF" w:rsidRPr="004871FF" w:rsidTr="004871FF">
        <w:trPr>
          <w:trHeight w:val="300"/>
        </w:trPr>
        <w:tc>
          <w:tcPr>
            <w:tcW w:w="3958" w:type="dxa"/>
            <w:tcBorders>
              <w:top w:val="nil"/>
              <w:left w:val="single" w:sz="4" w:space="0" w:color="auto"/>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rPr>
                <w:rFonts w:ascii="Times New Roman" w:hAnsi="Times New Roman"/>
                <w:color w:val="000000"/>
                <w:sz w:val="20"/>
                <w:szCs w:val="20"/>
              </w:rPr>
            </w:pPr>
            <w:r w:rsidRPr="004871FF">
              <w:rPr>
                <w:rFonts w:ascii="Times New Roman" w:hAnsi="Times New Roman"/>
                <w:color w:val="000000"/>
                <w:sz w:val="20"/>
                <w:szCs w:val="20"/>
              </w:rPr>
              <w:t>Laptop Computers</w:t>
            </w:r>
          </w:p>
        </w:tc>
        <w:tc>
          <w:tcPr>
            <w:tcW w:w="1053"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14</w:t>
            </w:r>
          </w:p>
        </w:tc>
        <w:tc>
          <w:tcPr>
            <w:tcW w:w="1319"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$800.00</w:t>
            </w:r>
          </w:p>
        </w:tc>
        <w:tc>
          <w:tcPr>
            <w:tcW w:w="152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$11,200.00</w:t>
            </w:r>
          </w:p>
        </w:tc>
        <w:tc>
          <w:tcPr>
            <w:tcW w:w="56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 </w:t>
            </w:r>
          </w:p>
        </w:tc>
        <w:tc>
          <w:tcPr>
            <w:tcW w:w="160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X</w:t>
            </w:r>
          </w:p>
        </w:tc>
      </w:tr>
      <w:tr w:rsidR="004871FF" w:rsidRPr="004871FF" w:rsidTr="004871FF">
        <w:trPr>
          <w:trHeight w:val="300"/>
        </w:trPr>
        <w:tc>
          <w:tcPr>
            <w:tcW w:w="3958" w:type="dxa"/>
            <w:tcBorders>
              <w:top w:val="nil"/>
              <w:left w:val="single" w:sz="4" w:space="0" w:color="auto"/>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rPr>
                <w:rFonts w:ascii="Times New Roman" w:hAnsi="Times New Roman"/>
                <w:color w:val="000000"/>
                <w:sz w:val="20"/>
                <w:szCs w:val="20"/>
              </w:rPr>
            </w:pPr>
            <w:r w:rsidRPr="004871FF">
              <w:rPr>
                <w:rFonts w:ascii="Times New Roman" w:hAnsi="Times New Roman"/>
                <w:color w:val="000000"/>
                <w:sz w:val="20"/>
                <w:szCs w:val="20"/>
              </w:rPr>
              <w:t>Power Labs w/ Laptops</w:t>
            </w:r>
          </w:p>
        </w:tc>
        <w:tc>
          <w:tcPr>
            <w:tcW w:w="1053"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7</w:t>
            </w:r>
          </w:p>
        </w:tc>
        <w:tc>
          <w:tcPr>
            <w:tcW w:w="1319"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$4,400.00</w:t>
            </w:r>
          </w:p>
        </w:tc>
        <w:tc>
          <w:tcPr>
            <w:tcW w:w="152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$26,400.00</w:t>
            </w:r>
          </w:p>
        </w:tc>
        <w:tc>
          <w:tcPr>
            <w:tcW w:w="56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 </w:t>
            </w:r>
          </w:p>
        </w:tc>
        <w:tc>
          <w:tcPr>
            <w:tcW w:w="160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X</w:t>
            </w:r>
          </w:p>
        </w:tc>
      </w:tr>
      <w:tr w:rsidR="004871FF" w:rsidRPr="004871FF" w:rsidTr="004871FF">
        <w:trPr>
          <w:trHeight w:val="300"/>
        </w:trPr>
        <w:tc>
          <w:tcPr>
            <w:tcW w:w="3958" w:type="dxa"/>
            <w:tcBorders>
              <w:top w:val="nil"/>
              <w:left w:val="single" w:sz="4" w:space="0" w:color="auto"/>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rPr>
                <w:rFonts w:ascii="Times New Roman" w:hAnsi="Times New Roman"/>
                <w:color w:val="000000"/>
                <w:sz w:val="20"/>
                <w:szCs w:val="20"/>
              </w:rPr>
            </w:pPr>
            <w:r w:rsidRPr="004871FF">
              <w:rPr>
                <w:rFonts w:ascii="Times New Roman" w:hAnsi="Times New Roman"/>
                <w:color w:val="000000"/>
                <w:sz w:val="20"/>
                <w:szCs w:val="20"/>
              </w:rPr>
              <w:t>pH meters</w:t>
            </w:r>
          </w:p>
        </w:tc>
        <w:tc>
          <w:tcPr>
            <w:tcW w:w="1053"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3</w:t>
            </w:r>
          </w:p>
        </w:tc>
        <w:tc>
          <w:tcPr>
            <w:tcW w:w="1319"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$975.00</w:t>
            </w:r>
          </w:p>
        </w:tc>
        <w:tc>
          <w:tcPr>
            <w:tcW w:w="152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$2,925.00</w:t>
            </w:r>
          </w:p>
        </w:tc>
        <w:tc>
          <w:tcPr>
            <w:tcW w:w="56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 xml:space="preserve">X </w:t>
            </w:r>
          </w:p>
        </w:tc>
        <w:tc>
          <w:tcPr>
            <w:tcW w:w="160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 </w:t>
            </w:r>
          </w:p>
        </w:tc>
      </w:tr>
      <w:tr w:rsidR="004871FF" w:rsidRPr="004871FF" w:rsidTr="004871FF">
        <w:trPr>
          <w:trHeight w:val="525"/>
        </w:trPr>
        <w:tc>
          <w:tcPr>
            <w:tcW w:w="39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871FF" w:rsidRPr="004871FF" w:rsidRDefault="004871FF" w:rsidP="004871FF">
            <w:pPr>
              <w:spacing w:after="0" w:line="240" w:lineRule="auto"/>
              <w:rPr>
                <w:rFonts w:ascii="Times New Roman" w:hAnsi="Times New Roman"/>
                <w:color w:val="000000"/>
                <w:sz w:val="20"/>
                <w:szCs w:val="20"/>
              </w:rPr>
            </w:pPr>
            <w:r w:rsidRPr="004871FF">
              <w:rPr>
                <w:rFonts w:ascii="Times New Roman" w:hAnsi="Times New Roman"/>
                <w:color w:val="000000"/>
                <w:sz w:val="20"/>
                <w:szCs w:val="20"/>
              </w:rPr>
              <w:t xml:space="preserve">Test Tube racks </w:t>
            </w:r>
            <w:proofErr w:type="spellStart"/>
            <w:r w:rsidRPr="004871FF">
              <w:rPr>
                <w:rFonts w:ascii="Times New Roman" w:hAnsi="Times New Roman"/>
                <w:color w:val="000000"/>
                <w:sz w:val="20"/>
                <w:szCs w:val="20"/>
              </w:rPr>
              <w:t>autoclavable</w:t>
            </w:r>
            <w:proofErr w:type="spellEnd"/>
            <w:r w:rsidRPr="004871FF">
              <w:rPr>
                <w:rFonts w:ascii="Times New Roman" w:hAnsi="Times New Roman"/>
                <w:color w:val="000000"/>
                <w:sz w:val="20"/>
                <w:szCs w:val="20"/>
              </w:rPr>
              <w:t>, non-metallic, non-rust</w:t>
            </w:r>
          </w:p>
        </w:tc>
        <w:tc>
          <w:tcPr>
            <w:tcW w:w="1053"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30</w:t>
            </w:r>
          </w:p>
        </w:tc>
        <w:tc>
          <w:tcPr>
            <w:tcW w:w="1319"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 xml:space="preserve">$20.00 </w:t>
            </w:r>
          </w:p>
        </w:tc>
        <w:tc>
          <w:tcPr>
            <w:tcW w:w="152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$600.00</w:t>
            </w:r>
          </w:p>
        </w:tc>
        <w:tc>
          <w:tcPr>
            <w:tcW w:w="56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 </w:t>
            </w:r>
          </w:p>
        </w:tc>
        <w:tc>
          <w:tcPr>
            <w:tcW w:w="160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X</w:t>
            </w:r>
          </w:p>
        </w:tc>
      </w:tr>
      <w:tr w:rsidR="004871FF" w:rsidRPr="004871FF" w:rsidTr="004871FF">
        <w:trPr>
          <w:trHeight w:val="525"/>
        </w:trPr>
        <w:tc>
          <w:tcPr>
            <w:tcW w:w="39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871FF" w:rsidRPr="004871FF" w:rsidRDefault="004871FF" w:rsidP="004871FF">
            <w:pPr>
              <w:spacing w:after="0" w:line="240" w:lineRule="auto"/>
              <w:rPr>
                <w:rFonts w:ascii="Times New Roman" w:hAnsi="Times New Roman"/>
                <w:color w:val="000000"/>
                <w:sz w:val="20"/>
                <w:szCs w:val="20"/>
              </w:rPr>
            </w:pPr>
            <w:r w:rsidRPr="004871FF">
              <w:rPr>
                <w:rFonts w:ascii="Times New Roman" w:hAnsi="Times New Roman"/>
                <w:color w:val="000000"/>
                <w:sz w:val="20"/>
                <w:szCs w:val="20"/>
              </w:rPr>
              <w:t>Hot stir plate with built in digital display thermometer</w:t>
            </w:r>
          </w:p>
        </w:tc>
        <w:tc>
          <w:tcPr>
            <w:tcW w:w="1053"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1</w:t>
            </w:r>
          </w:p>
        </w:tc>
        <w:tc>
          <w:tcPr>
            <w:tcW w:w="1319"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 xml:space="preserve">$1,000.00 </w:t>
            </w:r>
          </w:p>
        </w:tc>
        <w:tc>
          <w:tcPr>
            <w:tcW w:w="152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$1,000.00</w:t>
            </w:r>
          </w:p>
        </w:tc>
        <w:tc>
          <w:tcPr>
            <w:tcW w:w="56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X</w:t>
            </w:r>
          </w:p>
        </w:tc>
        <w:tc>
          <w:tcPr>
            <w:tcW w:w="160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 </w:t>
            </w:r>
          </w:p>
        </w:tc>
      </w:tr>
      <w:tr w:rsidR="004871FF" w:rsidRPr="004871FF" w:rsidTr="004871FF">
        <w:trPr>
          <w:trHeight w:val="510"/>
        </w:trPr>
        <w:tc>
          <w:tcPr>
            <w:tcW w:w="39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rPr>
                <w:rFonts w:ascii="Times New Roman" w:hAnsi="Times New Roman"/>
                <w:color w:val="000000"/>
                <w:sz w:val="20"/>
                <w:szCs w:val="20"/>
              </w:rPr>
            </w:pPr>
            <w:r w:rsidRPr="004871FF">
              <w:rPr>
                <w:rFonts w:ascii="Times New Roman" w:hAnsi="Times New Roman"/>
                <w:color w:val="000000"/>
                <w:sz w:val="20"/>
                <w:szCs w:val="20"/>
              </w:rPr>
              <w:t>Dispenser VWR up to 15 ml or 25 ml</w:t>
            </w:r>
          </w:p>
        </w:tc>
        <w:tc>
          <w:tcPr>
            <w:tcW w:w="1053"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1</w:t>
            </w:r>
          </w:p>
        </w:tc>
        <w:tc>
          <w:tcPr>
            <w:tcW w:w="1319"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 xml:space="preserve">$329.00 </w:t>
            </w:r>
          </w:p>
        </w:tc>
        <w:tc>
          <w:tcPr>
            <w:tcW w:w="152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$329.00</w:t>
            </w:r>
          </w:p>
        </w:tc>
        <w:tc>
          <w:tcPr>
            <w:tcW w:w="56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X</w:t>
            </w:r>
          </w:p>
        </w:tc>
        <w:tc>
          <w:tcPr>
            <w:tcW w:w="160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 </w:t>
            </w:r>
          </w:p>
        </w:tc>
      </w:tr>
      <w:tr w:rsidR="004871FF" w:rsidRPr="004871FF" w:rsidTr="004871FF">
        <w:trPr>
          <w:trHeight w:val="390"/>
        </w:trPr>
        <w:tc>
          <w:tcPr>
            <w:tcW w:w="39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rPr>
                <w:rFonts w:ascii="Times New Roman" w:hAnsi="Times New Roman"/>
                <w:color w:val="000000"/>
                <w:sz w:val="20"/>
                <w:szCs w:val="20"/>
              </w:rPr>
            </w:pPr>
            <w:r w:rsidRPr="004871FF">
              <w:rPr>
                <w:rFonts w:ascii="Times New Roman" w:hAnsi="Times New Roman"/>
                <w:color w:val="000000"/>
                <w:sz w:val="20"/>
                <w:szCs w:val="20"/>
              </w:rPr>
              <w:t>Large refrigerator for storing media and reagents</w:t>
            </w:r>
          </w:p>
        </w:tc>
        <w:tc>
          <w:tcPr>
            <w:tcW w:w="1053"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1</w:t>
            </w:r>
          </w:p>
        </w:tc>
        <w:tc>
          <w:tcPr>
            <w:tcW w:w="1319"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 xml:space="preserve">$8,600.00 </w:t>
            </w:r>
          </w:p>
        </w:tc>
        <w:tc>
          <w:tcPr>
            <w:tcW w:w="152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$8,600.00</w:t>
            </w:r>
          </w:p>
        </w:tc>
        <w:tc>
          <w:tcPr>
            <w:tcW w:w="56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 </w:t>
            </w:r>
          </w:p>
        </w:tc>
        <w:tc>
          <w:tcPr>
            <w:tcW w:w="160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X</w:t>
            </w:r>
          </w:p>
        </w:tc>
      </w:tr>
      <w:tr w:rsidR="004871FF" w:rsidRPr="004871FF" w:rsidTr="004871FF">
        <w:trPr>
          <w:trHeight w:val="600"/>
        </w:trPr>
        <w:tc>
          <w:tcPr>
            <w:tcW w:w="39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871FF" w:rsidRPr="004871FF" w:rsidRDefault="004871FF" w:rsidP="004871FF">
            <w:pPr>
              <w:spacing w:after="0" w:line="240" w:lineRule="auto"/>
              <w:rPr>
                <w:rFonts w:ascii="Times New Roman" w:hAnsi="Times New Roman"/>
                <w:color w:val="000000"/>
                <w:sz w:val="20"/>
                <w:szCs w:val="20"/>
              </w:rPr>
            </w:pPr>
            <w:r w:rsidRPr="004871FF">
              <w:rPr>
                <w:rFonts w:ascii="Times New Roman" w:hAnsi="Times New Roman"/>
                <w:color w:val="000000"/>
                <w:sz w:val="20"/>
                <w:szCs w:val="20"/>
              </w:rPr>
              <w:t>Allocate reserve funds to purchase new parts for the autoclave annually</w:t>
            </w:r>
          </w:p>
        </w:tc>
        <w:tc>
          <w:tcPr>
            <w:tcW w:w="1053"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1</w:t>
            </w:r>
          </w:p>
        </w:tc>
        <w:tc>
          <w:tcPr>
            <w:tcW w:w="1319" w:type="dxa"/>
            <w:tcBorders>
              <w:top w:val="nil"/>
              <w:left w:val="nil"/>
              <w:bottom w:val="single" w:sz="4" w:space="0" w:color="auto"/>
              <w:right w:val="single" w:sz="4" w:space="0" w:color="auto"/>
            </w:tcBorders>
            <w:shd w:val="clear" w:color="auto" w:fill="auto"/>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$2,000.00 annually</w:t>
            </w:r>
          </w:p>
        </w:tc>
        <w:tc>
          <w:tcPr>
            <w:tcW w:w="1524" w:type="dxa"/>
            <w:tcBorders>
              <w:top w:val="nil"/>
              <w:left w:val="nil"/>
              <w:bottom w:val="single" w:sz="4" w:space="0" w:color="auto"/>
              <w:right w:val="single" w:sz="4" w:space="0" w:color="auto"/>
            </w:tcBorders>
            <w:shd w:val="clear" w:color="auto" w:fill="auto"/>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$2,000.00 annually</w:t>
            </w:r>
          </w:p>
        </w:tc>
        <w:tc>
          <w:tcPr>
            <w:tcW w:w="56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 </w:t>
            </w:r>
          </w:p>
        </w:tc>
        <w:tc>
          <w:tcPr>
            <w:tcW w:w="160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X</w:t>
            </w:r>
          </w:p>
        </w:tc>
      </w:tr>
      <w:tr w:rsidR="004871FF" w:rsidRPr="004871FF" w:rsidTr="004871FF">
        <w:trPr>
          <w:trHeight w:val="300"/>
        </w:trPr>
        <w:tc>
          <w:tcPr>
            <w:tcW w:w="3958" w:type="dxa"/>
            <w:tcBorders>
              <w:top w:val="single" w:sz="4" w:space="0" w:color="auto"/>
              <w:left w:val="single" w:sz="4" w:space="0" w:color="auto"/>
              <w:bottom w:val="single" w:sz="4" w:space="0" w:color="auto"/>
              <w:right w:val="nil"/>
            </w:tcBorders>
            <w:shd w:val="clear" w:color="auto" w:fill="auto"/>
            <w:vAlign w:val="bottom"/>
            <w:hideMark/>
          </w:tcPr>
          <w:p w:rsidR="004871FF" w:rsidRPr="004871FF" w:rsidRDefault="004871FF" w:rsidP="004871FF">
            <w:pPr>
              <w:spacing w:after="0" w:line="240" w:lineRule="auto"/>
              <w:rPr>
                <w:rFonts w:ascii="Times New Roman" w:hAnsi="Times New Roman"/>
                <w:color w:val="000000"/>
                <w:sz w:val="20"/>
                <w:szCs w:val="20"/>
              </w:rPr>
            </w:pPr>
            <w:r w:rsidRPr="004871FF">
              <w:rPr>
                <w:rFonts w:ascii="Times New Roman" w:hAnsi="Times New Roman"/>
                <w:color w:val="000000"/>
                <w:sz w:val="20"/>
                <w:szCs w:val="20"/>
              </w:rPr>
              <w:t>Watering hose bib for greenhouse</w:t>
            </w:r>
          </w:p>
        </w:tc>
        <w:tc>
          <w:tcPr>
            <w:tcW w:w="1053"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1</w:t>
            </w:r>
          </w:p>
        </w:tc>
        <w:tc>
          <w:tcPr>
            <w:tcW w:w="1319" w:type="dxa"/>
            <w:tcBorders>
              <w:top w:val="nil"/>
              <w:left w:val="nil"/>
              <w:bottom w:val="single" w:sz="4" w:space="0" w:color="auto"/>
              <w:right w:val="single" w:sz="4" w:space="0" w:color="auto"/>
            </w:tcBorders>
            <w:shd w:val="clear" w:color="auto" w:fill="auto"/>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 xml:space="preserve">$55.00 </w:t>
            </w:r>
          </w:p>
        </w:tc>
        <w:tc>
          <w:tcPr>
            <w:tcW w:w="1524" w:type="dxa"/>
            <w:tcBorders>
              <w:top w:val="nil"/>
              <w:left w:val="nil"/>
              <w:bottom w:val="single" w:sz="4" w:space="0" w:color="auto"/>
              <w:right w:val="single" w:sz="4" w:space="0" w:color="auto"/>
            </w:tcBorders>
            <w:shd w:val="clear" w:color="auto" w:fill="auto"/>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$55.00</w:t>
            </w:r>
          </w:p>
        </w:tc>
        <w:tc>
          <w:tcPr>
            <w:tcW w:w="56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X</w:t>
            </w:r>
          </w:p>
        </w:tc>
        <w:tc>
          <w:tcPr>
            <w:tcW w:w="160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 </w:t>
            </w:r>
          </w:p>
        </w:tc>
      </w:tr>
      <w:tr w:rsidR="004871FF" w:rsidRPr="004871FF" w:rsidTr="004871FF">
        <w:trPr>
          <w:trHeight w:val="345"/>
        </w:trPr>
        <w:tc>
          <w:tcPr>
            <w:tcW w:w="3958" w:type="dxa"/>
            <w:tcBorders>
              <w:top w:val="single" w:sz="4" w:space="0" w:color="auto"/>
              <w:left w:val="single" w:sz="4" w:space="0" w:color="auto"/>
              <w:bottom w:val="single" w:sz="4" w:space="0" w:color="auto"/>
              <w:right w:val="single" w:sz="4" w:space="0" w:color="auto"/>
            </w:tcBorders>
            <w:shd w:val="clear" w:color="000000" w:fill="DBEEF3"/>
            <w:noWrap/>
            <w:vAlign w:val="bottom"/>
            <w:hideMark/>
          </w:tcPr>
          <w:p w:rsidR="004871FF" w:rsidRPr="004871FF" w:rsidRDefault="004871FF" w:rsidP="004871FF">
            <w:pPr>
              <w:spacing w:after="0" w:line="240" w:lineRule="auto"/>
              <w:rPr>
                <w:rFonts w:ascii="Times New Roman" w:hAnsi="Times New Roman"/>
                <w:b/>
                <w:bCs/>
                <w:color w:val="000000"/>
                <w:sz w:val="20"/>
                <w:szCs w:val="20"/>
              </w:rPr>
            </w:pPr>
            <w:r w:rsidRPr="004871FF">
              <w:rPr>
                <w:rFonts w:ascii="Times New Roman" w:hAnsi="Times New Roman"/>
                <w:b/>
                <w:bCs/>
                <w:color w:val="000000"/>
                <w:sz w:val="20"/>
                <w:szCs w:val="20"/>
              </w:rPr>
              <w:t>NEEDED BIOLOGY MATERIALS</w:t>
            </w:r>
          </w:p>
        </w:tc>
        <w:tc>
          <w:tcPr>
            <w:tcW w:w="1053" w:type="dxa"/>
            <w:tcBorders>
              <w:top w:val="nil"/>
              <w:left w:val="nil"/>
              <w:bottom w:val="single" w:sz="4" w:space="0" w:color="auto"/>
              <w:right w:val="single" w:sz="4" w:space="0" w:color="auto"/>
            </w:tcBorders>
            <w:shd w:val="clear" w:color="000000" w:fill="DBEEF3"/>
            <w:noWrap/>
            <w:vAlign w:val="bottom"/>
            <w:hideMark/>
          </w:tcPr>
          <w:p w:rsidR="004871FF" w:rsidRPr="004871FF" w:rsidRDefault="004871FF" w:rsidP="004871FF">
            <w:pPr>
              <w:spacing w:after="0" w:line="240" w:lineRule="auto"/>
              <w:rPr>
                <w:rFonts w:ascii="Times New Roman" w:hAnsi="Times New Roman"/>
                <w:color w:val="000000"/>
                <w:sz w:val="20"/>
                <w:szCs w:val="20"/>
              </w:rPr>
            </w:pPr>
            <w:r w:rsidRPr="004871FF">
              <w:rPr>
                <w:rFonts w:ascii="Times New Roman" w:hAnsi="Times New Roman"/>
                <w:color w:val="000000"/>
                <w:sz w:val="20"/>
                <w:szCs w:val="20"/>
              </w:rPr>
              <w:t> </w:t>
            </w:r>
          </w:p>
        </w:tc>
        <w:tc>
          <w:tcPr>
            <w:tcW w:w="1319" w:type="dxa"/>
            <w:tcBorders>
              <w:top w:val="nil"/>
              <w:left w:val="nil"/>
              <w:bottom w:val="single" w:sz="4" w:space="0" w:color="auto"/>
              <w:right w:val="single" w:sz="4" w:space="0" w:color="auto"/>
            </w:tcBorders>
            <w:shd w:val="clear" w:color="000000" w:fill="DBEEF3"/>
            <w:noWrap/>
            <w:vAlign w:val="bottom"/>
            <w:hideMark/>
          </w:tcPr>
          <w:p w:rsidR="004871FF" w:rsidRPr="004871FF" w:rsidRDefault="004871FF" w:rsidP="004871FF">
            <w:pPr>
              <w:spacing w:after="0" w:line="240" w:lineRule="auto"/>
              <w:rPr>
                <w:rFonts w:ascii="Times New Roman" w:hAnsi="Times New Roman"/>
                <w:color w:val="000000"/>
                <w:sz w:val="20"/>
                <w:szCs w:val="20"/>
              </w:rPr>
            </w:pPr>
            <w:r w:rsidRPr="004871FF">
              <w:rPr>
                <w:rFonts w:ascii="Times New Roman" w:hAnsi="Times New Roman"/>
                <w:color w:val="000000"/>
                <w:sz w:val="20"/>
                <w:szCs w:val="20"/>
              </w:rPr>
              <w:t> </w:t>
            </w:r>
          </w:p>
        </w:tc>
        <w:tc>
          <w:tcPr>
            <w:tcW w:w="1524" w:type="dxa"/>
            <w:tcBorders>
              <w:top w:val="nil"/>
              <w:left w:val="nil"/>
              <w:bottom w:val="single" w:sz="4" w:space="0" w:color="auto"/>
              <w:right w:val="single" w:sz="4" w:space="0" w:color="auto"/>
            </w:tcBorders>
            <w:shd w:val="clear" w:color="000000" w:fill="DBEEF3"/>
            <w:noWrap/>
            <w:vAlign w:val="bottom"/>
            <w:hideMark/>
          </w:tcPr>
          <w:p w:rsidR="004871FF" w:rsidRPr="004871FF" w:rsidRDefault="004871FF" w:rsidP="004871FF">
            <w:pPr>
              <w:spacing w:after="0" w:line="240" w:lineRule="auto"/>
              <w:rPr>
                <w:rFonts w:ascii="Times New Roman" w:hAnsi="Times New Roman"/>
                <w:color w:val="000000"/>
                <w:sz w:val="20"/>
                <w:szCs w:val="20"/>
              </w:rPr>
            </w:pPr>
            <w:r w:rsidRPr="004871FF">
              <w:rPr>
                <w:rFonts w:ascii="Times New Roman" w:hAnsi="Times New Roman"/>
                <w:color w:val="000000"/>
                <w:sz w:val="20"/>
                <w:szCs w:val="20"/>
              </w:rPr>
              <w:t> </w:t>
            </w:r>
          </w:p>
        </w:tc>
        <w:tc>
          <w:tcPr>
            <w:tcW w:w="564" w:type="dxa"/>
            <w:tcBorders>
              <w:top w:val="nil"/>
              <w:left w:val="nil"/>
              <w:bottom w:val="single" w:sz="4" w:space="0" w:color="auto"/>
              <w:right w:val="single" w:sz="4" w:space="0" w:color="auto"/>
            </w:tcBorders>
            <w:shd w:val="clear" w:color="000000" w:fill="DBEEF3"/>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 </w:t>
            </w:r>
          </w:p>
        </w:tc>
        <w:tc>
          <w:tcPr>
            <w:tcW w:w="1604" w:type="dxa"/>
            <w:tcBorders>
              <w:top w:val="nil"/>
              <w:left w:val="nil"/>
              <w:bottom w:val="single" w:sz="4" w:space="0" w:color="auto"/>
              <w:right w:val="single" w:sz="4" w:space="0" w:color="auto"/>
            </w:tcBorders>
            <w:shd w:val="clear" w:color="000000" w:fill="DBEEF3"/>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 </w:t>
            </w:r>
          </w:p>
        </w:tc>
      </w:tr>
      <w:tr w:rsidR="004871FF" w:rsidRPr="004871FF" w:rsidTr="004871FF">
        <w:trPr>
          <w:trHeight w:val="300"/>
        </w:trPr>
        <w:tc>
          <w:tcPr>
            <w:tcW w:w="3958" w:type="dxa"/>
            <w:tcBorders>
              <w:top w:val="nil"/>
              <w:left w:val="single" w:sz="4" w:space="0" w:color="auto"/>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rPr>
                <w:rFonts w:ascii="Times New Roman" w:hAnsi="Times New Roman"/>
                <w:color w:val="000000"/>
                <w:sz w:val="20"/>
                <w:szCs w:val="20"/>
              </w:rPr>
            </w:pPr>
            <w:r w:rsidRPr="004871FF">
              <w:rPr>
                <w:rFonts w:ascii="Times New Roman" w:hAnsi="Times New Roman"/>
                <w:color w:val="000000"/>
                <w:sz w:val="20"/>
                <w:szCs w:val="20"/>
              </w:rPr>
              <w:t>New and replacement sets of prepared slides</w:t>
            </w:r>
          </w:p>
        </w:tc>
        <w:tc>
          <w:tcPr>
            <w:tcW w:w="1053"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rPr>
                <w:rFonts w:ascii="Times New Roman" w:hAnsi="Times New Roman"/>
                <w:color w:val="000000"/>
                <w:sz w:val="20"/>
                <w:szCs w:val="20"/>
              </w:rPr>
            </w:pPr>
            <w:r w:rsidRPr="004871FF">
              <w:rPr>
                <w:rFonts w:ascii="Times New Roman" w:hAnsi="Times New Roman"/>
                <w:color w:val="000000"/>
                <w:sz w:val="20"/>
                <w:szCs w:val="20"/>
              </w:rPr>
              <w:t> </w:t>
            </w:r>
          </w:p>
        </w:tc>
        <w:tc>
          <w:tcPr>
            <w:tcW w:w="1319"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rPr>
                <w:rFonts w:ascii="Times New Roman" w:hAnsi="Times New Roman"/>
                <w:color w:val="000000"/>
                <w:sz w:val="20"/>
                <w:szCs w:val="20"/>
              </w:rPr>
            </w:pPr>
            <w:r w:rsidRPr="004871FF">
              <w:rPr>
                <w:rFonts w:ascii="Times New Roman" w:hAnsi="Times New Roman"/>
                <w:color w:val="000000"/>
                <w:sz w:val="20"/>
                <w:szCs w:val="20"/>
              </w:rPr>
              <w:t> </w:t>
            </w:r>
          </w:p>
        </w:tc>
        <w:tc>
          <w:tcPr>
            <w:tcW w:w="152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$25,000.00</w:t>
            </w:r>
          </w:p>
        </w:tc>
        <w:tc>
          <w:tcPr>
            <w:tcW w:w="56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 </w:t>
            </w:r>
          </w:p>
        </w:tc>
        <w:tc>
          <w:tcPr>
            <w:tcW w:w="160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X</w:t>
            </w:r>
          </w:p>
        </w:tc>
      </w:tr>
      <w:tr w:rsidR="004871FF" w:rsidRPr="004871FF" w:rsidTr="004871FF">
        <w:trPr>
          <w:trHeight w:val="300"/>
        </w:trPr>
        <w:tc>
          <w:tcPr>
            <w:tcW w:w="3958" w:type="dxa"/>
            <w:tcBorders>
              <w:top w:val="nil"/>
              <w:left w:val="single" w:sz="4" w:space="0" w:color="auto"/>
              <w:bottom w:val="single" w:sz="4" w:space="0" w:color="auto"/>
              <w:right w:val="single" w:sz="4" w:space="0" w:color="auto"/>
            </w:tcBorders>
            <w:shd w:val="clear" w:color="000000" w:fill="DBEEF3"/>
            <w:noWrap/>
            <w:vAlign w:val="bottom"/>
            <w:hideMark/>
          </w:tcPr>
          <w:p w:rsidR="004871FF" w:rsidRPr="004871FF" w:rsidRDefault="004871FF" w:rsidP="004871FF">
            <w:pPr>
              <w:spacing w:after="0" w:line="240" w:lineRule="auto"/>
              <w:rPr>
                <w:rFonts w:ascii="Times New Roman" w:hAnsi="Times New Roman"/>
                <w:b/>
                <w:bCs/>
                <w:color w:val="000000"/>
                <w:sz w:val="20"/>
                <w:szCs w:val="20"/>
              </w:rPr>
            </w:pPr>
            <w:r w:rsidRPr="004871FF">
              <w:rPr>
                <w:rFonts w:ascii="Times New Roman" w:hAnsi="Times New Roman"/>
                <w:b/>
                <w:bCs/>
                <w:color w:val="000000"/>
                <w:sz w:val="20"/>
                <w:szCs w:val="20"/>
              </w:rPr>
              <w:t>MISC. NEEDED</w:t>
            </w:r>
          </w:p>
        </w:tc>
        <w:tc>
          <w:tcPr>
            <w:tcW w:w="1053" w:type="dxa"/>
            <w:tcBorders>
              <w:top w:val="nil"/>
              <w:left w:val="nil"/>
              <w:bottom w:val="single" w:sz="4" w:space="0" w:color="auto"/>
              <w:right w:val="single" w:sz="4" w:space="0" w:color="auto"/>
            </w:tcBorders>
            <w:shd w:val="clear" w:color="000000" w:fill="DBEEF3"/>
            <w:noWrap/>
            <w:vAlign w:val="bottom"/>
            <w:hideMark/>
          </w:tcPr>
          <w:p w:rsidR="004871FF" w:rsidRPr="004871FF" w:rsidRDefault="004871FF" w:rsidP="004871FF">
            <w:pPr>
              <w:spacing w:after="0" w:line="240" w:lineRule="auto"/>
              <w:rPr>
                <w:rFonts w:ascii="Times New Roman" w:hAnsi="Times New Roman"/>
                <w:color w:val="000000"/>
                <w:sz w:val="20"/>
                <w:szCs w:val="20"/>
              </w:rPr>
            </w:pPr>
            <w:r w:rsidRPr="004871FF">
              <w:rPr>
                <w:rFonts w:ascii="Times New Roman" w:hAnsi="Times New Roman"/>
                <w:color w:val="000000"/>
                <w:sz w:val="20"/>
                <w:szCs w:val="20"/>
              </w:rPr>
              <w:t> </w:t>
            </w:r>
          </w:p>
        </w:tc>
        <w:tc>
          <w:tcPr>
            <w:tcW w:w="1319" w:type="dxa"/>
            <w:tcBorders>
              <w:top w:val="nil"/>
              <w:left w:val="nil"/>
              <w:bottom w:val="single" w:sz="4" w:space="0" w:color="auto"/>
              <w:right w:val="single" w:sz="4" w:space="0" w:color="auto"/>
            </w:tcBorders>
            <w:shd w:val="clear" w:color="000000" w:fill="DBEEF3"/>
            <w:noWrap/>
            <w:vAlign w:val="bottom"/>
            <w:hideMark/>
          </w:tcPr>
          <w:p w:rsidR="004871FF" w:rsidRPr="004871FF" w:rsidRDefault="004871FF" w:rsidP="004871FF">
            <w:pPr>
              <w:spacing w:after="0" w:line="240" w:lineRule="auto"/>
              <w:rPr>
                <w:rFonts w:ascii="Times New Roman" w:hAnsi="Times New Roman"/>
                <w:color w:val="000000"/>
                <w:sz w:val="20"/>
                <w:szCs w:val="20"/>
              </w:rPr>
            </w:pPr>
            <w:r w:rsidRPr="004871FF">
              <w:rPr>
                <w:rFonts w:ascii="Times New Roman" w:hAnsi="Times New Roman"/>
                <w:color w:val="000000"/>
                <w:sz w:val="20"/>
                <w:szCs w:val="20"/>
              </w:rPr>
              <w:t> </w:t>
            </w:r>
          </w:p>
        </w:tc>
        <w:tc>
          <w:tcPr>
            <w:tcW w:w="1524" w:type="dxa"/>
            <w:tcBorders>
              <w:top w:val="nil"/>
              <w:left w:val="nil"/>
              <w:bottom w:val="single" w:sz="4" w:space="0" w:color="auto"/>
              <w:right w:val="single" w:sz="4" w:space="0" w:color="auto"/>
            </w:tcBorders>
            <w:shd w:val="clear" w:color="000000" w:fill="DBEEF3"/>
            <w:noWrap/>
            <w:vAlign w:val="bottom"/>
            <w:hideMark/>
          </w:tcPr>
          <w:p w:rsidR="004871FF" w:rsidRPr="004871FF" w:rsidRDefault="004871FF" w:rsidP="004871FF">
            <w:pPr>
              <w:spacing w:after="0" w:line="240" w:lineRule="auto"/>
              <w:rPr>
                <w:rFonts w:ascii="Times New Roman" w:hAnsi="Times New Roman"/>
                <w:color w:val="000000"/>
                <w:sz w:val="20"/>
                <w:szCs w:val="20"/>
              </w:rPr>
            </w:pPr>
            <w:r w:rsidRPr="004871FF">
              <w:rPr>
                <w:rFonts w:ascii="Times New Roman" w:hAnsi="Times New Roman"/>
                <w:color w:val="000000"/>
                <w:sz w:val="20"/>
                <w:szCs w:val="20"/>
              </w:rPr>
              <w:t> </w:t>
            </w:r>
          </w:p>
        </w:tc>
        <w:tc>
          <w:tcPr>
            <w:tcW w:w="564" w:type="dxa"/>
            <w:tcBorders>
              <w:top w:val="nil"/>
              <w:left w:val="nil"/>
              <w:bottom w:val="single" w:sz="4" w:space="0" w:color="auto"/>
              <w:right w:val="single" w:sz="4" w:space="0" w:color="auto"/>
            </w:tcBorders>
            <w:shd w:val="clear" w:color="000000" w:fill="DBEEF3"/>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 </w:t>
            </w:r>
          </w:p>
        </w:tc>
        <w:tc>
          <w:tcPr>
            <w:tcW w:w="1604" w:type="dxa"/>
            <w:tcBorders>
              <w:top w:val="nil"/>
              <w:left w:val="nil"/>
              <w:bottom w:val="single" w:sz="4" w:space="0" w:color="auto"/>
              <w:right w:val="single" w:sz="4" w:space="0" w:color="auto"/>
            </w:tcBorders>
            <w:shd w:val="clear" w:color="000000" w:fill="DBEEF3"/>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 </w:t>
            </w:r>
          </w:p>
        </w:tc>
      </w:tr>
      <w:tr w:rsidR="004871FF" w:rsidRPr="004871FF" w:rsidTr="004871FF">
        <w:trPr>
          <w:trHeight w:val="300"/>
        </w:trPr>
        <w:tc>
          <w:tcPr>
            <w:tcW w:w="3958" w:type="dxa"/>
            <w:tcBorders>
              <w:top w:val="nil"/>
              <w:left w:val="single" w:sz="4" w:space="0" w:color="auto"/>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rPr>
                <w:rFonts w:ascii="Times New Roman" w:hAnsi="Times New Roman"/>
                <w:color w:val="000000"/>
                <w:sz w:val="20"/>
                <w:szCs w:val="20"/>
              </w:rPr>
            </w:pPr>
            <w:r w:rsidRPr="004871FF">
              <w:rPr>
                <w:rFonts w:ascii="Times New Roman" w:hAnsi="Times New Roman"/>
                <w:color w:val="000000"/>
                <w:sz w:val="20"/>
                <w:szCs w:val="20"/>
              </w:rPr>
              <w:t>Replacement white boards for labs</w:t>
            </w:r>
          </w:p>
        </w:tc>
        <w:tc>
          <w:tcPr>
            <w:tcW w:w="1053"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24</w:t>
            </w:r>
          </w:p>
        </w:tc>
        <w:tc>
          <w:tcPr>
            <w:tcW w:w="1319"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rPr>
                <w:rFonts w:ascii="Times New Roman" w:hAnsi="Times New Roman"/>
                <w:color w:val="000000"/>
                <w:sz w:val="20"/>
                <w:szCs w:val="20"/>
              </w:rPr>
            </w:pPr>
            <w:r w:rsidRPr="004871FF">
              <w:rPr>
                <w:rFonts w:ascii="Times New Roman" w:hAnsi="Times New Roman"/>
                <w:color w:val="000000"/>
                <w:sz w:val="20"/>
                <w:szCs w:val="20"/>
              </w:rPr>
              <w:t> </w:t>
            </w:r>
          </w:p>
        </w:tc>
        <w:tc>
          <w:tcPr>
            <w:tcW w:w="152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$9,400.00</w:t>
            </w:r>
          </w:p>
        </w:tc>
        <w:tc>
          <w:tcPr>
            <w:tcW w:w="56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 </w:t>
            </w:r>
          </w:p>
        </w:tc>
        <w:tc>
          <w:tcPr>
            <w:tcW w:w="160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X</w:t>
            </w:r>
          </w:p>
        </w:tc>
      </w:tr>
      <w:tr w:rsidR="004871FF" w:rsidRPr="004871FF" w:rsidTr="004871FF">
        <w:trPr>
          <w:trHeight w:val="300"/>
        </w:trPr>
        <w:tc>
          <w:tcPr>
            <w:tcW w:w="3958" w:type="dxa"/>
            <w:tcBorders>
              <w:top w:val="nil"/>
              <w:left w:val="single" w:sz="4" w:space="0" w:color="auto"/>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rPr>
                <w:rFonts w:ascii="Times New Roman" w:hAnsi="Times New Roman"/>
                <w:color w:val="000000"/>
                <w:sz w:val="20"/>
                <w:szCs w:val="20"/>
              </w:rPr>
            </w:pPr>
            <w:r w:rsidRPr="004871FF">
              <w:rPr>
                <w:rFonts w:ascii="Times New Roman" w:hAnsi="Times New Roman"/>
                <w:color w:val="000000"/>
                <w:sz w:val="20"/>
                <w:szCs w:val="20"/>
              </w:rPr>
              <w:t>Light switches near lab entrance doors</w:t>
            </w:r>
          </w:p>
        </w:tc>
        <w:tc>
          <w:tcPr>
            <w:tcW w:w="1053"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right"/>
              <w:rPr>
                <w:rFonts w:ascii="Times New Roman" w:hAnsi="Times New Roman"/>
                <w:color w:val="000000"/>
                <w:sz w:val="20"/>
                <w:szCs w:val="20"/>
              </w:rPr>
            </w:pPr>
            <w:r w:rsidRPr="004871FF">
              <w:rPr>
                <w:rFonts w:ascii="Times New Roman" w:hAnsi="Times New Roman"/>
                <w:color w:val="000000"/>
                <w:sz w:val="20"/>
                <w:szCs w:val="20"/>
              </w:rPr>
              <w:t>6</w:t>
            </w:r>
          </w:p>
        </w:tc>
        <w:tc>
          <w:tcPr>
            <w:tcW w:w="1319"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rPr>
                <w:rFonts w:ascii="Times New Roman" w:hAnsi="Times New Roman"/>
                <w:color w:val="000000"/>
                <w:sz w:val="20"/>
                <w:szCs w:val="20"/>
              </w:rPr>
            </w:pPr>
            <w:r w:rsidRPr="004871FF">
              <w:rPr>
                <w:rFonts w:ascii="Times New Roman" w:hAnsi="Times New Roman"/>
                <w:color w:val="000000"/>
                <w:sz w:val="20"/>
                <w:szCs w:val="20"/>
              </w:rPr>
              <w:t> </w:t>
            </w:r>
          </w:p>
        </w:tc>
        <w:tc>
          <w:tcPr>
            <w:tcW w:w="152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rPr>
                <w:rFonts w:ascii="Times New Roman" w:hAnsi="Times New Roman"/>
                <w:color w:val="000000"/>
                <w:sz w:val="20"/>
                <w:szCs w:val="20"/>
              </w:rPr>
            </w:pPr>
            <w:r w:rsidRPr="004871FF">
              <w:rPr>
                <w:rFonts w:ascii="Times New Roman" w:hAnsi="Times New Roman"/>
                <w:color w:val="000000"/>
                <w:sz w:val="20"/>
                <w:szCs w:val="20"/>
              </w:rPr>
              <w:t> </w:t>
            </w:r>
          </w:p>
        </w:tc>
        <w:tc>
          <w:tcPr>
            <w:tcW w:w="56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X</w:t>
            </w:r>
          </w:p>
        </w:tc>
        <w:tc>
          <w:tcPr>
            <w:tcW w:w="1604" w:type="dxa"/>
            <w:tcBorders>
              <w:top w:val="nil"/>
              <w:left w:val="nil"/>
              <w:bottom w:val="single" w:sz="4" w:space="0" w:color="auto"/>
              <w:right w:val="single" w:sz="4" w:space="0" w:color="auto"/>
            </w:tcBorders>
            <w:shd w:val="clear" w:color="auto" w:fill="auto"/>
            <w:noWrap/>
            <w:vAlign w:val="bottom"/>
            <w:hideMark/>
          </w:tcPr>
          <w:p w:rsidR="004871FF" w:rsidRPr="004871FF" w:rsidRDefault="004871FF" w:rsidP="004871FF">
            <w:pPr>
              <w:spacing w:after="0" w:line="240" w:lineRule="auto"/>
              <w:jc w:val="center"/>
              <w:rPr>
                <w:rFonts w:ascii="Times New Roman" w:hAnsi="Times New Roman"/>
                <w:color w:val="000000"/>
                <w:sz w:val="20"/>
                <w:szCs w:val="20"/>
              </w:rPr>
            </w:pPr>
            <w:r w:rsidRPr="004871FF">
              <w:rPr>
                <w:rFonts w:ascii="Times New Roman" w:hAnsi="Times New Roman"/>
                <w:color w:val="000000"/>
                <w:sz w:val="20"/>
                <w:szCs w:val="20"/>
              </w:rPr>
              <w:t> </w:t>
            </w:r>
          </w:p>
        </w:tc>
      </w:tr>
    </w:tbl>
    <w:p w:rsidR="004871FF" w:rsidRDefault="004871FF" w:rsidP="004871FF">
      <w:pPr>
        <w:rPr>
          <w:rFonts w:ascii="Times New Roman" w:hAnsi="Times New Roman"/>
          <w:sz w:val="24"/>
          <w:szCs w:val="24"/>
        </w:rPr>
      </w:pPr>
    </w:p>
    <w:p w:rsidR="00B24FF2" w:rsidRDefault="008978AF" w:rsidP="00CF101D">
      <w:pPr>
        <w:spacing w:line="240" w:lineRule="auto"/>
        <w:rPr>
          <w:rFonts w:ascii="Times New Roman" w:hAnsi="Times New Roman"/>
          <w:sz w:val="24"/>
          <w:szCs w:val="24"/>
        </w:rPr>
      </w:pPr>
      <w:r>
        <w:rPr>
          <w:rFonts w:ascii="Times New Roman" w:hAnsi="Times New Roman"/>
          <w:sz w:val="24"/>
          <w:szCs w:val="24"/>
        </w:rPr>
        <w:t xml:space="preserve">Table </w:t>
      </w:r>
      <w:r w:rsidR="00740A0A">
        <w:rPr>
          <w:rFonts w:ascii="Times New Roman" w:hAnsi="Times New Roman"/>
          <w:sz w:val="24"/>
          <w:szCs w:val="24"/>
        </w:rPr>
        <w:t>7</w:t>
      </w:r>
      <w:r>
        <w:rPr>
          <w:rFonts w:ascii="Times New Roman" w:hAnsi="Times New Roman"/>
          <w:sz w:val="24"/>
          <w:szCs w:val="24"/>
        </w:rPr>
        <w:t xml:space="preserve">:  Future equipment and materials need for the </w:t>
      </w:r>
      <w:r w:rsidR="0090248F">
        <w:rPr>
          <w:rFonts w:ascii="Times New Roman" w:hAnsi="Times New Roman"/>
          <w:sz w:val="24"/>
          <w:szCs w:val="24"/>
        </w:rPr>
        <w:t>Biology Department</w:t>
      </w:r>
      <w:r w:rsidR="00CF101D">
        <w:rPr>
          <w:rFonts w:ascii="Times New Roman" w:hAnsi="Times New Roman"/>
          <w:sz w:val="24"/>
          <w:szCs w:val="24"/>
        </w:rPr>
        <w:tab/>
      </w:r>
      <w:r w:rsidR="00CF101D">
        <w:rPr>
          <w:rFonts w:ascii="Times New Roman" w:hAnsi="Times New Roman"/>
          <w:sz w:val="24"/>
          <w:szCs w:val="24"/>
        </w:rPr>
        <w:tab/>
      </w:r>
      <w:r w:rsidR="00CF101D">
        <w:rPr>
          <w:rFonts w:ascii="Times New Roman" w:hAnsi="Times New Roman"/>
          <w:sz w:val="24"/>
          <w:szCs w:val="24"/>
        </w:rPr>
        <w:tab/>
      </w:r>
      <w:r w:rsidR="00CF101D">
        <w:rPr>
          <w:rFonts w:ascii="Times New Roman" w:hAnsi="Times New Roman"/>
          <w:sz w:val="24"/>
          <w:szCs w:val="24"/>
        </w:rPr>
        <w:tab/>
      </w:r>
    </w:p>
    <w:p w:rsidR="008D6BED" w:rsidRDefault="00CF101D" w:rsidP="00CF101D">
      <w:pPr>
        <w:spacing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tbl>
      <w:tblPr>
        <w:tblW w:w="9260" w:type="dxa"/>
        <w:tblInd w:w="93" w:type="dxa"/>
        <w:tblLook w:val="04A0"/>
      </w:tblPr>
      <w:tblGrid>
        <w:gridCol w:w="2560"/>
        <w:gridCol w:w="1550"/>
        <w:gridCol w:w="2210"/>
        <w:gridCol w:w="1016"/>
        <w:gridCol w:w="1980"/>
      </w:tblGrid>
      <w:tr w:rsidR="008D6BED" w:rsidRPr="008D6BED" w:rsidTr="008D6BED">
        <w:trPr>
          <w:trHeight w:val="300"/>
        </w:trPr>
        <w:tc>
          <w:tcPr>
            <w:tcW w:w="2560" w:type="dxa"/>
            <w:tcBorders>
              <w:top w:val="nil"/>
              <w:left w:val="nil"/>
              <w:bottom w:val="nil"/>
              <w:right w:val="nil"/>
            </w:tcBorders>
            <w:shd w:val="clear" w:color="auto" w:fill="auto"/>
            <w:noWrap/>
            <w:vAlign w:val="bottom"/>
            <w:hideMark/>
          </w:tcPr>
          <w:p w:rsidR="008D6BED" w:rsidRPr="008D6BED" w:rsidRDefault="008D6BED" w:rsidP="008D6BED">
            <w:pPr>
              <w:spacing w:after="0" w:line="240" w:lineRule="auto"/>
              <w:rPr>
                <w:rFonts w:cs="Calibri"/>
                <w:color w:val="000000"/>
              </w:rPr>
            </w:pPr>
          </w:p>
        </w:tc>
        <w:tc>
          <w:tcPr>
            <w:tcW w:w="3760" w:type="dxa"/>
            <w:gridSpan w:val="2"/>
            <w:tcBorders>
              <w:top w:val="nil"/>
              <w:left w:val="nil"/>
              <w:bottom w:val="nil"/>
              <w:right w:val="nil"/>
            </w:tcBorders>
            <w:shd w:val="clear" w:color="auto" w:fill="auto"/>
            <w:noWrap/>
            <w:vAlign w:val="bottom"/>
            <w:hideMark/>
          </w:tcPr>
          <w:p w:rsidR="008D6BED" w:rsidRPr="008D6BED" w:rsidRDefault="008D6BED" w:rsidP="008D6BED">
            <w:pPr>
              <w:spacing w:after="0" w:line="240" w:lineRule="auto"/>
              <w:rPr>
                <w:rFonts w:ascii="Times New Roman" w:hAnsi="Times New Roman"/>
                <w:b/>
                <w:bCs/>
                <w:color w:val="000000"/>
              </w:rPr>
            </w:pPr>
            <w:r w:rsidRPr="008D6BED">
              <w:rPr>
                <w:rFonts w:ascii="Times New Roman" w:hAnsi="Times New Roman"/>
                <w:b/>
                <w:bCs/>
                <w:color w:val="000000"/>
              </w:rPr>
              <w:t>Future Needs for Biology Skills Lab</w:t>
            </w:r>
          </w:p>
        </w:tc>
        <w:tc>
          <w:tcPr>
            <w:tcW w:w="960" w:type="dxa"/>
            <w:tcBorders>
              <w:top w:val="nil"/>
              <w:left w:val="nil"/>
              <w:bottom w:val="nil"/>
              <w:right w:val="nil"/>
            </w:tcBorders>
            <w:shd w:val="clear" w:color="auto" w:fill="auto"/>
            <w:noWrap/>
            <w:vAlign w:val="bottom"/>
            <w:hideMark/>
          </w:tcPr>
          <w:p w:rsidR="008D6BED" w:rsidRPr="008D6BED" w:rsidRDefault="008D6BED" w:rsidP="008D6BED">
            <w:pPr>
              <w:spacing w:after="0" w:line="240" w:lineRule="auto"/>
              <w:rPr>
                <w:rFonts w:cs="Calibri"/>
                <w:color w:val="000000"/>
              </w:rPr>
            </w:pPr>
          </w:p>
        </w:tc>
        <w:tc>
          <w:tcPr>
            <w:tcW w:w="1980" w:type="dxa"/>
            <w:tcBorders>
              <w:top w:val="nil"/>
              <w:left w:val="nil"/>
              <w:bottom w:val="nil"/>
              <w:right w:val="nil"/>
            </w:tcBorders>
            <w:shd w:val="clear" w:color="auto" w:fill="auto"/>
            <w:noWrap/>
            <w:vAlign w:val="bottom"/>
            <w:hideMark/>
          </w:tcPr>
          <w:p w:rsidR="008D6BED" w:rsidRPr="008D6BED" w:rsidRDefault="008D6BED" w:rsidP="008D6BED">
            <w:pPr>
              <w:spacing w:after="0" w:line="240" w:lineRule="auto"/>
              <w:rPr>
                <w:rFonts w:cs="Calibri"/>
                <w:color w:val="000000"/>
              </w:rPr>
            </w:pPr>
          </w:p>
        </w:tc>
      </w:tr>
      <w:tr w:rsidR="008D6BED" w:rsidRPr="008D6BED" w:rsidTr="008D6BED">
        <w:trPr>
          <w:trHeight w:val="300"/>
        </w:trPr>
        <w:tc>
          <w:tcPr>
            <w:tcW w:w="2560" w:type="dxa"/>
            <w:tcBorders>
              <w:top w:val="single" w:sz="4" w:space="0" w:color="auto"/>
              <w:left w:val="single" w:sz="4" w:space="0" w:color="auto"/>
              <w:bottom w:val="single" w:sz="4" w:space="0" w:color="auto"/>
              <w:right w:val="single" w:sz="4" w:space="0" w:color="auto"/>
            </w:tcBorders>
            <w:shd w:val="clear" w:color="000000" w:fill="DBE5F1"/>
            <w:vAlign w:val="bottom"/>
            <w:hideMark/>
          </w:tcPr>
          <w:p w:rsidR="008D6BED" w:rsidRPr="008D6BED" w:rsidRDefault="008D6BED" w:rsidP="008D6BED">
            <w:pPr>
              <w:spacing w:after="0" w:line="240" w:lineRule="auto"/>
              <w:rPr>
                <w:rFonts w:ascii="Times New Roman" w:hAnsi="Times New Roman"/>
                <w:b/>
                <w:bCs/>
                <w:color w:val="000000"/>
                <w:sz w:val="20"/>
                <w:szCs w:val="20"/>
              </w:rPr>
            </w:pPr>
            <w:r w:rsidRPr="008D6BED">
              <w:rPr>
                <w:rFonts w:ascii="Times New Roman" w:hAnsi="Times New Roman"/>
                <w:b/>
                <w:bCs/>
                <w:color w:val="000000"/>
                <w:sz w:val="20"/>
                <w:szCs w:val="20"/>
              </w:rPr>
              <w:t>Model Name</w:t>
            </w:r>
          </w:p>
        </w:tc>
        <w:tc>
          <w:tcPr>
            <w:tcW w:w="1660" w:type="dxa"/>
            <w:tcBorders>
              <w:top w:val="single" w:sz="4" w:space="0" w:color="auto"/>
              <w:left w:val="nil"/>
              <w:bottom w:val="single" w:sz="4" w:space="0" w:color="auto"/>
              <w:right w:val="single" w:sz="4" w:space="0" w:color="auto"/>
            </w:tcBorders>
            <w:shd w:val="clear" w:color="000000" w:fill="DBE5F1"/>
            <w:vAlign w:val="bottom"/>
            <w:hideMark/>
          </w:tcPr>
          <w:p w:rsidR="008D6BED" w:rsidRPr="008D6BED" w:rsidRDefault="008D6BED" w:rsidP="008D6BED">
            <w:pPr>
              <w:spacing w:after="0" w:line="240" w:lineRule="auto"/>
              <w:rPr>
                <w:rFonts w:ascii="Times New Roman" w:hAnsi="Times New Roman"/>
                <w:b/>
                <w:bCs/>
                <w:color w:val="000000"/>
                <w:sz w:val="20"/>
                <w:szCs w:val="20"/>
              </w:rPr>
            </w:pPr>
            <w:r w:rsidRPr="008D6BED">
              <w:rPr>
                <w:rFonts w:ascii="Times New Roman" w:hAnsi="Times New Roman"/>
                <w:b/>
                <w:bCs/>
                <w:color w:val="000000"/>
                <w:sz w:val="20"/>
                <w:szCs w:val="20"/>
              </w:rPr>
              <w:t>Model Number</w:t>
            </w:r>
          </w:p>
        </w:tc>
        <w:tc>
          <w:tcPr>
            <w:tcW w:w="2100" w:type="dxa"/>
            <w:tcBorders>
              <w:top w:val="single" w:sz="4" w:space="0" w:color="auto"/>
              <w:left w:val="nil"/>
              <w:bottom w:val="single" w:sz="4" w:space="0" w:color="auto"/>
              <w:right w:val="single" w:sz="4" w:space="0" w:color="auto"/>
            </w:tcBorders>
            <w:shd w:val="clear" w:color="000000" w:fill="DBE5F1"/>
            <w:vAlign w:val="bottom"/>
            <w:hideMark/>
          </w:tcPr>
          <w:p w:rsidR="008D6BED" w:rsidRPr="008D6BED" w:rsidRDefault="008D6BED" w:rsidP="008D6BED">
            <w:pPr>
              <w:spacing w:after="0" w:line="240" w:lineRule="auto"/>
              <w:rPr>
                <w:rFonts w:ascii="Times New Roman" w:hAnsi="Times New Roman"/>
                <w:b/>
                <w:bCs/>
                <w:color w:val="000000"/>
                <w:sz w:val="20"/>
                <w:szCs w:val="20"/>
              </w:rPr>
            </w:pPr>
            <w:r w:rsidRPr="008D6BED">
              <w:rPr>
                <w:rFonts w:ascii="Times New Roman" w:hAnsi="Times New Roman"/>
                <w:b/>
                <w:bCs/>
                <w:color w:val="000000"/>
                <w:sz w:val="20"/>
                <w:szCs w:val="20"/>
              </w:rPr>
              <w:t>Company</w:t>
            </w:r>
          </w:p>
        </w:tc>
        <w:tc>
          <w:tcPr>
            <w:tcW w:w="960" w:type="dxa"/>
            <w:tcBorders>
              <w:top w:val="single" w:sz="4" w:space="0" w:color="auto"/>
              <w:left w:val="nil"/>
              <w:bottom w:val="single" w:sz="4" w:space="0" w:color="auto"/>
              <w:right w:val="single" w:sz="4" w:space="0" w:color="auto"/>
            </w:tcBorders>
            <w:shd w:val="clear" w:color="000000" w:fill="DBE5F1"/>
            <w:vAlign w:val="bottom"/>
            <w:hideMark/>
          </w:tcPr>
          <w:p w:rsidR="008D6BED" w:rsidRPr="008D6BED" w:rsidRDefault="008D6BED" w:rsidP="008D6BED">
            <w:pPr>
              <w:spacing w:after="0" w:line="240" w:lineRule="auto"/>
              <w:rPr>
                <w:rFonts w:ascii="Times New Roman" w:hAnsi="Times New Roman"/>
                <w:b/>
                <w:bCs/>
                <w:color w:val="000000"/>
                <w:sz w:val="20"/>
                <w:szCs w:val="20"/>
              </w:rPr>
            </w:pPr>
            <w:r w:rsidRPr="008D6BED">
              <w:rPr>
                <w:rFonts w:ascii="Times New Roman" w:hAnsi="Times New Roman"/>
                <w:b/>
                <w:bCs/>
                <w:color w:val="000000"/>
                <w:sz w:val="20"/>
                <w:szCs w:val="20"/>
              </w:rPr>
              <w:t>Costs</w:t>
            </w:r>
          </w:p>
        </w:tc>
        <w:tc>
          <w:tcPr>
            <w:tcW w:w="1980" w:type="dxa"/>
            <w:tcBorders>
              <w:top w:val="single" w:sz="4" w:space="0" w:color="auto"/>
              <w:left w:val="nil"/>
              <w:bottom w:val="single" w:sz="4" w:space="0" w:color="auto"/>
              <w:right w:val="single" w:sz="4" w:space="0" w:color="auto"/>
            </w:tcBorders>
            <w:shd w:val="clear" w:color="000000" w:fill="DBE5F1"/>
            <w:vAlign w:val="bottom"/>
            <w:hideMark/>
          </w:tcPr>
          <w:p w:rsidR="008D6BED" w:rsidRPr="008D6BED" w:rsidRDefault="008D6BED" w:rsidP="008D6BED">
            <w:pPr>
              <w:spacing w:after="0" w:line="240" w:lineRule="auto"/>
              <w:rPr>
                <w:rFonts w:ascii="Times New Roman" w:hAnsi="Times New Roman"/>
                <w:b/>
                <w:bCs/>
                <w:color w:val="000000"/>
                <w:sz w:val="20"/>
                <w:szCs w:val="20"/>
              </w:rPr>
            </w:pPr>
            <w:r w:rsidRPr="008D6BED">
              <w:rPr>
                <w:rFonts w:ascii="Times New Roman" w:hAnsi="Times New Roman"/>
                <w:b/>
                <w:bCs/>
                <w:color w:val="000000"/>
                <w:sz w:val="20"/>
                <w:szCs w:val="20"/>
              </w:rPr>
              <w:t>Current Condition</w:t>
            </w:r>
          </w:p>
        </w:tc>
      </w:tr>
      <w:tr w:rsidR="008D6BED" w:rsidRPr="008D6BED" w:rsidTr="008D6BED">
        <w:trPr>
          <w:trHeight w:val="52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Complete Dual-Sex Muscular Torso Anatomy Model</w:t>
            </w:r>
          </w:p>
        </w:tc>
        <w:tc>
          <w:tcPr>
            <w:tcW w:w="166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AW-GD1001T</w:t>
            </w:r>
          </w:p>
        </w:tc>
        <w:tc>
          <w:tcPr>
            <w:tcW w:w="210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Anatomywarehouse.com</w:t>
            </w:r>
          </w:p>
        </w:tc>
        <w:tc>
          <w:tcPr>
            <w:tcW w:w="96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jc w:val="right"/>
              <w:rPr>
                <w:rFonts w:ascii="Times New Roman" w:hAnsi="Times New Roman"/>
                <w:color w:val="000000"/>
                <w:sz w:val="20"/>
                <w:szCs w:val="20"/>
              </w:rPr>
            </w:pPr>
            <w:r w:rsidRPr="008D6BED">
              <w:rPr>
                <w:rFonts w:ascii="Times New Roman" w:hAnsi="Times New Roman"/>
                <w:color w:val="000000"/>
                <w:sz w:val="20"/>
                <w:szCs w:val="20"/>
              </w:rPr>
              <w:t xml:space="preserve">$799.00 </w:t>
            </w:r>
          </w:p>
        </w:tc>
        <w:tc>
          <w:tcPr>
            <w:tcW w:w="198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Broken/Pieces Missing - Over 14 years old</w:t>
            </w:r>
          </w:p>
        </w:tc>
      </w:tr>
      <w:tr w:rsidR="008D6BED" w:rsidRPr="008D6BED" w:rsidTr="008D6BED">
        <w:trPr>
          <w:trHeight w:val="30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proofErr w:type="spellStart"/>
            <w:r w:rsidRPr="008D6BED">
              <w:rPr>
                <w:rFonts w:ascii="Times New Roman" w:hAnsi="Times New Roman"/>
                <w:color w:val="000000"/>
                <w:sz w:val="20"/>
                <w:szCs w:val="20"/>
              </w:rPr>
              <w:t>Somso</w:t>
            </w:r>
            <w:proofErr w:type="spellEnd"/>
            <w:r w:rsidRPr="008D6BED">
              <w:rPr>
                <w:rFonts w:ascii="Times New Roman" w:hAnsi="Times New Roman"/>
                <w:color w:val="000000"/>
                <w:sz w:val="20"/>
                <w:szCs w:val="20"/>
              </w:rPr>
              <w:t xml:space="preserve"> Lymphatic System Model</w:t>
            </w:r>
          </w:p>
        </w:tc>
        <w:tc>
          <w:tcPr>
            <w:tcW w:w="166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81 V 3155</w:t>
            </w:r>
          </w:p>
        </w:tc>
        <w:tc>
          <w:tcPr>
            <w:tcW w:w="210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Wards</w:t>
            </w:r>
          </w:p>
        </w:tc>
        <w:tc>
          <w:tcPr>
            <w:tcW w:w="96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jc w:val="right"/>
              <w:rPr>
                <w:rFonts w:ascii="Times New Roman" w:hAnsi="Times New Roman"/>
                <w:color w:val="000000"/>
                <w:sz w:val="20"/>
                <w:szCs w:val="20"/>
              </w:rPr>
            </w:pPr>
            <w:r w:rsidRPr="008D6BED">
              <w:rPr>
                <w:rFonts w:ascii="Times New Roman" w:hAnsi="Times New Roman"/>
                <w:color w:val="000000"/>
                <w:sz w:val="20"/>
                <w:szCs w:val="20"/>
              </w:rPr>
              <w:t xml:space="preserve">$1,859.00 </w:t>
            </w:r>
          </w:p>
        </w:tc>
        <w:tc>
          <w:tcPr>
            <w:tcW w:w="198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Do not have in S-202</w:t>
            </w:r>
          </w:p>
        </w:tc>
      </w:tr>
      <w:tr w:rsidR="008D6BED" w:rsidRPr="008D6BED" w:rsidTr="008D6BED">
        <w:trPr>
          <w:trHeight w:val="30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Muscular Head Model</w:t>
            </w:r>
          </w:p>
        </w:tc>
        <w:tc>
          <w:tcPr>
            <w:tcW w:w="166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81 V 3135</w:t>
            </w:r>
          </w:p>
        </w:tc>
        <w:tc>
          <w:tcPr>
            <w:tcW w:w="210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Wards</w:t>
            </w:r>
          </w:p>
        </w:tc>
        <w:tc>
          <w:tcPr>
            <w:tcW w:w="96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jc w:val="right"/>
              <w:rPr>
                <w:rFonts w:ascii="Times New Roman" w:hAnsi="Times New Roman"/>
                <w:color w:val="000000"/>
                <w:sz w:val="20"/>
                <w:szCs w:val="20"/>
              </w:rPr>
            </w:pPr>
            <w:r w:rsidRPr="008D6BED">
              <w:rPr>
                <w:rFonts w:ascii="Times New Roman" w:hAnsi="Times New Roman"/>
                <w:color w:val="000000"/>
                <w:sz w:val="20"/>
                <w:szCs w:val="20"/>
              </w:rPr>
              <w:t xml:space="preserve">$2,369.00 </w:t>
            </w:r>
          </w:p>
        </w:tc>
        <w:tc>
          <w:tcPr>
            <w:tcW w:w="198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Do not have in S-202</w:t>
            </w:r>
          </w:p>
        </w:tc>
      </w:tr>
      <w:tr w:rsidR="008D6BED" w:rsidRPr="008D6BED" w:rsidTr="008D6BED">
        <w:trPr>
          <w:trHeight w:val="30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proofErr w:type="spellStart"/>
            <w:r w:rsidRPr="008D6BED">
              <w:rPr>
                <w:rFonts w:ascii="Times New Roman" w:hAnsi="Times New Roman"/>
                <w:color w:val="000000"/>
                <w:sz w:val="20"/>
                <w:szCs w:val="20"/>
              </w:rPr>
              <w:t>Somso</w:t>
            </w:r>
            <w:proofErr w:type="spellEnd"/>
            <w:r w:rsidRPr="008D6BED">
              <w:rPr>
                <w:rFonts w:ascii="Times New Roman" w:hAnsi="Times New Roman"/>
                <w:color w:val="000000"/>
                <w:sz w:val="20"/>
                <w:szCs w:val="20"/>
              </w:rPr>
              <w:t xml:space="preserve"> Skin Model</w:t>
            </w:r>
          </w:p>
        </w:tc>
        <w:tc>
          <w:tcPr>
            <w:tcW w:w="166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81 V 3105</w:t>
            </w:r>
          </w:p>
        </w:tc>
        <w:tc>
          <w:tcPr>
            <w:tcW w:w="210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Wards</w:t>
            </w:r>
          </w:p>
        </w:tc>
        <w:tc>
          <w:tcPr>
            <w:tcW w:w="96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jc w:val="right"/>
              <w:rPr>
                <w:rFonts w:ascii="Times New Roman" w:hAnsi="Times New Roman"/>
                <w:color w:val="000000"/>
                <w:sz w:val="20"/>
                <w:szCs w:val="20"/>
              </w:rPr>
            </w:pPr>
            <w:r w:rsidRPr="008D6BED">
              <w:rPr>
                <w:rFonts w:ascii="Times New Roman" w:hAnsi="Times New Roman"/>
                <w:color w:val="000000"/>
                <w:sz w:val="20"/>
                <w:szCs w:val="20"/>
              </w:rPr>
              <w:t xml:space="preserve">$599.00 </w:t>
            </w:r>
          </w:p>
        </w:tc>
        <w:tc>
          <w:tcPr>
            <w:tcW w:w="198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Do not have in S-202</w:t>
            </w:r>
          </w:p>
        </w:tc>
      </w:tr>
      <w:tr w:rsidR="008D6BED" w:rsidRPr="008D6BED" w:rsidTr="008D6BED">
        <w:trPr>
          <w:trHeight w:val="30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Endocrine System Activity Model</w:t>
            </w:r>
          </w:p>
        </w:tc>
        <w:tc>
          <w:tcPr>
            <w:tcW w:w="166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82 V 1225</w:t>
            </w:r>
          </w:p>
        </w:tc>
        <w:tc>
          <w:tcPr>
            <w:tcW w:w="210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Wards</w:t>
            </w:r>
          </w:p>
        </w:tc>
        <w:tc>
          <w:tcPr>
            <w:tcW w:w="96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jc w:val="right"/>
              <w:rPr>
                <w:rFonts w:ascii="Times New Roman" w:hAnsi="Times New Roman"/>
                <w:color w:val="000000"/>
                <w:sz w:val="20"/>
                <w:szCs w:val="20"/>
              </w:rPr>
            </w:pPr>
            <w:r w:rsidRPr="008D6BED">
              <w:rPr>
                <w:rFonts w:ascii="Times New Roman" w:hAnsi="Times New Roman"/>
                <w:color w:val="000000"/>
                <w:sz w:val="20"/>
                <w:szCs w:val="20"/>
              </w:rPr>
              <w:t xml:space="preserve">$139.95 </w:t>
            </w:r>
          </w:p>
        </w:tc>
        <w:tc>
          <w:tcPr>
            <w:tcW w:w="198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Do not have in S-202 - Broken - over 14 years old/model fell apart</w:t>
            </w:r>
          </w:p>
        </w:tc>
      </w:tr>
      <w:tr w:rsidR="008D6BED" w:rsidRPr="008D6BED" w:rsidTr="008D6BED">
        <w:trPr>
          <w:trHeight w:val="30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proofErr w:type="spellStart"/>
            <w:r w:rsidRPr="008D6BED">
              <w:rPr>
                <w:rFonts w:ascii="Times New Roman" w:hAnsi="Times New Roman"/>
                <w:color w:val="000000"/>
                <w:sz w:val="20"/>
                <w:szCs w:val="20"/>
              </w:rPr>
              <w:t>Somso</w:t>
            </w:r>
            <w:proofErr w:type="spellEnd"/>
            <w:r w:rsidRPr="008D6BED">
              <w:rPr>
                <w:rFonts w:ascii="Times New Roman" w:hAnsi="Times New Roman"/>
                <w:color w:val="000000"/>
                <w:sz w:val="20"/>
                <w:szCs w:val="20"/>
              </w:rPr>
              <w:t xml:space="preserve"> Comprehensive Hand Model</w:t>
            </w:r>
          </w:p>
        </w:tc>
        <w:tc>
          <w:tcPr>
            <w:tcW w:w="166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81 V 3443</w:t>
            </w:r>
          </w:p>
        </w:tc>
        <w:tc>
          <w:tcPr>
            <w:tcW w:w="210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Wards</w:t>
            </w:r>
          </w:p>
        </w:tc>
        <w:tc>
          <w:tcPr>
            <w:tcW w:w="96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jc w:val="right"/>
              <w:rPr>
                <w:rFonts w:ascii="Times New Roman" w:hAnsi="Times New Roman"/>
                <w:color w:val="000000"/>
                <w:sz w:val="20"/>
                <w:szCs w:val="20"/>
              </w:rPr>
            </w:pPr>
            <w:r w:rsidRPr="008D6BED">
              <w:rPr>
                <w:rFonts w:ascii="Times New Roman" w:hAnsi="Times New Roman"/>
                <w:color w:val="000000"/>
                <w:sz w:val="20"/>
                <w:szCs w:val="20"/>
              </w:rPr>
              <w:t xml:space="preserve">$829.00 </w:t>
            </w:r>
          </w:p>
        </w:tc>
        <w:tc>
          <w:tcPr>
            <w:tcW w:w="198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Do not have in S-202</w:t>
            </w:r>
          </w:p>
        </w:tc>
      </w:tr>
      <w:tr w:rsidR="008D6BED" w:rsidRPr="008D6BED" w:rsidTr="008D6BED">
        <w:trPr>
          <w:trHeight w:val="52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3B mini joint with cross section model set</w:t>
            </w:r>
          </w:p>
        </w:tc>
        <w:tc>
          <w:tcPr>
            <w:tcW w:w="166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81 V 3122</w:t>
            </w:r>
          </w:p>
        </w:tc>
        <w:tc>
          <w:tcPr>
            <w:tcW w:w="210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Wards</w:t>
            </w:r>
          </w:p>
        </w:tc>
        <w:tc>
          <w:tcPr>
            <w:tcW w:w="96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jc w:val="right"/>
              <w:rPr>
                <w:rFonts w:ascii="Times New Roman" w:hAnsi="Times New Roman"/>
                <w:color w:val="000000"/>
                <w:sz w:val="20"/>
                <w:szCs w:val="20"/>
              </w:rPr>
            </w:pPr>
            <w:r w:rsidRPr="008D6BED">
              <w:rPr>
                <w:rFonts w:ascii="Times New Roman" w:hAnsi="Times New Roman"/>
                <w:color w:val="000000"/>
                <w:sz w:val="20"/>
                <w:szCs w:val="20"/>
              </w:rPr>
              <w:t xml:space="preserve">$184.00 </w:t>
            </w:r>
          </w:p>
        </w:tc>
        <w:tc>
          <w:tcPr>
            <w:tcW w:w="198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Do not have in S-202</w:t>
            </w:r>
          </w:p>
        </w:tc>
      </w:tr>
      <w:tr w:rsidR="008D6BED" w:rsidRPr="008D6BED" w:rsidTr="008D6BED">
        <w:trPr>
          <w:trHeight w:val="30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proofErr w:type="spellStart"/>
            <w:r w:rsidRPr="008D6BED">
              <w:rPr>
                <w:rFonts w:ascii="Times New Roman" w:hAnsi="Times New Roman"/>
                <w:color w:val="000000"/>
                <w:sz w:val="20"/>
                <w:szCs w:val="20"/>
              </w:rPr>
              <w:lastRenderedPageBreak/>
              <w:t>Somso</w:t>
            </w:r>
            <w:proofErr w:type="spellEnd"/>
            <w:r w:rsidRPr="008D6BED">
              <w:rPr>
                <w:rFonts w:ascii="Times New Roman" w:hAnsi="Times New Roman"/>
                <w:color w:val="000000"/>
                <w:sz w:val="20"/>
                <w:szCs w:val="20"/>
              </w:rPr>
              <w:t xml:space="preserve"> Ear Model</w:t>
            </w:r>
          </w:p>
        </w:tc>
        <w:tc>
          <w:tcPr>
            <w:tcW w:w="166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81 V 5108</w:t>
            </w:r>
          </w:p>
        </w:tc>
        <w:tc>
          <w:tcPr>
            <w:tcW w:w="210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Wards</w:t>
            </w:r>
          </w:p>
        </w:tc>
        <w:tc>
          <w:tcPr>
            <w:tcW w:w="96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jc w:val="right"/>
              <w:rPr>
                <w:rFonts w:ascii="Times New Roman" w:hAnsi="Times New Roman"/>
                <w:color w:val="000000"/>
                <w:sz w:val="20"/>
                <w:szCs w:val="20"/>
              </w:rPr>
            </w:pPr>
            <w:r w:rsidRPr="008D6BED">
              <w:rPr>
                <w:rFonts w:ascii="Times New Roman" w:hAnsi="Times New Roman"/>
                <w:color w:val="000000"/>
                <w:sz w:val="20"/>
                <w:szCs w:val="20"/>
              </w:rPr>
              <w:t xml:space="preserve">$489.00 </w:t>
            </w:r>
          </w:p>
        </w:tc>
        <w:tc>
          <w:tcPr>
            <w:tcW w:w="198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Broken - Over 14 years old</w:t>
            </w:r>
          </w:p>
        </w:tc>
      </w:tr>
      <w:tr w:rsidR="008D6BED" w:rsidRPr="008D6BED" w:rsidTr="008D6BED">
        <w:trPr>
          <w:trHeight w:val="300"/>
        </w:trPr>
        <w:tc>
          <w:tcPr>
            <w:tcW w:w="2560" w:type="dxa"/>
            <w:tcBorders>
              <w:top w:val="nil"/>
              <w:left w:val="nil"/>
              <w:bottom w:val="nil"/>
              <w:right w:val="nil"/>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p>
        </w:tc>
        <w:tc>
          <w:tcPr>
            <w:tcW w:w="1660" w:type="dxa"/>
            <w:tcBorders>
              <w:top w:val="nil"/>
              <w:left w:val="nil"/>
              <w:bottom w:val="nil"/>
              <w:right w:val="nil"/>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p>
        </w:tc>
        <w:tc>
          <w:tcPr>
            <w:tcW w:w="2100" w:type="dxa"/>
            <w:tcBorders>
              <w:top w:val="nil"/>
              <w:left w:val="nil"/>
              <w:bottom w:val="nil"/>
              <w:right w:val="nil"/>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p>
        </w:tc>
        <w:tc>
          <w:tcPr>
            <w:tcW w:w="960" w:type="dxa"/>
            <w:tcBorders>
              <w:top w:val="nil"/>
              <w:left w:val="nil"/>
              <w:bottom w:val="nil"/>
              <w:right w:val="nil"/>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p>
        </w:tc>
        <w:tc>
          <w:tcPr>
            <w:tcW w:w="1980" w:type="dxa"/>
            <w:tcBorders>
              <w:top w:val="nil"/>
              <w:left w:val="nil"/>
              <w:bottom w:val="nil"/>
              <w:right w:val="nil"/>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p>
        </w:tc>
      </w:tr>
      <w:tr w:rsidR="008D6BED" w:rsidRPr="008D6BED" w:rsidTr="008D6BED">
        <w:trPr>
          <w:trHeight w:val="300"/>
        </w:trPr>
        <w:tc>
          <w:tcPr>
            <w:tcW w:w="2560" w:type="dxa"/>
            <w:tcBorders>
              <w:top w:val="single" w:sz="4" w:space="0" w:color="auto"/>
              <w:left w:val="single" w:sz="4" w:space="0" w:color="auto"/>
              <w:bottom w:val="single" w:sz="4" w:space="0" w:color="auto"/>
              <w:right w:val="single" w:sz="4" w:space="0" w:color="auto"/>
            </w:tcBorders>
            <w:shd w:val="clear" w:color="000000" w:fill="DBE5F1"/>
            <w:vAlign w:val="bottom"/>
            <w:hideMark/>
          </w:tcPr>
          <w:p w:rsidR="008D6BED" w:rsidRPr="008D6BED" w:rsidRDefault="008D6BED" w:rsidP="008D6BED">
            <w:pPr>
              <w:spacing w:after="0" w:line="240" w:lineRule="auto"/>
              <w:rPr>
                <w:rFonts w:ascii="Times New Roman" w:hAnsi="Times New Roman"/>
                <w:b/>
                <w:bCs/>
                <w:color w:val="000000"/>
                <w:sz w:val="20"/>
                <w:szCs w:val="20"/>
              </w:rPr>
            </w:pPr>
            <w:r w:rsidRPr="008D6BED">
              <w:rPr>
                <w:rFonts w:ascii="Times New Roman" w:hAnsi="Times New Roman"/>
                <w:b/>
                <w:bCs/>
                <w:color w:val="000000"/>
                <w:sz w:val="20"/>
                <w:szCs w:val="20"/>
              </w:rPr>
              <w:t>Computer Software</w:t>
            </w:r>
          </w:p>
        </w:tc>
        <w:tc>
          <w:tcPr>
            <w:tcW w:w="1660" w:type="dxa"/>
            <w:tcBorders>
              <w:top w:val="single" w:sz="4" w:space="0" w:color="auto"/>
              <w:left w:val="nil"/>
              <w:bottom w:val="single" w:sz="4" w:space="0" w:color="auto"/>
              <w:right w:val="single" w:sz="4" w:space="0" w:color="auto"/>
            </w:tcBorders>
            <w:shd w:val="clear" w:color="000000" w:fill="DBE5F1"/>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 </w:t>
            </w:r>
          </w:p>
        </w:tc>
        <w:tc>
          <w:tcPr>
            <w:tcW w:w="2100" w:type="dxa"/>
            <w:tcBorders>
              <w:top w:val="single" w:sz="4" w:space="0" w:color="auto"/>
              <w:left w:val="nil"/>
              <w:bottom w:val="single" w:sz="4" w:space="0" w:color="auto"/>
              <w:right w:val="single" w:sz="4" w:space="0" w:color="auto"/>
            </w:tcBorders>
            <w:shd w:val="clear" w:color="000000" w:fill="DBE5F1"/>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 </w:t>
            </w:r>
          </w:p>
        </w:tc>
        <w:tc>
          <w:tcPr>
            <w:tcW w:w="960" w:type="dxa"/>
            <w:tcBorders>
              <w:top w:val="single" w:sz="4" w:space="0" w:color="auto"/>
              <w:left w:val="nil"/>
              <w:bottom w:val="single" w:sz="4" w:space="0" w:color="auto"/>
              <w:right w:val="single" w:sz="4" w:space="0" w:color="auto"/>
            </w:tcBorders>
            <w:shd w:val="clear" w:color="000000" w:fill="DBE5F1"/>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 </w:t>
            </w:r>
          </w:p>
        </w:tc>
        <w:tc>
          <w:tcPr>
            <w:tcW w:w="1980" w:type="dxa"/>
            <w:tcBorders>
              <w:top w:val="single" w:sz="4" w:space="0" w:color="auto"/>
              <w:left w:val="nil"/>
              <w:bottom w:val="single" w:sz="4" w:space="0" w:color="auto"/>
              <w:right w:val="single" w:sz="4" w:space="0" w:color="auto"/>
            </w:tcBorders>
            <w:shd w:val="clear" w:color="000000" w:fill="DBE5F1"/>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 </w:t>
            </w:r>
          </w:p>
        </w:tc>
      </w:tr>
      <w:tr w:rsidR="008D6BED" w:rsidRPr="008D6BED" w:rsidTr="008D6BED">
        <w:trPr>
          <w:trHeight w:val="307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A.D.A.M. Interactive Anatomy Online – 12 Month Student Edition.  A.D.A.M. Interactive Anatomy dramatically enhances the study of human anatomy, physiology and related topics. Incredibly detailed graphics, precision accuracy and advanced functionality makes A.D.A.M. Interactive Anatomy the perfect resource for students studying anatomy, allied health, nursing or other medical related courses.</w:t>
            </w:r>
          </w:p>
        </w:tc>
        <w:tc>
          <w:tcPr>
            <w:tcW w:w="166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N/A</w:t>
            </w:r>
          </w:p>
        </w:tc>
        <w:tc>
          <w:tcPr>
            <w:tcW w:w="210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A.D.A.M. Education</w:t>
            </w:r>
          </w:p>
        </w:tc>
        <w:tc>
          <w:tcPr>
            <w:tcW w:w="96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8D6BED">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$99.00 One year Single User Online Access Student Edition</w:t>
            </w:r>
          </w:p>
        </w:tc>
        <w:tc>
          <w:tcPr>
            <w:tcW w:w="1980" w:type="dxa"/>
            <w:tcBorders>
              <w:top w:val="nil"/>
              <w:left w:val="nil"/>
              <w:bottom w:val="single" w:sz="4" w:space="0" w:color="auto"/>
              <w:right w:val="single" w:sz="4" w:space="0" w:color="auto"/>
            </w:tcBorders>
            <w:shd w:val="clear" w:color="auto" w:fill="auto"/>
            <w:vAlign w:val="bottom"/>
            <w:hideMark/>
          </w:tcPr>
          <w:p w:rsidR="008D6BED" w:rsidRPr="008D6BED" w:rsidRDefault="008D6BED" w:rsidP="006B7E2C">
            <w:pPr>
              <w:spacing w:after="0" w:line="240" w:lineRule="auto"/>
              <w:rPr>
                <w:rFonts w:ascii="Times New Roman" w:hAnsi="Times New Roman"/>
                <w:color w:val="000000"/>
                <w:sz w:val="20"/>
                <w:szCs w:val="20"/>
              </w:rPr>
            </w:pPr>
            <w:r w:rsidRPr="008D6BED">
              <w:rPr>
                <w:rFonts w:ascii="Times New Roman" w:hAnsi="Times New Roman"/>
                <w:color w:val="000000"/>
                <w:sz w:val="20"/>
                <w:szCs w:val="20"/>
              </w:rPr>
              <w:t>Our current software is not compatible with the upgrades we have had to our operating system throughout the years.  It has been over 12 years since new software has been purchased.  This might be something we would like to purchase with a site li</w:t>
            </w:r>
            <w:r w:rsidR="006B7E2C">
              <w:rPr>
                <w:rFonts w:ascii="Times New Roman" w:hAnsi="Times New Roman"/>
                <w:color w:val="000000"/>
                <w:sz w:val="20"/>
                <w:szCs w:val="20"/>
              </w:rPr>
              <w:t>c</w:t>
            </w:r>
            <w:r w:rsidRPr="008D6BED">
              <w:rPr>
                <w:rFonts w:ascii="Times New Roman" w:hAnsi="Times New Roman"/>
                <w:color w:val="000000"/>
                <w:sz w:val="20"/>
                <w:szCs w:val="20"/>
              </w:rPr>
              <w:t>en</w:t>
            </w:r>
            <w:r w:rsidR="006B7E2C">
              <w:rPr>
                <w:rFonts w:ascii="Times New Roman" w:hAnsi="Times New Roman"/>
                <w:color w:val="000000"/>
                <w:sz w:val="20"/>
                <w:szCs w:val="20"/>
              </w:rPr>
              <w:t>s</w:t>
            </w:r>
            <w:r w:rsidRPr="008D6BED">
              <w:rPr>
                <w:rFonts w:ascii="Times New Roman" w:hAnsi="Times New Roman"/>
                <w:color w:val="000000"/>
                <w:sz w:val="20"/>
                <w:szCs w:val="20"/>
              </w:rPr>
              <w:t>e.  The students have been requesting an interactive online studying tool.</w:t>
            </w:r>
          </w:p>
        </w:tc>
      </w:tr>
    </w:tbl>
    <w:p w:rsidR="008978AF" w:rsidRDefault="00CF101D" w:rsidP="00CF101D">
      <w:pPr>
        <w:spacing w:line="240" w:lineRule="auto"/>
        <w:rPr>
          <w:rFonts w:ascii="Times New Roman" w:hAnsi="Times New Roman"/>
          <w:sz w:val="24"/>
          <w:szCs w:val="24"/>
        </w:rPr>
      </w:pPr>
      <w:r>
        <w:rPr>
          <w:rFonts w:ascii="Times New Roman" w:hAnsi="Times New Roman"/>
          <w:sz w:val="24"/>
          <w:szCs w:val="24"/>
        </w:rPr>
        <w:tab/>
      </w:r>
    </w:p>
    <w:p w:rsidR="00120EC0" w:rsidRDefault="008978AF" w:rsidP="00CF101D">
      <w:pPr>
        <w:spacing w:line="240" w:lineRule="auto"/>
        <w:rPr>
          <w:rFonts w:ascii="Times New Roman" w:hAnsi="Times New Roman"/>
          <w:b/>
          <w:i/>
          <w:color w:val="000000" w:themeColor="text1"/>
          <w:sz w:val="24"/>
          <w:szCs w:val="24"/>
        </w:rPr>
      </w:pPr>
      <w:r>
        <w:rPr>
          <w:rFonts w:ascii="Times New Roman" w:hAnsi="Times New Roman"/>
          <w:sz w:val="24"/>
          <w:szCs w:val="24"/>
        </w:rPr>
        <w:t xml:space="preserve">Table </w:t>
      </w:r>
      <w:r w:rsidR="00740A0A">
        <w:rPr>
          <w:rFonts w:ascii="Times New Roman" w:hAnsi="Times New Roman"/>
          <w:sz w:val="24"/>
          <w:szCs w:val="24"/>
        </w:rPr>
        <w:t>8</w:t>
      </w:r>
      <w:r>
        <w:rPr>
          <w:rFonts w:ascii="Times New Roman" w:hAnsi="Times New Roman"/>
          <w:sz w:val="24"/>
          <w:szCs w:val="24"/>
        </w:rPr>
        <w:t xml:space="preserve">:  Future equipment and software needs for the </w:t>
      </w:r>
      <w:r w:rsidR="0090248F">
        <w:rPr>
          <w:rFonts w:ascii="Times New Roman" w:hAnsi="Times New Roman"/>
          <w:sz w:val="24"/>
          <w:szCs w:val="24"/>
        </w:rPr>
        <w:t>Biology</w:t>
      </w:r>
      <w:r>
        <w:rPr>
          <w:rFonts w:ascii="Times New Roman" w:hAnsi="Times New Roman"/>
          <w:sz w:val="24"/>
          <w:szCs w:val="24"/>
        </w:rPr>
        <w:t xml:space="preserve"> skills lab</w:t>
      </w:r>
      <w:r w:rsidR="00CF101D">
        <w:rPr>
          <w:rFonts w:ascii="Times New Roman" w:hAnsi="Times New Roman"/>
          <w:sz w:val="24"/>
          <w:szCs w:val="24"/>
        </w:rPr>
        <w:tab/>
      </w:r>
      <w:r w:rsidR="00CF101D">
        <w:rPr>
          <w:rFonts w:ascii="Times New Roman" w:hAnsi="Times New Roman"/>
          <w:sz w:val="24"/>
          <w:szCs w:val="24"/>
        </w:rPr>
        <w:tab/>
      </w:r>
      <w:r w:rsidR="00CF101D">
        <w:rPr>
          <w:rFonts w:ascii="Times New Roman" w:hAnsi="Times New Roman"/>
          <w:sz w:val="24"/>
          <w:szCs w:val="24"/>
        </w:rPr>
        <w:tab/>
      </w:r>
      <w:r w:rsidR="00CF101D">
        <w:rPr>
          <w:rFonts w:ascii="Times New Roman" w:hAnsi="Times New Roman"/>
          <w:sz w:val="24"/>
          <w:szCs w:val="24"/>
        </w:rPr>
        <w:tab/>
      </w:r>
      <w:r w:rsidR="00CF101D">
        <w:rPr>
          <w:rFonts w:ascii="Times New Roman" w:hAnsi="Times New Roman"/>
          <w:sz w:val="24"/>
          <w:szCs w:val="24"/>
        </w:rPr>
        <w:tab/>
      </w:r>
      <w:r w:rsidR="00CF101D">
        <w:rPr>
          <w:rFonts w:ascii="Times New Roman" w:hAnsi="Times New Roman"/>
          <w:sz w:val="24"/>
          <w:szCs w:val="24"/>
        </w:rPr>
        <w:tab/>
      </w:r>
    </w:p>
    <w:p w:rsidR="00DA633F" w:rsidRDefault="00DA633F" w:rsidP="00DA633F">
      <w:pPr>
        <w:rPr>
          <w:rFonts w:ascii="Times New Roman" w:hAnsi="Times New Roman"/>
          <w:b/>
          <w:color w:val="1F497D" w:themeColor="text2"/>
          <w:sz w:val="24"/>
          <w:szCs w:val="24"/>
        </w:rPr>
      </w:pPr>
      <w:r>
        <w:rPr>
          <w:rFonts w:ascii="Times New Roman" w:hAnsi="Times New Roman"/>
          <w:b/>
          <w:color w:val="1F497D" w:themeColor="text2"/>
          <w:sz w:val="24"/>
          <w:szCs w:val="24"/>
        </w:rPr>
        <w:t>PART G:  Additional information</w:t>
      </w:r>
    </w:p>
    <w:p w:rsidR="00DA633F" w:rsidRDefault="00DA633F" w:rsidP="00DA633F">
      <w:pPr>
        <w:rPr>
          <w:rFonts w:ascii="Times New Roman" w:hAnsi="Times New Roman"/>
          <w:b/>
          <w:i/>
          <w:color w:val="000000" w:themeColor="text1"/>
          <w:sz w:val="24"/>
          <w:szCs w:val="24"/>
        </w:rPr>
      </w:pPr>
      <w:r>
        <w:rPr>
          <w:rFonts w:ascii="Times New Roman" w:hAnsi="Times New Roman"/>
          <w:b/>
          <w:i/>
          <w:color w:val="000000" w:themeColor="text1"/>
          <w:sz w:val="24"/>
          <w:szCs w:val="24"/>
        </w:rPr>
        <w:t>Please provide any other pertinent information about the program that these questions did not give you an opportunity to address.</w:t>
      </w:r>
    </w:p>
    <w:p w:rsidR="00C96305" w:rsidRDefault="00C96305" w:rsidP="00C96305">
      <w:pPr>
        <w:pStyle w:val="Standard"/>
      </w:pPr>
      <w:r>
        <w:t>To make program reviews more substantive and meaningful for the faculty and staff that prepare them more data needs to be available, and available in easily accessible and dissectible form. For example, it is impossible to draw significant conclusions about enrollment trends, or retention and success rates with the data currently available from the district or the college.</w:t>
      </w:r>
    </w:p>
    <w:p w:rsidR="00C96305" w:rsidRDefault="00C96305" w:rsidP="00C96305">
      <w:pPr>
        <w:pStyle w:val="Standard"/>
      </w:pPr>
    </w:p>
    <w:p w:rsidR="00C96305" w:rsidRDefault="00C96305" w:rsidP="00C96305">
      <w:pPr>
        <w:pStyle w:val="Standard"/>
      </w:pPr>
      <w:r>
        <w:t>To make these program reviews significant and purposeful they need to be incorporated into administrative decisions in a transparent and documented form. Past reviews have largely been ignored in decisions made at the college and district levels rendering those exercises a frustrating and wasteful use of faculty and staff time. The most important change; the most significant development that needs to be instituted in program reviews is not a revision of the process at the department level, the development of a new document format, or even formulating assessment metrics (as important as all those may be) but in seeing the reviews actually used to make policy, hiring and budget decision at the college and district levels.</w:t>
      </w:r>
    </w:p>
    <w:p w:rsidR="00C96305" w:rsidRDefault="00C96305" w:rsidP="00C96305">
      <w:pPr>
        <w:pStyle w:val="Standard"/>
      </w:pPr>
    </w:p>
    <w:p w:rsidR="00F945FB" w:rsidRDefault="00F945FB" w:rsidP="00F945FB">
      <w:pPr>
        <w:rPr>
          <w:rFonts w:ascii="Times New Roman" w:hAnsi="Times New Roman"/>
          <w:b/>
          <w:color w:val="1F497D" w:themeColor="text2"/>
          <w:sz w:val="24"/>
          <w:szCs w:val="24"/>
        </w:rPr>
      </w:pPr>
      <w:r>
        <w:rPr>
          <w:rFonts w:ascii="Times New Roman" w:hAnsi="Times New Roman"/>
          <w:b/>
          <w:color w:val="1F497D" w:themeColor="text2"/>
          <w:sz w:val="24"/>
          <w:szCs w:val="24"/>
        </w:rPr>
        <w:t>PART H:  Annual Assessment:  Program Faculty and PR Committee</w:t>
      </w:r>
    </w:p>
    <w:p w:rsidR="00F945FB" w:rsidRDefault="00F945FB" w:rsidP="00F945FB">
      <w:pPr>
        <w:rPr>
          <w:rFonts w:ascii="Times New Roman" w:hAnsi="Times New Roman"/>
          <w:b/>
          <w:i/>
          <w:color w:val="000000" w:themeColor="text1"/>
          <w:sz w:val="24"/>
          <w:szCs w:val="24"/>
        </w:rPr>
      </w:pPr>
      <w:r>
        <w:rPr>
          <w:rFonts w:ascii="Times New Roman" w:hAnsi="Times New Roman"/>
          <w:b/>
          <w:i/>
          <w:color w:val="000000" w:themeColor="text1"/>
          <w:sz w:val="24"/>
          <w:szCs w:val="24"/>
        </w:rPr>
        <w:t>Please attach copies of any Annual Reviews that you have completed in the last six years (if applicable)</w:t>
      </w:r>
    </w:p>
    <w:p w:rsidR="004E367B" w:rsidRDefault="004E367B" w:rsidP="00F945FB">
      <w:pPr>
        <w:rPr>
          <w:rFonts w:ascii="Times New Roman" w:hAnsi="Times New Roman"/>
          <w:color w:val="000000" w:themeColor="text1"/>
          <w:sz w:val="24"/>
          <w:szCs w:val="24"/>
        </w:rPr>
      </w:pPr>
      <w:r>
        <w:rPr>
          <w:rFonts w:ascii="Times New Roman" w:hAnsi="Times New Roman"/>
          <w:color w:val="000000" w:themeColor="text1"/>
          <w:sz w:val="24"/>
          <w:szCs w:val="24"/>
        </w:rPr>
        <w:lastRenderedPageBreak/>
        <w:t>Not applicable.</w:t>
      </w:r>
    </w:p>
    <w:p w:rsidR="00F945FB" w:rsidRDefault="00F945FB" w:rsidP="00F945FB">
      <w:pPr>
        <w:rPr>
          <w:rFonts w:ascii="Times New Roman" w:hAnsi="Times New Roman"/>
          <w:b/>
          <w:color w:val="1F497D" w:themeColor="text2"/>
          <w:sz w:val="24"/>
          <w:szCs w:val="24"/>
        </w:rPr>
      </w:pPr>
      <w:r>
        <w:rPr>
          <w:rFonts w:ascii="Times New Roman" w:hAnsi="Times New Roman"/>
          <w:b/>
          <w:color w:val="1F497D" w:themeColor="text2"/>
          <w:sz w:val="24"/>
          <w:szCs w:val="24"/>
        </w:rPr>
        <w:t>PART I:  Resource Allocation Table</w:t>
      </w:r>
    </w:p>
    <w:tbl>
      <w:tblPr>
        <w:tblStyle w:val="TableGrid"/>
        <w:tblW w:w="0" w:type="auto"/>
        <w:tblLook w:val="04A0"/>
      </w:tblPr>
      <w:tblGrid>
        <w:gridCol w:w="4788"/>
        <w:gridCol w:w="4788"/>
      </w:tblGrid>
      <w:tr w:rsidR="000E726F" w:rsidTr="00231624">
        <w:trPr>
          <w:trHeight w:val="485"/>
        </w:trPr>
        <w:tc>
          <w:tcPr>
            <w:tcW w:w="4788" w:type="dxa"/>
            <w:vAlign w:val="center"/>
          </w:tcPr>
          <w:p w:rsidR="000E726F" w:rsidRPr="000E726F" w:rsidRDefault="000E726F" w:rsidP="00231624">
            <w:pPr>
              <w:jc w:val="center"/>
              <w:rPr>
                <w:rFonts w:ascii="Times New Roman" w:hAnsi="Times New Roman"/>
                <w:b/>
                <w:color w:val="000000" w:themeColor="text1"/>
                <w:sz w:val="24"/>
                <w:szCs w:val="24"/>
              </w:rPr>
            </w:pPr>
            <w:r>
              <w:rPr>
                <w:rFonts w:ascii="Times New Roman" w:hAnsi="Times New Roman"/>
                <w:b/>
                <w:color w:val="000000" w:themeColor="text1"/>
                <w:sz w:val="24"/>
                <w:szCs w:val="24"/>
              </w:rPr>
              <w:t>Item Title</w:t>
            </w:r>
          </w:p>
        </w:tc>
        <w:tc>
          <w:tcPr>
            <w:tcW w:w="4788" w:type="dxa"/>
            <w:vAlign w:val="center"/>
          </w:tcPr>
          <w:p w:rsidR="000E726F" w:rsidRPr="000E726F" w:rsidRDefault="000E726F" w:rsidP="00231624">
            <w:pPr>
              <w:jc w:val="center"/>
              <w:rPr>
                <w:rFonts w:ascii="Times New Roman" w:hAnsi="Times New Roman"/>
                <w:b/>
                <w:color w:val="000000" w:themeColor="text1"/>
                <w:sz w:val="24"/>
                <w:szCs w:val="24"/>
              </w:rPr>
            </w:pPr>
            <w:r>
              <w:rPr>
                <w:rFonts w:ascii="Times New Roman" w:hAnsi="Times New Roman"/>
                <w:b/>
                <w:color w:val="000000" w:themeColor="text1"/>
                <w:sz w:val="24"/>
                <w:szCs w:val="24"/>
              </w:rPr>
              <w:t>Response</w:t>
            </w:r>
          </w:p>
        </w:tc>
      </w:tr>
      <w:tr w:rsidR="000E726F" w:rsidTr="00231624">
        <w:trPr>
          <w:trHeight w:val="440"/>
        </w:trPr>
        <w:tc>
          <w:tcPr>
            <w:tcW w:w="4788" w:type="dxa"/>
            <w:vAlign w:val="center"/>
          </w:tcPr>
          <w:p w:rsidR="000E726F" w:rsidRPr="000E726F" w:rsidRDefault="000E726F" w:rsidP="00231624">
            <w:pPr>
              <w:rPr>
                <w:rFonts w:ascii="Times New Roman" w:hAnsi="Times New Roman"/>
                <w:color w:val="000000" w:themeColor="text1"/>
                <w:sz w:val="24"/>
                <w:szCs w:val="24"/>
              </w:rPr>
            </w:pPr>
            <w:r>
              <w:rPr>
                <w:rFonts w:ascii="Times New Roman" w:hAnsi="Times New Roman"/>
                <w:color w:val="000000" w:themeColor="text1"/>
                <w:sz w:val="24"/>
                <w:szCs w:val="24"/>
              </w:rPr>
              <w:t>Productivity (WSCH/FTEF)</w:t>
            </w:r>
          </w:p>
        </w:tc>
        <w:tc>
          <w:tcPr>
            <w:tcW w:w="4788" w:type="dxa"/>
            <w:vAlign w:val="center"/>
          </w:tcPr>
          <w:p w:rsidR="000E726F" w:rsidRPr="00333D12" w:rsidRDefault="00333D12" w:rsidP="00231624">
            <w:pPr>
              <w:rPr>
                <w:rFonts w:ascii="Times New Roman" w:hAnsi="Times New Roman"/>
                <w:i/>
                <w:color w:val="000000" w:themeColor="text1"/>
                <w:sz w:val="24"/>
                <w:szCs w:val="24"/>
              </w:rPr>
            </w:pPr>
            <w:r w:rsidRPr="00333D12">
              <w:rPr>
                <w:rFonts w:ascii="Times New Roman" w:hAnsi="Times New Roman"/>
                <w:i/>
                <w:color w:val="000000" w:themeColor="text1"/>
                <w:sz w:val="24"/>
                <w:szCs w:val="24"/>
              </w:rPr>
              <w:t>Coming soon</w:t>
            </w:r>
          </w:p>
        </w:tc>
      </w:tr>
      <w:tr w:rsidR="000E726F" w:rsidTr="00231624">
        <w:trPr>
          <w:trHeight w:val="440"/>
        </w:trPr>
        <w:tc>
          <w:tcPr>
            <w:tcW w:w="4788" w:type="dxa"/>
            <w:vAlign w:val="center"/>
          </w:tcPr>
          <w:p w:rsidR="000E726F" w:rsidRPr="000E726F" w:rsidRDefault="000E726F" w:rsidP="00231624">
            <w:pPr>
              <w:rPr>
                <w:rFonts w:ascii="Times New Roman" w:hAnsi="Times New Roman"/>
                <w:color w:val="000000" w:themeColor="text1"/>
                <w:sz w:val="24"/>
                <w:szCs w:val="24"/>
              </w:rPr>
            </w:pPr>
            <w:r>
              <w:rPr>
                <w:rFonts w:ascii="Times New Roman" w:hAnsi="Times New Roman"/>
                <w:color w:val="000000" w:themeColor="text1"/>
                <w:sz w:val="24"/>
                <w:szCs w:val="24"/>
              </w:rPr>
              <w:t>Student Success Rate (Retention Rate)</w:t>
            </w:r>
          </w:p>
        </w:tc>
        <w:tc>
          <w:tcPr>
            <w:tcW w:w="4788" w:type="dxa"/>
            <w:vAlign w:val="center"/>
          </w:tcPr>
          <w:p w:rsidR="000E726F" w:rsidRPr="005A7AF1" w:rsidRDefault="005A7AF1" w:rsidP="00231624">
            <w:pPr>
              <w:rPr>
                <w:rFonts w:ascii="Times New Roman" w:hAnsi="Times New Roman"/>
                <w:color w:val="000000" w:themeColor="text1"/>
                <w:sz w:val="24"/>
                <w:szCs w:val="24"/>
              </w:rPr>
            </w:pPr>
            <w:r w:rsidRPr="005A7AF1">
              <w:rPr>
                <w:rFonts w:ascii="Times New Roman" w:hAnsi="Times New Roman"/>
                <w:color w:val="000000" w:themeColor="text1"/>
                <w:sz w:val="24"/>
                <w:szCs w:val="24"/>
              </w:rPr>
              <w:t>68% success rate, 87% retention rate</w:t>
            </w:r>
          </w:p>
        </w:tc>
      </w:tr>
      <w:tr w:rsidR="000E726F" w:rsidTr="00231624">
        <w:trPr>
          <w:trHeight w:val="440"/>
        </w:trPr>
        <w:tc>
          <w:tcPr>
            <w:tcW w:w="4788" w:type="dxa"/>
            <w:vAlign w:val="center"/>
          </w:tcPr>
          <w:p w:rsidR="000E726F" w:rsidRPr="000E726F" w:rsidRDefault="004F47FA" w:rsidP="00231624">
            <w:pPr>
              <w:rPr>
                <w:rFonts w:ascii="Times New Roman" w:hAnsi="Times New Roman"/>
                <w:color w:val="000000" w:themeColor="text1"/>
                <w:sz w:val="24"/>
                <w:szCs w:val="24"/>
              </w:rPr>
            </w:pPr>
            <w:r>
              <w:rPr>
                <w:rFonts w:ascii="Times New Roman" w:hAnsi="Times New Roman"/>
                <w:color w:val="000000" w:themeColor="text1"/>
                <w:sz w:val="24"/>
                <w:szCs w:val="24"/>
              </w:rPr>
              <w:t>Number of class sections offered</w:t>
            </w:r>
          </w:p>
        </w:tc>
        <w:tc>
          <w:tcPr>
            <w:tcW w:w="4788" w:type="dxa"/>
            <w:vAlign w:val="center"/>
          </w:tcPr>
          <w:p w:rsidR="000E726F" w:rsidRDefault="0087128D" w:rsidP="0087128D">
            <w:pPr>
              <w:rPr>
                <w:rFonts w:ascii="Times New Roman" w:hAnsi="Times New Roman"/>
                <w:color w:val="000000" w:themeColor="text1"/>
                <w:sz w:val="24"/>
                <w:szCs w:val="24"/>
              </w:rPr>
            </w:pPr>
            <w:r>
              <w:rPr>
                <w:rFonts w:ascii="Times New Roman" w:hAnsi="Times New Roman"/>
                <w:color w:val="000000" w:themeColor="text1"/>
                <w:sz w:val="24"/>
                <w:szCs w:val="24"/>
              </w:rPr>
              <w:t>29 (Spr</w:t>
            </w:r>
            <w:r w:rsidR="00225983">
              <w:rPr>
                <w:rFonts w:ascii="Times New Roman" w:hAnsi="Times New Roman"/>
                <w:color w:val="000000" w:themeColor="text1"/>
                <w:sz w:val="24"/>
                <w:szCs w:val="24"/>
              </w:rPr>
              <w:t>ing</w:t>
            </w:r>
            <w:r>
              <w:rPr>
                <w:rFonts w:ascii="Times New Roman" w:hAnsi="Times New Roman"/>
                <w:color w:val="000000" w:themeColor="text1"/>
                <w:sz w:val="24"/>
                <w:szCs w:val="24"/>
              </w:rPr>
              <w:t xml:space="preserve"> 11) + 35 (Fall 11) = 64 total offered</w:t>
            </w:r>
          </w:p>
          <w:p w:rsidR="004F47FA" w:rsidRDefault="004F47FA" w:rsidP="0087128D">
            <w:pPr>
              <w:rPr>
                <w:rFonts w:ascii="Times New Roman" w:hAnsi="Times New Roman"/>
                <w:color w:val="000000" w:themeColor="text1"/>
                <w:sz w:val="24"/>
                <w:szCs w:val="24"/>
              </w:rPr>
            </w:pPr>
          </w:p>
          <w:p w:rsidR="004F47FA" w:rsidRPr="004F47FA" w:rsidRDefault="004F47FA" w:rsidP="004F47FA">
            <w:pPr>
              <w:rPr>
                <w:rFonts w:ascii="Times New Roman" w:hAnsi="Times New Roman"/>
                <w:i/>
                <w:color w:val="000000" w:themeColor="text1"/>
                <w:sz w:val="24"/>
                <w:szCs w:val="24"/>
              </w:rPr>
            </w:pPr>
            <w:r w:rsidRPr="004F47FA">
              <w:rPr>
                <w:rFonts w:ascii="Times New Roman" w:hAnsi="Times New Roman"/>
                <w:i/>
                <w:color w:val="000000" w:themeColor="text1"/>
                <w:sz w:val="24"/>
                <w:szCs w:val="24"/>
              </w:rPr>
              <w:t>21 (Fall 75) + 26 (Spring 76) = 47          opening of college in 1975</w:t>
            </w:r>
          </w:p>
        </w:tc>
      </w:tr>
      <w:tr w:rsidR="000E726F" w:rsidTr="00231624">
        <w:trPr>
          <w:trHeight w:val="440"/>
        </w:trPr>
        <w:tc>
          <w:tcPr>
            <w:tcW w:w="4788" w:type="dxa"/>
            <w:vAlign w:val="center"/>
          </w:tcPr>
          <w:p w:rsidR="000E726F" w:rsidRPr="000E726F" w:rsidRDefault="000E726F" w:rsidP="00231624">
            <w:pPr>
              <w:rPr>
                <w:rFonts w:ascii="Times New Roman" w:hAnsi="Times New Roman"/>
                <w:color w:val="000000" w:themeColor="text1"/>
                <w:sz w:val="24"/>
                <w:szCs w:val="24"/>
              </w:rPr>
            </w:pPr>
            <w:r>
              <w:rPr>
                <w:rFonts w:ascii="Times New Roman" w:hAnsi="Times New Roman"/>
                <w:color w:val="000000" w:themeColor="text1"/>
                <w:sz w:val="24"/>
                <w:szCs w:val="24"/>
              </w:rPr>
              <w:t>Changes in enrollment</w:t>
            </w:r>
          </w:p>
        </w:tc>
        <w:tc>
          <w:tcPr>
            <w:tcW w:w="4788" w:type="dxa"/>
            <w:vAlign w:val="center"/>
          </w:tcPr>
          <w:p w:rsidR="000E726F" w:rsidRPr="00BF3B65" w:rsidRDefault="00BF3B65" w:rsidP="00231624">
            <w:pPr>
              <w:rPr>
                <w:rFonts w:ascii="Times New Roman" w:hAnsi="Times New Roman"/>
                <w:color w:val="000000" w:themeColor="text1"/>
                <w:sz w:val="24"/>
                <w:szCs w:val="24"/>
              </w:rPr>
            </w:pPr>
            <w:r>
              <w:rPr>
                <w:rFonts w:ascii="Times New Roman" w:hAnsi="Times New Roman"/>
                <w:color w:val="000000" w:themeColor="text1"/>
                <w:sz w:val="24"/>
                <w:szCs w:val="24"/>
              </w:rPr>
              <w:t>25% from Fall 2008 to Fall 2011</w:t>
            </w:r>
          </w:p>
        </w:tc>
      </w:tr>
      <w:tr w:rsidR="000E726F" w:rsidTr="00231624">
        <w:trPr>
          <w:trHeight w:val="440"/>
        </w:trPr>
        <w:tc>
          <w:tcPr>
            <w:tcW w:w="4788" w:type="dxa"/>
            <w:vAlign w:val="center"/>
          </w:tcPr>
          <w:p w:rsidR="000E726F" w:rsidRPr="000E726F" w:rsidRDefault="000E726F" w:rsidP="00231624">
            <w:pPr>
              <w:rPr>
                <w:rFonts w:ascii="Times New Roman" w:hAnsi="Times New Roman"/>
                <w:color w:val="000000" w:themeColor="text1"/>
                <w:sz w:val="24"/>
                <w:szCs w:val="24"/>
              </w:rPr>
            </w:pPr>
            <w:r>
              <w:rPr>
                <w:rFonts w:ascii="Times New Roman" w:hAnsi="Times New Roman"/>
                <w:color w:val="000000" w:themeColor="text1"/>
                <w:sz w:val="24"/>
                <w:szCs w:val="24"/>
              </w:rPr>
              <w:t>Program’s Current Budget (Fund 10)</w:t>
            </w:r>
          </w:p>
        </w:tc>
        <w:tc>
          <w:tcPr>
            <w:tcW w:w="4788" w:type="dxa"/>
            <w:vAlign w:val="center"/>
          </w:tcPr>
          <w:p w:rsidR="000E726F" w:rsidRPr="000223CD" w:rsidRDefault="000223CD" w:rsidP="005A7AF1">
            <w:pPr>
              <w:rPr>
                <w:rFonts w:ascii="Times New Roman" w:hAnsi="Times New Roman"/>
                <w:color w:val="000000" w:themeColor="text1"/>
                <w:sz w:val="24"/>
                <w:szCs w:val="24"/>
              </w:rPr>
            </w:pPr>
            <w:r>
              <w:rPr>
                <w:rFonts w:ascii="Times New Roman" w:hAnsi="Times New Roman"/>
                <w:bCs/>
                <w:sz w:val="24"/>
                <w:szCs w:val="24"/>
              </w:rPr>
              <w:t>$</w:t>
            </w:r>
            <w:r w:rsidRPr="00615C05">
              <w:rPr>
                <w:rFonts w:ascii="Times New Roman" w:hAnsi="Times New Roman"/>
                <w:bCs/>
                <w:sz w:val="24"/>
                <w:szCs w:val="24"/>
              </w:rPr>
              <w:t>1,2</w:t>
            </w:r>
            <w:r w:rsidR="005A7AF1">
              <w:rPr>
                <w:rFonts w:ascii="Times New Roman" w:hAnsi="Times New Roman"/>
                <w:bCs/>
                <w:sz w:val="24"/>
                <w:szCs w:val="24"/>
              </w:rPr>
              <w:t>44</w:t>
            </w:r>
            <w:r w:rsidRPr="00615C05">
              <w:rPr>
                <w:rFonts w:ascii="Times New Roman" w:hAnsi="Times New Roman"/>
                <w:bCs/>
                <w:sz w:val="24"/>
                <w:szCs w:val="24"/>
              </w:rPr>
              <w:t>,844</w:t>
            </w:r>
            <w:r>
              <w:rPr>
                <w:rFonts w:ascii="Times New Roman" w:hAnsi="Times New Roman"/>
                <w:bCs/>
                <w:sz w:val="24"/>
                <w:szCs w:val="24"/>
              </w:rPr>
              <w:t xml:space="preserve"> </w:t>
            </w:r>
          </w:p>
        </w:tc>
      </w:tr>
      <w:tr w:rsidR="000E726F" w:rsidTr="00231624">
        <w:trPr>
          <w:trHeight w:val="440"/>
        </w:trPr>
        <w:tc>
          <w:tcPr>
            <w:tcW w:w="4788" w:type="dxa"/>
            <w:vAlign w:val="center"/>
          </w:tcPr>
          <w:p w:rsidR="000E726F" w:rsidRPr="000E726F" w:rsidRDefault="00231624" w:rsidP="00231624">
            <w:pPr>
              <w:rPr>
                <w:rFonts w:ascii="Times New Roman" w:hAnsi="Times New Roman"/>
                <w:color w:val="000000" w:themeColor="text1"/>
                <w:sz w:val="24"/>
                <w:szCs w:val="24"/>
              </w:rPr>
            </w:pPr>
            <w:r>
              <w:rPr>
                <w:rFonts w:ascii="Times New Roman" w:hAnsi="Times New Roman"/>
                <w:color w:val="000000" w:themeColor="text1"/>
                <w:sz w:val="24"/>
                <w:szCs w:val="24"/>
              </w:rPr>
              <w:t>Current External Funding (Fund 17)</w:t>
            </w:r>
          </w:p>
        </w:tc>
        <w:tc>
          <w:tcPr>
            <w:tcW w:w="4788" w:type="dxa"/>
            <w:vAlign w:val="center"/>
          </w:tcPr>
          <w:p w:rsidR="000E726F" w:rsidRDefault="00EA2784" w:rsidP="000223CD">
            <w:pPr>
              <w:rPr>
                <w:rFonts w:ascii="Times New Roman" w:hAnsi="Times New Roman"/>
                <w:b/>
                <w:i/>
                <w:color w:val="000000" w:themeColor="text1"/>
                <w:sz w:val="24"/>
                <w:szCs w:val="24"/>
              </w:rPr>
            </w:pPr>
            <w:r>
              <w:rPr>
                <w:rFonts w:ascii="Times New Roman" w:hAnsi="Times New Roman"/>
                <w:color w:val="000000" w:themeColor="text1"/>
                <w:sz w:val="24"/>
                <w:szCs w:val="24"/>
              </w:rPr>
              <w:t>$</w:t>
            </w:r>
            <w:r w:rsidR="004F47FA">
              <w:rPr>
                <w:rFonts w:ascii="Times New Roman" w:hAnsi="Times New Roman"/>
                <w:color w:val="000000" w:themeColor="text1"/>
                <w:sz w:val="24"/>
                <w:szCs w:val="24"/>
              </w:rPr>
              <w:t xml:space="preserve">13,000 </w:t>
            </w:r>
            <w:r w:rsidR="004F47FA" w:rsidRPr="004F47FA">
              <w:rPr>
                <w:rFonts w:ascii="Times New Roman" w:hAnsi="Times New Roman"/>
                <w:i/>
                <w:color w:val="000000" w:themeColor="text1"/>
                <w:sz w:val="24"/>
                <w:szCs w:val="24"/>
              </w:rPr>
              <w:t>($9,000 in 1975)</w:t>
            </w:r>
          </w:p>
        </w:tc>
      </w:tr>
      <w:tr w:rsidR="000E726F" w:rsidTr="00231624">
        <w:trPr>
          <w:trHeight w:val="440"/>
        </w:trPr>
        <w:tc>
          <w:tcPr>
            <w:tcW w:w="4788" w:type="dxa"/>
            <w:vAlign w:val="center"/>
          </w:tcPr>
          <w:p w:rsidR="000E726F" w:rsidRPr="00231624" w:rsidRDefault="00231624" w:rsidP="00231624">
            <w:pPr>
              <w:rPr>
                <w:rFonts w:ascii="Times New Roman" w:hAnsi="Times New Roman"/>
                <w:color w:val="000000" w:themeColor="text1"/>
                <w:sz w:val="24"/>
                <w:szCs w:val="24"/>
              </w:rPr>
            </w:pPr>
            <w:r>
              <w:rPr>
                <w:rFonts w:ascii="Times New Roman" w:hAnsi="Times New Roman"/>
                <w:color w:val="000000" w:themeColor="text1"/>
                <w:sz w:val="24"/>
                <w:szCs w:val="24"/>
              </w:rPr>
              <w:t>Future Needs:  Faculty</w:t>
            </w:r>
          </w:p>
        </w:tc>
        <w:tc>
          <w:tcPr>
            <w:tcW w:w="4788" w:type="dxa"/>
            <w:vAlign w:val="center"/>
          </w:tcPr>
          <w:p w:rsidR="000E726F" w:rsidRPr="00D0412E" w:rsidRDefault="00D0412E" w:rsidP="00C61876">
            <w:pPr>
              <w:rPr>
                <w:rFonts w:ascii="Times New Roman" w:hAnsi="Times New Roman"/>
                <w:color w:val="000000" w:themeColor="text1"/>
                <w:sz w:val="24"/>
                <w:szCs w:val="24"/>
              </w:rPr>
            </w:pPr>
            <w:r>
              <w:rPr>
                <w:rFonts w:ascii="Times New Roman" w:hAnsi="Times New Roman"/>
                <w:color w:val="000000" w:themeColor="text1"/>
                <w:sz w:val="24"/>
                <w:szCs w:val="24"/>
              </w:rPr>
              <w:t xml:space="preserve">1 full-time faculty:  </w:t>
            </w:r>
            <w:r w:rsidRPr="005A7AF1">
              <w:rPr>
                <w:rFonts w:ascii="Times New Roman" w:hAnsi="Times New Roman"/>
                <w:color w:val="000000" w:themeColor="text1"/>
                <w:sz w:val="24"/>
                <w:szCs w:val="24"/>
              </w:rPr>
              <w:t>$</w:t>
            </w:r>
            <w:r w:rsidR="00C61876" w:rsidRPr="005A7AF1">
              <w:rPr>
                <w:rFonts w:ascii="Times New Roman" w:hAnsi="Times New Roman"/>
                <w:color w:val="000000" w:themeColor="text1"/>
                <w:sz w:val="24"/>
                <w:szCs w:val="24"/>
              </w:rPr>
              <w:t>58</w:t>
            </w:r>
            <w:r w:rsidRPr="005A7AF1">
              <w:rPr>
                <w:rFonts w:ascii="Times New Roman" w:hAnsi="Times New Roman"/>
                <w:color w:val="000000" w:themeColor="text1"/>
                <w:sz w:val="24"/>
                <w:szCs w:val="24"/>
              </w:rPr>
              <w:t>,000</w:t>
            </w:r>
          </w:p>
        </w:tc>
      </w:tr>
      <w:tr w:rsidR="000E726F" w:rsidTr="00231624">
        <w:trPr>
          <w:trHeight w:val="440"/>
        </w:trPr>
        <w:tc>
          <w:tcPr>
            <w:tcW w:w="4788" w:type="dxa"/>
            <w:vAlign w:val="center"/>
          </w:tcPr>
          <w:p w:rsidR="000E726F" w:rsidRDefault="00231624" w:rsidP="00231624">
            <w:pPr>
              <w:rPr>
                <w:rFonts w:ascii="Times New Roman" w:hAnsi="Times New Roman"/>
                <w:b/>
                <w:i/>
                <w:color w:val="000000" w:themeColor="text1"/>
                <w:sz w:val="24"/>
                <w:szCs w:val="24"/>
              </w:rPr>
            </w:pPr>
            <w:r>
              <w:rPr>
                <w:rFonts w:ascii="Times New Roman" w:hAnsi="Times New Roman"/>
                <w:color w:val="000000" w:themeColor="text1"/>
                <w:sz w:val="24"/>
                <w:szCs w:val="24"/>
              </w:rPr>
              <w:t>Future Needs:  Staff</w:t>
            </w:r>
          </w:p>
        </w:tc>
        <w:tc>
          <w:tcPr>
            <w:tcW w:w="4788" w:type="dxa"/>
            <w:vAlign w:val="center"/>
          </w:tcPr>
          <w:p w:rsidR="000E726F" w:rsidRPr="00D0412E" w:rsidRDefault="00D0412E" w:rsidP="00231624">
            <w:pPr>
              <w:rPr>
                <w:rFonts w:ascii="Times New Roman" w:hAnsi="Times New Roman"/>
                <w:color w:val="000000" w:themeColor="text1"/>
                <w:sz w:val="24"/>
                <w:szCs w:val="24"/>
              </w:rPr>
            </w:pPr>
            <w:r>
              <w:rPr>
                <w:rFonts w:ascii="Times New Roman" w:hAnsi="Times New Roman"/>
                <w:color w:val="000000" w:themeColor="text1"/>
                <w:sz w:val="24"/>
                <w:szCs w:val="24"/>
              </w:rPr>
              <w:t xml:space="preserve">Additional hours for Skills Lab:  </w:t>
            </w:r>
            <w:r w:rsidR="00E57E96">
              <w:rPr>
                <w:rFonts w:ascii="Times New Roman" w:hAnsi="Times New Roman"/>
                <w:color w:val="000000" w:themeColor="text1"/>
                <w:sz w:val="24"/>
                <w:szCs w:val="24"/>
              </w:rPr>
              <w:t>$9,000</w:t>
            </w:r>
          </w:p>
        </w:tc>
      </w:tr>
      <w:tr w:rsidR="000E726F" w:rsidTr="00231624">
        <w:trPr>
          <w:trHeight w:val="440"/>
        </w:trPr>
        <w:tc>
          <w:tcPr>
            <w:tcW w:w="4788" w:type="dxa"/>
            <w:vAlign w:val="center"/>
          </w:tcPr>
          <w:p w:rsidR="000E726F" w:rsidRDefault="00231624" w:rsidP="00231624">
            <w:pPr>
              <w:rPr>
                <w:rFonts w:ascii="Times New Roman" w:hAnsi="Times New Roman"/>
                <w:b/>
                <w:i/>
                <w:color w:val="000000" w:themeColor="text1"/>
                <w:sz w:val="24"/>
                <w:szCs w:val="24"/>
              </w:rPr>
            </w:pPr>
            <w:r>
              <w:rPr>
                <w:rFonts w:ascii="Times New Roman" w:hAnsi="Times New Roman"/>
                <w:color w:val="000000" w:themeColor="text1"/>
                <w:sz w:val="24"/>
                <w:szCs w:val="24"/>
              </w:rPr>
              <w:t>Future Needs:  Facilities</w:t>
            </w:r>
          </w:p>
        </w:tc>
        <w:tc>
          <w:tcPr>
            <w:tcW w:w="4788" w:type="dxa"/>
            <w:vAlign w:val="center"/>
          </w:tcPr>
          <w:p w:rsidR="000E726F" w:rsidRPr="000223CD" w:rsidRDefault="000223CD" w:rsidP="000223CD">
            <w:pPr>
              <w:rPr>
                <w:rFonts w:ascii="Times New Roman" w:hAnsi="Times New Roman"/>
                <w:color w:val="000000" w:themeColor="text1"/>
                <w:sz w:val="24"/>
                <w:szCs w:val="24"/>
              </w:rPr>
            </w:pPr>
            <w:r>
              <w:rPr>
                <w:rFonts w:ascii="Times New Roman" w:hAnsi="Times New Roman"/>
                <w:sz w:val="24"/>
                <w:szCs w:val="24"/>
              </w:rPr>
              <w:t>$</w:t>
            </w:r>
            <w:r w:rsidR="00CF101D">
              <w:rPr>
                <w:rFonts w:ascii="Times New Roman" w:hAnsi="Times New Roman"/>
                <w:sz w:val="24"/>
                <w:szCs w:val="24"/>
              </w:rPr>
              <w:t xml:space="preserve"> 264,245</w:t>
            </w:r>
          </w:p>
        </w:tc>
      </w:tr>
      <w:tr w:rsidR="000E726F" w:rsidTr="00231624">
        <w:trPr>
          <w:trHeight w:val="440"/>
        </w:trPr>
        <w:tc>
          <w:tcPr>
            <w:tcW w:w="4788" w:type="dxa"/>
            <w:vAlign w:val="center"/>
          </w:tcPr>
          <w:p w:rsidR="000E726F" w:rsidRDefault="00231624" w:rsidP="00231624">
            <w:pPr>
              <w:rPr>
                <w:rFonts w:ascii="Times New Roman" w:hAnsi="Times New Roman"/>
                <w:b/>
                <w:i/>
                <w:color w:val="000000" w:themeColor="text1"/>
                <w:sz w:val="24"/>
                <w:szCs w:val="24"/>
              </w:rPr>
            </w:pPr>
            <w:r>
              <w:rPr>
                <w:rFonts w:ascii="Times New Roman" w:hAnsi="Times New Roman"/>
                <w:color w:val="000000" w:themeColor="text1"/>
                <w:sz w:val="24"/>
                <w:szCs w:val="24"/>
              </w:rPr>
              <w:t>Future Needs:  Supplies</w:t>
            </w:r>
          </w:p>
        </w:tc>
        <w:tc>
          <w:tcPr>
            <w:tcW w:w="4788" w:type="dxa"/>
            <w:vAlign w:val="center"/>
          </w:tcPr>
          <w:p w:rsidR="000E726F" w:rsidRPr="000223CD" w:rsidRDefault="000223CD" w:rsidP="004F47FA">
            <w:pPr>
              <w:rPr>
                <w:rFonts w:ascii="Times New Roman" w:hAnsi="Times New Roman"/>
                <w:color w:val="000000" w:themeColor="text1"/>
                <w:sz w:val="24"/>
                <w:szCs w:val="24"/>
              </w:rPr>
            </w:pPr>
            <w:r>
              <w:rPr>
                <w:rFonts w:ascii="Times New Roman" w:hAnsi="Times New Roman"/>
                <w:color w:val="000000" w:themeColor="text1"/>
                <w:sz w:val="24"/>
                <w:szCs w:val="24"/>
              </w:rPr>
              <w:t>$</w:t>
            </w:r>
            <w:r w:rsidR="00CF101D">
              <w:rPr>
                <w:rFonts w:ascii="Times New Roman" w:hAnsi="Times New Roman"/>
                <w:color w:val="000000" w:themeColor="text1"/>
                <w:sz w:val="24"/>
                <w:szCs w:val="24"/>
              </w:rPr>
              <w:t>25,000</w:t>
            </w:r>
            <w:r w:rsidR="00333D12">
              <w:rPr>
                <w:rFonts w:ascii="Times New Roman" w:hAnsi="Times New Roman"/>
                <w:color w:val="000000" w:themeColor="text1"/>
                <w:sz w:val="24"/>
                <w:szCs w:val="24"/>
              </w:rPr>
              <w:t xml:space="preserve">  </w:t>
            </w:r>
          </w:p>
        </w:tc>
      </w:tr>
    </w:tbl>
    <w:p w:rsidR="00E832DE" w:rsidRDefault="00E832DE" w:rsidP="00E526F5">
      <w:pPr>
        <w:rPr>
          <w:rFonts w:ascii="Times New Roman" w:hAnsi="Times New Roman"/>
          <w:sz w:val="24"/>
          <w:szCs w:val="24"/>
        </w:rPr>
      </w:pPr>
    </w:p>
    <w:p w:rsidR="00740A0A" w:rsidRDefault="00740A0A" w:rsidP="00E526F5">
      <w:pPr>
        <w:rPr>
          <w:rFonts w:ascii="Times New Roman" w:hAnsi="Times New Roman"/>
          <w:sz w:val="24"/>
          <w:szCs w:val="24"/>
        </w:rPr>
      </w:pPr>
      <w:r>
        <w:rPr>
          <w:rFonts w:ascii="Times New Roman" w:hAnsi="Times New Roman"/>
          <w:sz w:val="24"/>
          <w:szCs w:val="24"/>
        </w:rPr>
        <w:t>Table 9:  Resource allocations for Biology Program</w:t>
      </w:r>
    </w:p>
    <w:p w:rsidR="00D22647" w:rsidRDefault="00D22647" w:rsidP="00E526F5">
      <w:pPr>
        <w:rPr>
          <w:rFonts w:ascii="Times New Roman" w:hAnsi="Times New Roman"/>
          <w:sz w:val="24"/>
          <w:szCs w:val="24"/>
        </w:rPr>
      </w:pPr>
    </w:p>
    <w:p w:rsidR="00D22647" w:rsidRDefault="00D22647" w:rsidP="00E526F5">
      <w:pPr>
        <w:rPr>
          <w:rFonts w:ascii="Times New Roman" w:hAnsi="Times New Roman"/>
          <w:sz w:val="24"/>
          <w:szCs w:val="24"/>
        </w:rPr>
      </w:pPr>
    </w:p>
    <w:p w:rsidR="00D22647" w:rsidRDefault="00D22647" w:rsidP="00E526F5">
      <w:pPr>
        <w:rPr>
          <w:rFonts w:ascii="Times New Roman" w:hAnsi="Times New Roman"/>
          <w:sz w:val="24"/>
          <w:szCs w:val="24"/>
        </w:rPr>
      </w:pPr>
    </w:p>
    <w:p w:rsidR="00D22647" w:rsidRDefault="00D22647" w:rsidP="00E526F5">
      <w:pPr>
        <w:rPr>
          <w:rFonts w:ascii="Times New Roman" w:hAnsi="Times New Roman"/>
          <w:sz w:val="24"/>
          <w:szCs w:val="24"/>
        </w:rPr>
      </w:pPr>
    </w:p>
    <w:p w:rsidR="00D22647" w:rsidRDefault="00D22647" w:rsidP="00E526F5">
      <w:pPr>
        <w:rPr>
          <w:rFonts w:ascii="Times New Roman" w:hAnsi="Times New Roman"/>
          <w:sz w:val="24"/>
          <w:szCs w:val="24"/>
        </w:rPr>
      </w:pPr>
    </w:p>
    <w:p w:rsidR="00D22647" w:rsidRDefault="00D22647" w:rsidP="00E526F5">
      <w:pPr>
        <w:rPr>
          <w:rFonts w:ascii="Times New Roman" w:hAnsi="Times New Roman"/>
          <w:sz w:val="24"/>
          <w:szCs w:val="24"/>
        </w:rPr>
      </w:pPr>
    </w:p>
    <w:p w:rsidR="00D22647" w:rsidRDefault="00D22647" w:rsidP="00E526F5">
      <w:pPr>
        <w:rPr>
          <w:rFonts w:ascii="Times New Roman" w:hAnsi="Times New Roman"/>
          <w:sz w:val="24"/>
          <w:szCs w:val="24"/>
        </w:rPr>
      </w:pPr>
    </w:p>
    <w:p w:rsidR="00D22647" w:rsidRDefault="00D22647" w:rsidP="00E526F5">
      <w:pPr>
        <w:rPr>
          <w:rFonts w:ascii="Times New Roman" w:hAnsi="Times New Roman"/>
          <w:sz w:val="24"/>
          <w:szCs w:val="24"/>
        </w:rPr>
      </w:pPr>
    </w:p>
    <w:p w:rsidR="00D22647" w:rsidRDefault="00D22647" w:rsidP="00E526F5">
      <w:pPr>
        <w:rPr>
          <w:rFonts w:ascii="Times New Roman" w:hAnsi="Times New Roman"/>
          <w:sz w:val="24"/>
          <w:szCs w:val="24"/>
        </w:rPr>
      </w:pPr>
    </w:p>
    <w:p w:rsidR="00D22647" w:rsidRDefault="00D22647" w:rsidP="00E526F5">
      <w:pPr>
        <w:rPr>
          <w:rFonts w:ascii="Times New Roman" w:hAnsi="Times New Roman"/>
          <w:sz w:val="24"/>
          <w:szCs w:val="24"/>
        </w:rPr>
      </w:pPr>
    </w:p>
    <w:p w:rsidR="00D22647" w:rsidRDefault="00D22647" w:rsidP="00E526F5">
      <w:pPr>
        <w:rPr>
          <w:rFonts w:ascii="Times New Roman" w:hAnsi="Times New Roman"/>
          <w:sz w:val="24"/>
          <w:szCs w:val="24"/>
        </w:rPr>
      </w:pPr>
      <w:r>
        <w:rPr>
          <w:rFonts w:ascii="Times New Roman" w:hAnsi="Times New Roman"/>
          <w:sz w:val="24"/>
          <w:szCs w:val="24"/>
        </w:rPr>
        <w:lastRenderedPageBreak/>
        <w:t>Appendix A:  Prioritized list of equipment needed for Biology Pr</w:t>
      </w:r>
      <w:r w:rsidR="007E1A9D">
        <w:rPr>
          <w:rFonts w:ascii="Times New Roman" w:hAnsi="Times New Roman"/>
          <w:sz w:val="24"/>
          <w:szCs w:val="24"/>
        </w:rPr>
        <w:t xml:space="preserve">ogram.  This list was given to the </w:t>
      </w:r>
      <w:r>
        <w:rPr>
          <w:rFonts w:ascii="Times New Roman" w:hAnsi="Times New Roman"/>
          <w:sz w:val="24"/>
          <w:szCs w:val="24"/>
        </w:rPr>
        <w:t xml:space="preserve">Vice President of Academic Services </w:t>
      </w:r>
      <w:r w:rsidR="007E1A9D">
        <w:rPr>
          <w:rFonts w:ascii="Times New Roman" w:hAnsi="Times New Roman"/>
          <w:sz w:val="24"/>
          <w:szCs w:val="24"/>
        </w:rPr>
        <w:t xml:space="preserve">in </w:t>
      </w:r>
      <w:proofErr w:type="gramStart"/>
      <w:r>
        <w:rPr>
          <w:rFonts w:ascii="Times New Roman" w:hAnsi="Times New Roman"/>
          <w:sz w:val="24"/>
          <w:szCs w:val="24"/>
        </w:rPr>
        <w:t>Spring</w:t>
      </w:r>
      <w:proofErr w:type="gramEnd"/>
      <w:r>
        <w:rPr>
          <w:rFonts w:ascii="Times New Roman" w:hAnsi="Times New Roman"/>
          <w:sz w:val="24"/>
          <w:szCs w:val="24"/>
        </w:rPr>
        <w:t xml:space="preserve"> 2012.</w:t>
      </w:r>
    </w:p>
    <w:p w:rsidR="00D22647" w:rsidRDefault="00D22647" w:rsidP="00E526F5">
      <w:pPr>
        <w:rPr>
          <w:rFonts w:ascii="Times New Roman" w:hAnsi="Times New Roman"/>
          <w:sz w:val="24"/>
          <w:szCs w:val="24"/>
        </w:rPr>
      </w:pPr>
    </w:p>
    <w:tbl>
      <w:tblPr>
        <w:tblW w:w="9473" w:type="dxa"/>
        <w:tblInd w:w="103" w:type="dxa"/>
        <w:tblLook w:val="04A0"/>
      </w:tblPr>
      <w:tblGrid>
        <w:gridCol w:w="995"/>
        <w:gridCol w:w="2275"/>
        <w:gridCol w:w="972"/>
        <w:gridCol w:w="1116"/>
        <w:gridCol w:w="1072"/>
        <w:gridCol w:w="1216"/>
        <w:gridCol w:w="1827"/>
      </w:tblGrid>
      <w:tr w:rsidR="00D22647" w:rsidRPr="00D22647" w:rsidTr="007D6DE9">
        <w:trPr>
          <w:trHeight w:val="255"/>
        </w:trPr>
        <w:tc>
          <w:tcPr>
            <w:tcW w:w="94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center"/>
              <w:rPr>
                <w:rFonts w:ascii="Arial" w:hAnsi="Arial" w:cs="Arial"/>
                <w:b/>
                <w:bCs/>
                <w:sz w:val="20"/>
                <w:szCs w:val="20"/>
              </w:rPr>
            </w:pPr>
            <w:r w:rsidRPr="00D22647">
              <w:rPr>
                <w:rFonts w:ascii="Arial" w:hAnsi="Arial" w:cs="Arial"/>
                <w:b/>
                <w:bCs/>
                <w:sz w:val="20"/>
                <w:szCs w:val="20"/>
              </w:rPr>
              <w:t>Instruction and Student Services 11-12 Equipment Request</w:t>
            </w:r>
          </w:p>
        </w:tc>
      </w:tr>
      <w:tr w:rsidR="00D22647" w:rsidRPr="00D22647" w:rsidTr="00D22647">
        <w:trPr>
          <w:trHeight w:val="765"/>
        </w:trPr>
        <w:tc>
          <w:tcPr>
            <w:tcW w:w="995" w:type="dxa"/>
            <w:tcBorders>
              <w:top w:val="nil"/>
              <w:left w:val="single" w:sz="4" w:space="0" w:color="auto"/>
              <w:bottom w:val="single" w:sz="4" w:space="0" w:color="auto"/>
              <w:right w:val="single" w:sz="4" w:space="0" w:color="auto"/>
            </w:tcBorders>
            <w:shd w:val="clear" w:color="auto" w:fill="auto"/>
            <w:hideMark/>
          </w:tcPr>
          <w:p w:rsidR="00D22647" w:rsidRPr="00D22647" w:rsidRDefault="00D22647" w:rsidP="00D22647">
            <w:pPr>
              <w:spacing w:after="0" w:line="240" w:lineRule="auto"/>
              <w:rPr>
                <w:rFonts w:ascii="Arial" w:hAnsi="Arial" w:cs="Arial"/>
                <w:b/>
                <w:bCs/>
                <w:sz w:val="20"/>
                <w:szCs w:val="20"/>
              </w:rPr>
            </w:pPr>
            <w:r w:rsidRPr="00D22647">
              <w:rPr>
                <w:rFonts w:ascii="Arial" w:hAnsi="Arial" w:cs="Arial"/>
                <w:b/>
                <w:bCs/>
                <w:sz w:val="20"/>
                <w:szCs w:val="20"/>
              </w:rPr>
              <w:t>Priority</w:t>
            </w:r>
          </w:p>
        </w:tc>
        <w:tc>
          <w:tcPr>
            <w:tcW w:w="2275" w:type="dxa"/>
            <w:tcBorders>
              <w:top w:val="nil"/>
              <w:left w:val="nil"/>
              <w:bottom w:val="single" w:sz="4" w:space="0" w:color="auto"/>
              <w:right w:val="single" w:sz="4" w:space="0" w:color="auto"/>
            </w:tcBorders>
            <w:shd w:val="clear" w:color="auto" w:fill="auto"/>
            <w:hideMark/>
          </w:tcPr>
          <w:p w:rsidR="00D22647" w:rsidRPr="00D22647" w:rsidRDefault="00D22647" w:rsidP="00D22647">
            <w:pPr>
              <w:spacing w:after="0" w:line="240" w:lineRule="auto"/>
              <w:rPr>
                <w:rFonts w:ascii="Arial" w:hAnsi="Arial" w:cs="Arial"/>
                <w:b/>
                <w:bCs/>
                <w:sz w:val="20"/>
                <w:szCs w:val="20"/>
              </w:rPr>
            </w:pPr>
            <w:r w:rsidRPr="00D22647">
              <w:rPr>
                <w:rFonts w:ascii="Arial" w:hAnsi="Arial" w:cs="Arial"/>
                <w:b/>
                <w:bCs/>
                <w:sz w:val="20"/>
                <w:szCs w:val="20"/>
              </w:rPr>
              <w:t>Item</w:t>
            </w:r>
          </w:p>
        </w:tc>
        <w:tc>
          <w:tcPr>
            <w:tcW w:w="972" w:type="dxa"/>
            <w:tcBorders>
              <w:top w:val="nil"/>
              <w:left w:val="nil"/>
              <w:bottom w:val="single" w:sz="4" w:space="0" w:color="auto"/>
              <w:right w:val="single" w:sz="4" w:space="0" w:color="auto"/>
            </w:tcBorders>
            <w:shd w:val="clear" w:color="auto" w:fill="auto"/>
            <w:hideMark/>
          </w:tcPr>
          <w:p w:rsidR="00D22647" w:rsidRPr="00D22647" w:rsidRDefault="00D22647" w:rsidP="00D22647">
            <w:pPr>
              <w:spacing w:after="0" w:line="240" w:lineRule="auto"/>
              <w:rPr>
                <w:rFonts w:ascii="Arial" w:hAnsi="Arial" w:cs="Arial"/>
                <w:b/>
                <w:bCs/>
                <w:sz w:val="20"/>
                <w:szCs w:val="20"/>
              </w:rPr>
            </w:pPr>
            <w:r w:rsidRPr="00D22647">
              <w:rPr>
                <w:rFonts w:ascii="Arial" w:hAnsi="Arial" w:cs="Arial"/>
                <w:b/>
                <w:bCs/>
                <w:sz w:val="20"/>
                <w:szCs w:val="20"/>
              </w:rPr>
              <w:t>Number</w:t>
            </w:r>
          </w:p>
        </w:tc>
        <w:tc>
          <w:tcPr>
            <w:tcW w:w="1116" w:type="dxa"/>
            <w:tcBorders>
              <w:top w:val="nil"/>
              <w:left w:val="nil"/>
              <w:bottom w:val="single" w:sz="4" w:space="0" w:color="auto"/>
              <w:right w:val="single" w:sz="4" w:space="0" w:color="auto"/>
            </w:tcBorders>
            <w:shd w:val="clear" w:color="auto" w:fill="auto"/>
            <w:hideMark/>
          </w:tcPr>
          <w:p w:rsidR="00D22647" w:rsidRPr="00D22647" w:rsidRDefault="00D22647" w:rsidP="00D22647">
            <w:pPr>
              <w:spacing w:after="0" w:line="240" w:lineRule="auto"/>
              <w:rPr>
                <w:rFonts w:ascii="Arial" w:hAnsi="Arial" w:cs="Arial"/>
                <w:b/>
                <w:bCs/>
                <w:sz w:val="20"/>
                <w:szCs w:val="20"/>
              </w:rPr>
            </w:pPr>
            <w:r w:rsidRPr="00D22647">
              <w:rPr>
                <w:rFonts w:ascii="Arial" w:hAnsi="Arial" w:cs="Arial"/>
                <w:b/>
                <w:bCs/>
                <w:sz w:val="20"/>
                <w:szCs w:val="20"/>
              </w:rPr>
              <w:t>Unit Cost</w:t>
            </w:r>
          </w:p>
        </w:tc>
        <w:tc>
          <w:tcPr>
            <w:tcW w:w="1072" w:type="dxa"/>
            <w:tcBorders>
              <w:top w:val="nil"/>
              <w:left w:val="nil"/>
              <w:bottom w:val="single" w:sz="4" w:space="0" w:color="auto"/>
              <w:right w:val="single" w:sz="4" w:space="0" w:color="auto"/>
            </w:tcBorders>
            <w:shd w:val="clear" w:color="auto" w:fill="auto"/>
            <w:hideMark/>
          </w:tcPr>
          <w:p w:rsidR="00D22647" w:rsidRPr="00D22647" w:rsidRDefault="00D22647" w:rsidP="00D22647">
            <w:pPr>
              <w:spacing w:after="0" w:line="240" w:lineRule="auto"/>
              <w:rPr>
                <w:rFonts w:ascii="Arial" w:hAnsi="Arial" w:cs="Arial"/>
                <w:b/>
                <w:bCs/>
                <w:sz w:val="20"/>
                <w:szCs w:val="20"/>
              </w:rPr>
            </w:pPr>
            <w:r w:rsidRPr="00D22647">
              <w:rPr>
                <w:rFonts w:ascii="Arial" w:hAnsi="Arial" w:cs="Arial"/>
                <w:b/>
                <w:bCs/>
                <w:sz w:val="20"/>
                <w:szCs w:val="20"/>
              </w:rPr>
              <w:t>Tax &amp; Shipping</w:t>
            </w:r>
          </w:p>
        </w:tc>
        <w:tc>
          <w:tcPr>
            <w:tcW w:w="1216" w:type="dxa"/>
            <w:tcBorders>
              <w:top w:val="nil"/>
              <w:left w:val="nil"/>
              <w:bottom w:val="single" w:sz="4" w:space="0" w:color="auto"/>
              <w:right w:val="single" w:sz="4" w:space="0" w:color="auto"/>
            </w:tcBorders>
            <w:shd w:val="clear" w:color="auto" w:fill="auto"/>
            <w:hideMark/>
          </w:tcPr>
          <w:p w:rsidR="00D22647" w:rsidRPr="00D22647" w:rsidRDefault="00D22647" w:rsidP="00D22647">
            <w:pPr>
              <w:spacing w:after="0" w:line="240" w:lineRule="auto"/>
              <w:rPr>
                <w:rFonts w:ascii="Arial" w:hAnsi="Arial" w:cs="Arial"/>
                <w:b/>
                <w:bCs/>
                <w:sz w:val="20"/>
                <w:szCs w:val="20"/>
              </w:rPr>
            </w:pPr>
            <w:r w:rsidRPr="00D22647">
              <w:rPr>
                <w:rFonts w:ascii="Arial" w:hAnsi="Arial" w:cs="Arial"/>
                <w:b/>
                <w:bCs/>
                <w:sz w:val="20"/>
                <w:szCs w:val="20"/>
              </w:rPr>
              <w:t>Total Cost</w:t>
            </w:r>
          </w:p>
        </w:tc>
        <w:tc>
          <w:tcPr>
            <w:tcW w:w="1827" w:type="dxa"/>
            <w:tcBorders>
              <w:top w:val="nil"/>
              <w:left w:val="nil"/>
              <w:bottom w:val="single" w:sz="4" w:space="0" w:color="auto"/>
              <w:right w:val="single" w:sz="4" w:space="0" w:color="auto"/>
            </w:tcBorders>
            <w:shd w:val="clear" w:color="auto" w:fill="auto"/>
            <w:hideMark/>
          </w:tcPr>
          <w:p w:rsidR="00D22647" w:rsidRPr="00D22647" w:rsidRDefault="00D22647" w:rsidP="00D22647">
            <w:pPr>
              <w:spacing w:after="0" w:line="240" w:lineRule="auto"/>
              <w:rPr>
                <w:rFonts w:ascii="Arial" w:hAnsi="Arial" w:cs="Arial"/>
                <w:b/>
                <w:bCs/>
                <w:sz w:val="20"/>
                <w:szCs w:val="20"/>
              </w:rPr>
            </w:pPr>
            <w:r w:rsidRPr="00D22647">
              <w:rPr>
                <w:rFonts w:ascii="Arial" w:hAnsi="Arial" w:cs="Arial"/>
                <w:b/>
                <w:bCs/>
                <w:sz w:val="20"/>
                <w:szCs w:val="20"/>
              </w:rPr>
              <w:t>Faculty Requestor</w:t>
            </w:r>
          </w:p>
        </w:tc>
      </w:tr>
      <w:tr w:rsidR="00D22647" w:rsidRPr="00D22647" w:rsidTr="00D22647">
        <w:trPr>
          <w:trHeight w:val="255"/>
        </w:trPr>
        <w:tc>
          <w:tcPr>
            <w:tcW w:w="995" w:type="dxa"/>
            <w:tcBorders>
              <w:top w:val="nil"/>
              <w:left w:val="single" w:sz="4" w:space="0" w:color="auto"/>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center"/>
              <w:rPr>
                <w:rFonts w:ascii="Times New Roman" w:hAnsi="Times New Roman"/>
                <w:sz w:val="20"/>
                <w:szCs w:val="20"/>
              </w:rPr>
            </w:pPr>
            <w:r w:rsidRPr="00D22647">
              <w:rPr>
                <w:rFonts w:ascii="Times New Roman" w:hAnsi="Times New Roman"/>
                <w:sz w:val="20"/>
                <w:szCs w:val="20"/>
              </w:rPr>
              <w:t>2</w:t>
            </w:r>
          </w:p>
        </w:tc>
        <w:tc>
          <w:tcPr>
            <w:tcW w:w="2275"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rPr>
                <w:rFonts w:ascii="Times New Roman" w:hAnsi="Times New Roman"/>
                <w:color w:val="000000"/>
                <w:sz w:val="20"/>
                <w:szCs w:val="20"/>
              </w:rPr>
            </w:pPr>
            <w:r w:rsidRPr="00D22647">
              <w:rPr>
                <w:rFonts w:ascii="Times New Roman" w:hAnsi="Times New Roman"/>
                <w:color w:val="000000"/>
                <w:sz w:val="20"/>
                <w:szCs w:val="20"/>
              </w:rPr>
              <w:t>Autoclave</w:t>
            </w:r>
          </w:p>
        </w:tc>
        <w:tc>
          <w:tcPr>
            <w:tcW w:w="972"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1</w:t>
            </w:r>
          </w:p>
        </w:tc>
        <w:tc>
          <w:tcPr>
            <w:tcW w:w="1116"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$53,000.00</w:t>
            </w:r>
          </w:p>
        </w:tc>
        <w:tc>
          <w:tcPr>
            <w:tcW w:w="1072"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$7,950.00</w:t>
            </w:r>
          </w:p>
        </w:tc>
        <w:tc>
          <w:tcPr>
            <w:tcW w:w="1216"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$60,950.00</w:t>
            </w:r>
          </w:p>
        </w:tc>
        <w:tc>
          <w:tcPr>
            <w:tcW w:w="1827"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rPr>
                <w:rFonts w:ascii="Times New Roman" w:hAnsi="Times New Roman"/>
                <w:sz w:val="20"/>
                <w:szCs w:val="20"/>
              </w:rPr>
            </w:pPr>
            <w:r w:rsidRPr="00D22647">
              <w:rPr>
                <w:rFonts w:ascii="Times New Roman" w:hAnsi="Times New Roman"/>
                <w:sz w:val="20"/>
                <w:szCs w:val="20"/>
              </w:rPr>
              <w:t>Chen</w:t>
            </w:r>
          </w:p>
        </w:tc>
      </w:tr>
      <w:tr w:rsidR="00D22647" w:rsidRPr="00D22647" w:rsidTr="00D22647">
        <w:trPr>
          <w:trHeight w:val="255"/>
        </w:trPr>
        <w:tc>
          <w:tcPr>
            <w:tcW w:w="995" w:type="dxa"/>
            <w:tcBorders>
              <w:top w:val="nil"/>
              <w:left w:val="single" w:sz="4" w:space="0" w:color="auto"/>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center"/>
              <w:rPr>
                <w:rFonts w:ascii="Times New Roman" w:hAnsi="Times New Roman"/>
                <w:sz w:val="20"/>
                <w:szCs w:val="20"/>
              </w:rPr>
            </w:pPr>
            <w:r w:rsidRPr="00D22647">
              <w:rPr>
                <w:rFonts w:ascii="Times New Roman" w:hAnsi="Times New Roman"/>
                <w:sz w:val="20"/>
                <w:szCs w:val="20"/>
              </w:rPr>
              <w:t>1</w:t>
            </w:r>
          </w:p>
        </w:tc>
        <w:tc>
          <w:tcPr>
            <w:tcW w:w="2275"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rPr>
                <w:rFonts w:ascii="Times New Roman" w:hAnsi="Times New Roman"/>
                <w:color w:val="000000"/>
                <w:sz w:val="20"/>
                <w:szCs w:val="20"/>
              </w:rPr>
            </w:pPr>
            <w:bookmarkStart w:id="1" w:name="RANGE!B4"/>
            <w:r w:rsidRPr="00D22647">
              <w:rPr>
                <w:rFonts w:ascii="Times New Roman" w:hAnsi="Times New Roman"/>
                <w:color w:val="000000"/>
                <w:sz w:val="20"/>
                <w:szCs w:val="20"/>
              </w:rPr>
              <w:t>Microscopes</w:t>
            </w:r>
            <w:bookmarkEnd w:id="1"/>
          </w:p>
        </w:tc>
        <w:tc>
          <w:tcPr>
            <w:tcW w:w="972"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46</w:t>
            </w:r>
          </w:p>
        </w:tc>
        <w:tc>
          <w:tcPr>
            <w:tcW w:w="1116"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$775.00</w:t>
            </w:r>
          </w:p>
        </w:tc>
        <w:tc>
          <w:tcPr>
            <w:tcW w:w="1072"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$5,347.50</w:t>
            </w:r>
          </w:p>
        </w:tc>
        <w:tc>
          <w:tcPr>
            <w:tcW w:w="1216"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$40,997.50</w:t>
            </w:r>
          </w:p>
        </w:tc>
        <w:tc>
          <w:tcPr>
            <w:tcW w:w="1827"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rPr>
                <w:rFonts w:ascii="Times New Roman" w:hAnsi="Times New Roman"/>
                <w:sz w:val="20"/>
                <w:szCs w:val="20"/>
              </w:rPr>
            </w:pPr>
            <w:r w:rsidRPr="00D22647">
              <w:rPr>
                <w:rFonts w:ascii="Times New Roman" w:hAnsi="Times New Roman"/>
                <w:sz w:val="20"/>
                <w:szCs w:val="20"/>
              </w:rPr>
              <w:t>All</w:t>
            </w:r>
          </w:p>
        </w:tc>
      </w:tr>
      <w:tr w:rsidR="00D22647" w:rsidRPr="00D22647" w:rsidTr="00D22647">
        <w:trPr>
          <w:trHeight w:val="255"/>
        </w:trPr>
        <w:tc>
          <w:tcPr>
            <w:tcW w:w="995" w:type="dxa"/>
            <w:tcBorders>
              <w:top w:val="nil"/>
              <w:left w:val="single" w:sz="4" w:space="0" w:color="auto"/>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center"/>
              <w:rPr>
                <w:rFonts w:ascii="Times New Roman" w:hAnsi="Times New Roman"/>
                <w:sz w:val="20"/>
                <w:szCs w:val="20"/>
              </w:rPr>
            </w:pPr>
            <w:r w:rsidRPr="00D22647">
              <w:rPr>
                <w:rFonts w:ascii="Times New Roman" w:hAnsi="Times New Roman"/>
                <w:sz w:val="20"/>
                <w:szCs w:val="20"/>
              </w:rPr>
              <w:t>1</w:t>
            </w:r>
          </w:p>
        </w:tc>
        <w:tc>
          <w:tcPr>
            <w:tcW w:w="2275"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rPr>
                <w:rFonts w:ascii="Times New Roman" w:hAnsi="Times New Roman"/>
                <w:color w:val="000000"/>
                <w:sz w:val="20"/>
                <w:szCs w:val="20"/>
              </w:rPr>
            </w:pPr>
            <w:r w:rsidRPr="00D22647">
              <w:rPr>
                <w:rFonts w:ascii="Times New Roman" w:hAnsi="Times New Roman"/>
                <w:color w:val="000000"/>
                <w:sz w:val="20"/>
                <w:szCs w:val="20"/>
              </w:rPr>
              <w:t>Spectrophotometers</w:t>
            </w:r>
          </w:p>
        </w:tc>
        <w:tc>
          <w:tcPr>
            <w:tcW w:w="972"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12</w:t>
            </w:r>
          </w:p>
        </w:tc>
        <w:tc>
          <w:tcPr>
            <w:tcW w:w="1116"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$1,620.00</w:t>
            </w:r>
          </w:p>
        </w:tc>
        <w:tc>
          <w:tcPr>
            <w:tcW w:w="1072"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$2,916.00</w:t>
            </w:r>
          </w:p>
        </w:tc>
        <w:tc>
          <w:tcPr>
            <w:tcW w:w="1216"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$22,356.00</w:t>
            </w:r>
          </w:p>
        </w:tc>
        <w:tc>
          <w:tcPr>
            <w:tcW w:w="1827"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rPr>
                <w:rFonts w:ascii="Times New Roman" w:hAnsi="Times New Roman"/>
                <w:sz w:val="20"/>
                <w:szCs w:val="20"/>
              </w:rPr>
            </w:pPr>
            <w:proofErr w:type="spellStart"/>
            <w:r w:rsidRPr="00D22647">
              <w:rPr>
                <w:rFonts w:ascii="Times New Roman" w:hAnsi="Times New Roman"/>
                <w:sz w:val="20"/>
                <w:szCs w:val="20"/>
              </w:rPr>
              <w:t>Stauble</w:t>
            </w:r>
            <w:proofErr w:type="spellEnd"/>
            <w:r w:rsidRPr="00D22647">
              <w:rPr>
                <w:rFonts w:ascii="Times New Roman" w:hAnsi="Times New Roman"/>
                <w:sz w:val="20"/>
                <w:szCs w:val="20"/>
              </w:rPr>
              <w:t xml:space="preserve"> and Baker</w:t>
            </w:r>
          </w:p>
        </w:tc>
      </w:tr>
      <w:tr w:rsidR="00D22647" w:rsidRPr="00D22647" w:rsidTr="00D22647">
        <w:trPr>
          <w:trHeight w:val="255"/>
        </w:trPr>
        <w:tc>
          <w:tcPr>
            <w:tcW w:w="995" w:type="dxa"/>
            <w:tcBorders>
              <w:top w:val="nil"/>
              <w:left w:val="single" w:sz="4" w:space="0" w:color="auto"/>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center"/>
              <w:rPr>
                <w:rFonts w:ascii="Times New Roman" w:hAnsi="Times New Roman"/>
                <w:sz w:val="20"/>
                <w:szCs w:val="20"/>
              </w:rPr>
            </w:pPr>
            <w:r w:rsidRPr="00D22647">
              <w:rPr>
                <w:rFonts w:ascii="Times New Roman" w:hAnsi="Times New Roman"/>
                <w:sz w:val="20"/>
                <w:szCs w:val="20"/>
              </w:rPr>
              <w:t>1</w:t>
            </w:r>
          </w:p>
        </w:tc>
        <w:tc>
          <w:tcPr>
            <w:tcW w:w="2275"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rPr>
                <w:rFonts w:ascii="Times New Roman" w:hAnsi="Times New Roman"/>
                <w:color w:val="000000"/>
                <w:sz w:val="20"/>
                <w:szCs w:val="20"/>
              </w:rPr>
            </w:pPr>
            <w:r w:rsidRPr="00D22647">
              <w:rPr>
                <w:rFonts w:ascii="Times New Roman" w:hAnsi="Times New Roman"/>
                <w:color w:val="000000"/>
                <w:sz w:val="20"/>
                <w:szCs w:val="20"/>
              </w:rPr>
              <w:t>Analytical Balances</w:t>
            </w:r>
          </w:p>
        </w:tc>
        <w:tc>
          <w:tcPr>
            <w:tcW w:w="972"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10</w:t>
            </w:r>
          </w:p>
        </w:tc>
        <w:tc>
          <w:tcPr>
            <w:tcW w:w="1116"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$350.00</w:t>
            </w:r>
          </w:p>
        </w:tc>
        <w:tc>
          <w:tcPr>
            <w:tcW w:w="1072"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$525.00</w:t>
            </w:r>
          </w:p>
        </w:tc>
        <w:tc>
          <w:tcPr>
            <w:tcW w:w="1216"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$4,025.00</w:t>
            </w:r>
          </w:p>
        </w:tc>
        <w:tc>
          <w:tcPr>
            <w:tcW w:w="1827"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rPr>
                <w:rFonts w:ascii="Times New Roman" w:hAnsi="Times New Roman"/>
                <w:sz w:val="20"/>
                <w:szCs w:val="20"/>
              </w:rPr>
            </w:pPr>
            <w:proofErr w:type="spellStart"/>
            <w:r w:rsidRPr="00D22647">
              <w:rPr>
                <w:rFonts w:ascii="Times New Roman" w:hAnsi="Times New Roman"/>
                <w:sz w:val="20"/>
                <w:szCs w:val="20"/>
              </w:rPr>
              <w:t>Stauble</w:t>
            </w:r>
            <w:proofErr w:type="spellEnd"/>
            <w:r w:rsidRPr="00D22647">
              <w:rPr>
                <w:rFonts w:ascii="Times New Roman" w:hAnsi="Times New Roman"/>
                <w:sz w:val="20"/>
                <w:szCs w:val="20"/>
              </w:rPr>
              <w:t xml:space="preserve"> and Baker</w:t>
            </w:r>
          </w:p>
        </w:tc>
      </w:tr>
      <w:tr w:rsidR="00D22647" w:rsidRPr="00D22647" w:rsidTr="00D22647">
        <w:trPr>
          <w:trHeight w:val="330"/>
        </w:trPr>
        <w:tc>
          <w:tcPr>
            <w:tcW w:w="995" w:type="dxa"/>
            <w:tcBorders>
              <w:top w:val="nil"/>
              <w:left w:val="single" w:sz="4" w:space="0" w:color="auto"/>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center"/>
              <w:rPr>
                <w:rFonts w:ascii="Times New Roman" w:hAnsi="Times New Roman"/>
                <w:sz w:val="20"/>
                <w:szCs w:val="20"/>
              </w:rPr>
            </w:pPr>
            <w:r w:rsidRPr="00D22647">
              <w:rPr>
                <w:rFonts w:ascii="Times New Roman" w:hAnsi="Times New Roman"/>
                <w:sz w:val="20"/>
                <w:szCs w:val="20"/>
              </w:rPr>
              <w:t>2</w:t>
            </w:r>
          </w:p>
        </w:tc>
        <w:tc>
          <w:tcPr>
            <w:tcW w:w="2275"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rPr>
                <w:rFonts w:ascii="Times New Roman" w:hAnsi="Times New Roman"/>
                <w:color w:val="000000"/>
                <w:sz w:val="20"/>
                <w:szCs w:val="20"/>
              </w:rPr>
            </w:pPr>
            <w:r w:rsidRPr="00D22647">
              <w:rPr>
                <w:rFonts w:ascii="Times New Roman" w:hAnsi="Times New Roman"/>
                <w:color w:val="000000"/>
                <w:sz w:val="20"/>
                <w:szCs w:val="20"/>
              </w:rPr>
              <w:t>Hot</w:t>
            </w:r>
            <w:r>
              <w:rPr>
                <w:rFonts w:ascii="Times New Roman" w:hAnsi="Times New Roman"/>
                <w:color w:val="000000"/>
                <w:sz w:val="20"/>
                <w:szCs w:val="20"/>
              </w:rPr>
              <w:t xml:space="preserve"> </w:t>
            </w:r>
            <w:r w:rsidRPr="00D22647">
              <w:rPr>
                <w:rFonts w:ascii="Times New Roman" w:hAnsi="Times New Roman"/>
                <w:color w:val="000000"/>
                <w:sz w:val="20"/>
                <w:szCs w:val="20"/>
              </w:rPr>
              <w:t>Plates/Stirrers</w:t>
            </w:r>
          </w:p>
        </w:tc>
        <w:tc>
          <w:tcPr>
            <w:tcW w:w="972"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12</w:t>
            </w:r>
          </w:p>
        </w:tc>
        <w:tc>
          <w:tcPr>
            <w:tcW w:w="1116"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$350.00</w:t>
            </w:r>
          </w:p>
        </w:tc>
        <w:tc>
          <w:tcPr>
            <w:tcW w:w="1072"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$630.00</w:t>
            </w:r>
          </w:p>
        </w:tc>
        <w:tc>
          <w:tcPr>
            <w:tcW w:w="1216"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$4,830.00</w:t>
            </w:r>
          </w:p>
        </w:tc>
        <w:tc>
          <w:tcPr>
            <w:tcW w:w="1827"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rPr>
                <w:rFonts w:ascii="Times New Roman" w:hAnsi="Times New Roman"/>
                <w:sz w:val="20"/>
                <w:szCs w:val="20"/>
              </w:rPr>
            </w:pPr>
            <w:proofErr w:type="spellStart"/>
            <w:r w:rsidRPr="00D22647">
              <w:rPr>
                <w:rFonts w:ascii="Times New Roman" w:hAnsi="Times New Roman"/>
                <w:sz w:val="20"/>
                <w:szCs w:val="20"/>
              </w:rPr>
              <w:t>Stauble</w:t>
            </w:r>
            <w:proofErr w:type="spellEnd"/>
            <w:r w:rsidRPr="00D22647">
              <w:rPr>
                <w:rFonts w:ascii="Times New Roman" w:hAnsi="Times New Roman"/>
                <w:sz w:val="20"/>
                <w:szCs w:val="20"/>
              </w:rPr>
              <w:t xml:space="preserve"> and Baker</w:t>
            </w:r>
          </w:p>
        </w:tc>
      </w:tr>
      <w:tr w:rsidR="00D22647" w:rsidRPr="00D22647" w:rsidTr="00D22647">
        <w:trPr>
          <w:trHeight w:val="285"/>
        </w:trPr>
        <w:tc>
          <w:tcPr>
            <w:tcW w:w="995" w:type="dxa"/>
            <w:tcBorders>
              <w:top w:val="nil"/>
              <w:left w:val="single" w:sz="4" w:space="0" w:color="auto"/>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center"/>
              <w:rPr>
                <w:rFonts w:ascii="Times New Roman" w:hAnsi="Times New Roman"/>
                <w:sz w:val="20"/>
                <w:szCs w:val="20"/>
              </w:rPr>
            </w:pPr>
            <w:r w:rsidRPr="00D22647">
              <w:rPr>
                <w:rFonts w:ascii="Times New Roman" w:hAnsi="Times New Roman"/>
                <w:sz w:val="20"/>
                <w:szCs w:val="20"/>
              </w:rPr>
              <w:t>1</w:t>
            </w:r>
          </w:p>
        </w:tc>
        <w:tc>
          <w:tcPr>
            <w:tcW w:w="2275"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rPr>
                <w:rFonts w:ascii="Times New Roman" w:hAnsi="Times New Roman"/>
                <w:color w:val="000000"/>
                <w:sz w:val="20"/>
                <w:szCs w:val="20"/>
              </w:rPr>
            </w:pPr>
            <w:r w:rsidRPr="00D22647">
              <w:rPr>
                <w:rFonts w:ascii="Times New Roman" w:hAnsi="Times New Roman"/>
                <w:color w:val="000000"/>
                <w:sz w:val="20"/>
                <w:szCs w:val="20"/>
              </w:rPr>
              <w:t>DI Water System</w:t>
            </w:r>
          </w:p>
        </w:tc>
        <w:tc>
          <w:tcPr>
            <w:tcW w:w="972"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1</w:t>
            </w:r>
          </w:p>
        </w:tc>
        <w:tc>
          <w:tcPr>
            <w:tcW w:w="1116"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$7,500.00</w:t>
            </w:r>
          </w:p>
        </w:tc>
        <w:tc>
          <w:tcPr>
            <w:tcW w:w="1072"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$1,125.00</w:t>
            </w:r>
          </w:p>
        </w:tc>
        <w:tc>
          <w:tcPr>
            <w:tcW w:w="1216"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$8,625.00</w:t>
            </w:r>
          </w:p>
        </w:tc>
        <w:tc>
          <w:tcPr>
            <w:tcW w:w="1827"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rPr>
                <w:rFonts w:ascii="Times New Roman" w:hAnsi="Times New Roman"/>
                <w:sz w:val="20"/>
                <w:szCs w:val="20"/>
              </w:rPr>
            </w:pPr>
            <w:r w:rsidRPr="00D22647">
              <w:rPr>
                <w:rFonts w:ascii="Times New Roman" w:hAnsi="Times New Roman"/>
                <w:sz w:val="20"/>
                <w:szCs w:val="20"/>
              </w:rPr>
              <w:t>All</w:t>
            </w:r>
          </w:p>
        </w:tc>
      </w:tr>
      <w:tr w:rsidR="00D22647" w:rsidRPr="00D22647" w:rsidTr="00D22647">
        <w:trPr>
          <w:trHeight w:val="255"/>
        </w:trPr>
        <w:tc>
          <w:tcPr>
            <w:tcW w:w="995" w:type="dxa"/>
            <w:tcBorders>
              <w:top w:val="nil"/>
              <w:left w:val="single" w:sz="4" w:space="0" w:color="auto"/>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center"/>
              <w:rPr>
                <w:rFonts w:ascii="Times New Roman" w:hAnsi="Times New Roman"/>
                <w:sz w:val="20"/>
                <w:szCs w:val="20"/>
              </w:rPr>
            </w:pPr>
            <w:r w:rsidRPr="00D22647">
              <w:rPr>
                <w:rFonts w:ascii="Times New Roman" w:hAnsi="Times New Roman"/>
                <w:sz w:val="20"/>
                <w:szCs w:val="20"/>
              </w:rPr>
              <w:t>1</w:t>
            </w:r>
          </w:p>
        </w:tc>
        <w:tc>
          <w:tcPr>
            <w:tcW w:w="2275"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rPr>
                <w:rFonts w:ascii="Times New Roman" w:hAnsi="Times New Roman"/>
                <w:color w:val="000000"/>
                <w:sz w:val="20"/>
                <w:szCs w:val="20"/>
              </w:rPr>
            </w:pPr>
            <w:r w:rsidRPr="00D22647">
              <w:rPr>
                <w:rFonts w:ascii="Times New Roman" w:hAnsi="Times New Roman"/>
                <w:color w:val="000000"/>
                <w:sz w:val="20"/>
                <w:szCs w:val="20"/>
              </w:rPr>
              <w:t>Ice Machine</w:t>
            </w:r>
          </w:p>
        </w:tc>
        <w:tc>
          <w:tcPr>
            <w:tcW w:w="972"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1</w:t>
            </w:r>
          </w:p>
        </w:tc>
        <w:tc>
          <w:tcPr>
            <w:tcW w:w="1116"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$7,500.00</w:t>
            </w:r>
          </w:p>
        </w:tc>
        <w:tc>
          <w:tcPr>
            <w:tcW w:w="1072"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$1,125.00</w:t>
            </w:r>
          </w:p>
        </w:tc>
        <w:tc>
          <w:tcPr>
            <w:tcW w:w="1216"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$8,625.00</w:t>
            </w:r>
          </w:p>
        </w:tc>
        <w:tc>
          <w:tcPr>
            <w:tcW w:w="1827"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rPr>
                <w:rFonts w:ascii="Times New Roman" w:hAnsi="Times New Roman"/>
                <w:sz w:val="20"/>
                <w:szCs w:val="20"/>
              </w:rPr>
            </w:pPr>
            <w:r w:rsidRPr="00D22647">
              <w:rPr>
                <w:rFonts w:ascii="Times New Roman" w:hAnsi="Times New Roman"/>
                <w:sz w:val="20"/>
                <w:szCs w:val="20"/>
              </w:rPr>
              <w:t>All</w:t>
            </w:r>
          </w:p>
        </w:tc>
      </w:tr>
      <w:tr w:rsidR="00D22647" w:rsidRPr="00D22647" w:rsidTr="00D22647">
        <w:trPr>
          <w:trHeight w:val="270"/>
        </w:trPr>
        <w:tc>
          <w:tcPr>
            <w:tcW w:w="995" w:type="dxa"/>
            <w:tcBorders>
              <w:top w:val="nil"/>
              <w:left w:val="single" w:sz="4" w:space="0" w:color="auto"/>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center"/>
              <w:rPr>
                <w:rFonts w:ascii="Times New Roman" w:hAnsi="Times New Roman"/>
                <w:sz w:val="20"/>
                <w:szCs w:val="20"/>
              </w:rPr>
            </w:pPr>
            <w:r w:rsidRPr="00D22647">
              <w:rPr>
                <w:rFonts w:ascii="Times New Roman" w:hAnsi="Times New Roman"/>
                <w:sz w:val="20"/>
                <w:szCs w:val="20"/>
              </w:rPr>
              <w:t>2</w:t>
            </w:r>
          </w:p>
        </w:tc>
        <w:tc>
          <w:tcPr>
            <w:tcW w:w="2275"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rPr>
                <w:rFonts w:ascii="Times New Roman" w:hAnsi="Times New Roman"/>
                <w:color w:val="000000"/>
                <w:sz w:val="20"/>
                <w:szCs w:val="20"/>
              </w:rPr>
            </w:pPr>
            <w:r w:rsidRPr="00D22647">
              <w:rPr>
                <w:rFonts w:ascii="Times New Roman" w:hAnsi="Times New Roman"/>
                <w:color w:val="000000"/>
                <w:sz w:val="20"/>
                <w:szCs w:val="20"/>
              </w:rPr>
              <w:t>Anatomical Models</w:t>
            </w:r>
          </w:p>
        </w:tc>
        <w:tc>
          <w:tcPr>
            <w:tcW w:w="972"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5</w:t>
            </w:r>
          </w:p>
        </w:tc>
        <w:tc>
          <w:tcPr>
            <w:tcW w:w="1116"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$800.00</w:t>
            </w:r>
          </w:p>
        </w:tc>
        <w:tc>
          <w:tcPr>
            <w:tcW w:w="1072"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$600.00</w:t>
            </w:r>
          </w:p>
        </w:tc>
        <w:tc>
          <w:tcPr>
            <w:tcW w:w="1216"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$4,600.00</w:t>
            </w:r>
          </w:p>
        </w:tc>
        <w:tc>
          <w:tcPr>
            <w:tcW w:w="1827"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rPr>
                <w:rFonts w:ascii="Times New Roman" w:hAnsi="Times New Roman"/>
                <w:sz w:val="20"/>
                <w:szCs w:val="20"/>
              </w:rPr>
            </w:pPr>
            <w:r w:rsidRPr="00D22647">
              <w:rPr>
                <w:rFonts w:ascii="Times New Roman" w:hAnsi="Times New Roman"/>
                <w:sz w:val="20"/>
                <w:szCs w:val="20"/>
              </w:rPr>
              <w:t>Toyoshima</w:t>
            </w:r>
          </w:p>
        </w:tc>
      </w:tr>
      <w:tr w:rsidR="00D22647" w:rsidRPr="00D22647" w:rsidTr="00D22647">
        <w:trPr>
          <w:trHeight w:val="300"/>
        </w:trPr>
        <w:tc>
          <w:tcPr>
            <w:tcW w:w="995" w:type="dxa"/>
            <w:tcBorders>
              <w:top w:val="nil"/>
              <w:left w:val="single" w:sz="4" w:space="0" w:color="auto"/>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center"/>
              <w:rPr>
                <w:rFonts w:ascii="Times New Roman" w:hAnsi="Times New Roman"/>
                <w:sz w:val="20"/>
                <w:szCs w:val="20"/>
              </w:rPr>
            </w:pPr>
            <w:r w:rsidRPr="00D22647">
              <w:rPr>
                <w:rFonts w:ascii="Times New Roman" w:hAnsi="Times New Roman"/>
                <w:sz w:val="20"/>
                <w:szCs w:val="20"/>
              </w:rPr>
              <w:t>1</w:t>
            </w:r>
          </w:p>
        </w:tc>
        <w:tc>
          <w:tcPr>
            <w:tcW w:w="2275"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rPr>
                <w:rFonts w:ascii="Times New Roman" w:hAnsi="Times New Roman"/>
                <w:color w:val="000000"/>
                <w:sz w:val="20"/>
                <w:szCs w:val="20"/>
              </w:rPr>
            </w:pPr>
            <w:r w:rsidRPr="00D22647">
              <w:rPr>
                <w:rFonts w:ascii="Times New Roman" w:hAnsi="Times New Roman"/>
                <w:color w:val="000000"/>
                <w:sz w:val="20"/>
                <w:szCs w:val="20"/>
              </w:rPr>
              <w:t>Laptop Computers</w:t>
            </w:r>
          </w:p>
        </w:tc>
        <w:tc>
          <w:tcPr>
            <w:tcW w:w="972"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56</w:t>
            </w:r>
          </w:p>
        </w:tc>
        <w:tc>
          <w:tcPr>
            <w:tcW w:w="1116"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$800.00</w:t>
            </w:r>
          </w:p>
        </w:tc>
        <w:tc>
          <w:tcPr>
            <w:tcW w:w="1072"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$6,720.00</w:t>
            </w:r>
          </w:p>
        </w:tc>
        <w:tc>
          <w:tcPr>
            <w:tcW w:w="1216"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$51,520.00</w:t>
            </w:r>
          </w:p>
        </w:tc>
        <w:tc>
          <w:tcPr>
            <w:tcW w:w="1827"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rPr>
                <w:rFonts w:ascii="Times New Roman" w:hAnsi="Times New Roman"/>
                <w:sz w:val="20"/>
                <w:szCs w:val="20"/>
              </w:rPr>
            </w:pPr>
            <w:r w:rsidRPr="00D22647">
              <w:rPr>
                <w:rFonts w:ascii="Times New Roman" w:hAnsi="Times New Roman"/>
                <w:sz w:val="20"/>
                <w:szCs w:val="20"/>
              </w:rPr>
              <w:t>Hays</w:t>
            </w:r>
          </w:p>
        </w:tc>
      </w:tr>
      <w:tr w:rsidR="00D22647" w:rsidRPr="00D22647" w:rsidTr="00D22647">
        <w:trPr>
          <w:trHeight w:val="375"/>
        </w:trPr>
        <w:tc>
          <w:tcPr>
            <w:tcW w:w="995" w:type="dxa"/>
            <w:tcBorders>
              <w:top w:val="nil"/>
              <w:left w:val="single" w:sz="4" w:space="0" w:color="auto"/>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center"/>
              <w:rPr>
                <w:rFonts w:ascii="Times New Roman" w:hAnsi="Times New Roman"/>
                <w:sz w:val="20"/>
                <w:szCs w:val="20"/>
              </w:rPr>
            </w:pPr>
            <w:r w:rsidRPr="00D22647">
              <w:rPr>
                <w:rFonts w:ascii="Times New Roman" w:hAnsi="Times New Roman"/>
                <w:sz w:val="20"/>
                <w:szCs w:val="20"/>
              </w:rPr>
              <w:t>1</w:t>
            </w:r>
          </w:p>
        </w:tc>
        <w:tc>
          <w:tcPr>
            <w:tcW w:w="2275"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rPr>
                <w:rFonts w:ascii="Times New Roman" w:hAnsi="Times New Roman"/>
                <w:color w:val="000000"/>
                <w:sz w:val="20"/>
                <w:szCs w:val="20"/>
              </w:rPr>
            </w:pPr>
            <w:r w:rsidRPr="00D22647">
              <w:rPr>
                <w:rFonts w:ascii="Times New Roman" w:hAnsi="Times New Roman"/>
                <w:color w:val="000000"/>
                <w:sz w:val="20"/>
                <w:szCs w:val="20"/>
              </w:rPr>
              <w:t xml:space="preserve">Bio </w:t>
            </w:r>
            <w:proofErr w:type="spellStart"/>
            <w:r w:rsidRPr="00D22647">
              <w:rPr>
                <w:rFonts w:ascii="Times New Roman" w:hAnsi="Times New Roman"/>
                <w:color w:val="000000"/>
                <w:sz w:val="20"/>
                <w:szCs w:val="20"/>
              </w:rPr>
              <w:t>Pacs</w:t>
            </w:r>
            <w:proofErr w:type="spellEnd"/>
            <w:r w:rsidRPr="00D22647">
              <w:rPr>
                <w:rFonts w:ascii="Times New Roman" w:hAnsi="Times New Roman"/>
                <w:color w:val="000000"/>
                <w:sz w:val="20"/>
                <w:szCs w:val="20"/>
              </w:rPr>
              <w:t xml:space="preserve"> w/ Laptops</w:t>
            </w:r>
          </w:p>
        </w:tc>
        <w:tc>
          <w:tcPr>
            <w:tcW w:w="972"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7</w:t>
            </w:r>
          </w:p>
        </w:tc>
        <w:tc>
          <w:tcPr>
            <w:tcW w:w="1116"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$4,400.00</w:t>
            </w:r>
          </w:p>
        </w:tc>
        <w:tc>
          <w:tcPr>
            <w:tcW w:w="1072"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$4,620.00</w:t>
            </w:r>
          </w:p>
        </w:tc>
        <w:tc>
          <w:tcPr>
            <w:tcW w:w="1216"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$35,420.00</w:t>
            </w:r>
          </w:p>
        </w:tc>
        <w:tc>
          <w:tcPr>
            <w:tcW w:w="1827"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rPr>
                <w:rFonts w:ascii="Times New Roman" w:hAnsi="Times New Roman"/>
                <w:sz w:val="20"/>
                <w:szCs w:val="20"/>
              </w:rPr>
            </w:pPr>
            <w:r w:rsidRPr="00D22647">
              <w:rPr>
                <w:rFonts w:ascii="Times New Roman" w:hAnsi="Times New Roman"/>
                <w:sz w:val="20"/>
                <w:szCs w:val="20"/>
              </w:rPr>
              <w:t>Hays</w:t>
            </w:r>
          </w:p>
        </w:tc>
      </w:tr>
      <w:tr w:rsidR="00D22647" w:rsidRPr="00D22647" w:rsidTr="00D22647">
        <w:trPr>
          <w:trHeight w:val="285"/>
        </w:trPr>
        <w:tc>
          <w:tcPr>
            <w:tcW w:w="995" w:type="dxa"/>
            <w:tcBorders>
              <w:top w:val="nil"/>
              <w:left w:val="single" w:sz="4" w:space="0" w:color="auto"/>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center"/>
              <w:rPr>
                <w:rFonts w:ascii="Times New Roman" w:hAnsi="Times New Roman"/>
                <w:sz w:val="20"/>
                <w:szCs w:val="20"/>
              </w:rPr>
            </w:pPr>
            <w:r w:rsidRPr="00D22647">
              <w:rPr>
                <w:rFonts w:ascii="Times New Roman" w:hAnsi="Times New Roman"/>
                <w:sz w:val="20"/>
                <w:szCs w:val="20"/>
              </w:rPr>
              <w:t>2</w:t>
            </w:r>
          </w:p>
        </w:tc>
        <w:tc>
          <w:tcPr>
            <w:tcW w:w="2275"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rPr>
                <w:rFonts w:ascii="Times New Roman" w:hAnsi="Times New Roman"/>
                <w:color w:val="000000"/>
                <w:sz w:val="20"/>
                <w:szCs w:val="20"/>
              </w:rPr>
            </w:pPr>
            <w:r w:rsidRPr="00D22647">
              <w:rPr>
                <w:rFonts w:ascii="Times New Roman" w:hAnsi="Times New Roman"/>
                <w:color w:val="000000"/>
                <w:sz w:val="20"/>
                <w:szCs w:val="20"/>
              </w:rPr>
              <w:t>pH meters</w:t>
            </w:r>
          </w:p>
        </w:tc>
        <w:tc>
          <w:tcPr>
            <w:tcW w:w="972"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12</w:t>
            </w:r>
          </w:p>
        </w:tc>
        <w:tc>
          <w:tcPr>
            <w:tcW w:w="1116" w:type="dxa"/>
            <w:tcBorders>
              <w:top w:val="nil"/>
              <w:left w:val="nil"/>
              <w:bottom w:val="single" w:sz="4" w:space="0" w:color="auto"/>
              <w:right w:val="nil"/>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$975.00</w:t>
            </w:r>
          </w:p>
        </w:tc>
        <w:tc>
          <w:tcPr>
            <w:tcW w:w="1072"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$1,755.00</w:t>
            </w:r>
          </w:p>
        </w:tc>
        <w:tc>
          <w:tcPr>
            <w:tcW w:w="1216"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$13,455.00</w:t>
            </w:r>
          </w:p>
        </w:tc>
        <w:tc>
          <w:tcPr>
            <w:tcW w:w="1827"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rPr>
                <w:rFonts w:ascii="Times New Roman" w:hAnsi="Times New Roman"/>
                <w:sz w:val="20"/>
                <w:szCs w:val="20"/>
              </w:rPr>
            </w:pPr>
            <w:r w:rsidRPr="00D22647">
              <w:rPr>
                <w:rFonts w:ascii="Times New Roman" w:hAnsi="Times New Roman"/>
                <w:sz w:val="20"/>
                <w:szCs w:val="20"/>
              </w:rPr>
              <w:t>All</w:t>
            </w:r>
          </w:p>
        </w:tc>
      </w:tr>
      <w:tr w:rsidR="00D22647" w:rsidRPr="00D22647" w:rsidTr="00D22647">
        <w:trPr>
          <w:trHeight w:val="525"/>
        </w:trPr>
        <w:tc>
          <w:tcPr>
            <w:tcW w:w="995" w:type="dxa"/>
            <w:tcBorders>
              <w:top w:val="nil"/>
              <w:left w:val="single" w:sz="4" w:space="0" w:color="auto"/>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center"/>
              <w:rPr>
                <w:rFonts w:ascii="Times New Roman" w:hAnsi="Times New Roman"/>
                <w:sz w:val="20"/>
                <w:szCs w:val="20"/>
              </w:rPr>
            </w:pPr>
            <w:r w:rsidRPr="00D22647">
              <w:rPr>
                <w:rFonts w:ascii="Times New Roman" w:hAnsi="Times New Roman"/>
                <w:sz w:val="20"/>
                <w:szCs w:val="20"/>
              </w:rPr>
              <w:t>1</w:t>
            </w:r>
          </w:p>
        </w:tc>
        <w:tc>
          <w:tcPr>
            <w:tcW w:w="2275"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rPr>
                <w:rFonts w:ascii="Times New Roman" w:hAnsi="Times New Roman"/>
                <w:color w:val="000000"/>
                <w:sz w:val="20"/>
                <w:szCs w:val="20"/>
              </w:rPr>
            </w:pPr>
            <w:r w:rsidRPr="00D22647">
              <w:rPr>
                <w:rFonts w:ascii="Times New Roman" w:hAnsi="Times New Roman"/>
                <w:color w:val="000000"/>
                <w:sz w:val="20"/>
                <w:szCs w:val="20"/>
              </w:rPr>
              <w:t xml:space="preserve">Test Tube racks </w:t>
            </w:r>
            <w:proofErr w:type="spellStart"/>
            <w:r w:rsidRPr="00D22647">
              <w:rPr>
                <w:rFonts w:ascii="Times New Roman" w:hAnsi="Times New Roman"/>
                <w:color w:val="000000"/>
                <w:sz w:val="20"/>
                <w:szCs w:val="20"/>
              </w:rPr>
              <w:t>autoclavable</w:t>
            </w:r>
            <w:proofErr w:type="spellEnd"/>
            <w:r w:rsidRPr="00D22647">
              <w:rPr>
                <w:rFonts w:ascii="Times New Roman" w:hAnsi="Times New Roman"/>
                <w:color w:val="000000"/>
                <w:sz w:val="20"/>
                <w:szCs w:val="20"/>
              </w:rPr>
              <w:t>, non-metallic, non-rust</w:t>
            </w:r>
          </w:p>
        </w:tc>
        <w:tc>
          <w:tcPr>
            <w:tcW w:w="972"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30</w:t>
            </w:r>
          </w:p>
        </w:tc>
        <w:tc>
          <w:tcPr>
            <w:tcW w:w="1116" w:type="dxa"/>
            <w:tcBorders>
              <w:top w:val="single" w:sz="4" w:space="0" w:color="auto"/>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 xml:space="preserve">$20.00 </w:t>
            </w:r>
          </w:p>
        </w:tc>
        <w:tc>
          <w:tcPr>
            <w:tcW w:w="1072" w:type="dxa"/>
            <w:tcBorders>
              <w:top w:val="nil"/>
              <w:left w:val="single" w:sz="4" w:space="0" w:color="auto"/>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$90.00</w:t>
            </w:r>
          </w:p>
        </w:tc>
        <w:tc>
          <w:tcPr>
            <w:tcW w:w="1216"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$690.00</w:t>
            </w:r>
          </w:p>
        </w:tc>
        <w:tc>
          <w:tcPr>
            <w:tcW w:w="1827"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rPr>
                <w:rFonts w:ascii="Times New Roman" w:hAnsi="Times New Roman"/>
                <w:sz w:val="20"/>
                <w:szCs w:val="20"/>
              </w:rPr>
            </w:pPr>
            <w:r w:rsidRPr="00D22647">
              <w:rPr>
                <w:rFonts w:ascii="Times New Roman" w:hAnsi="Times New Roman"/>
                <w:sz w:val="20"/>
                <w:szCs w:val="20"/>
              </w:rPr>
              <w:t>Chen</w:t>
            </w:r>
          </w:p>
        </w:tc>
      </w:tr>
      <w:tr w:rsidR="00D22647" w:rsidRPr="00D22647" w:rsidTr="00D22647">
        <w:trPr>
          <w:trHeight w:val="540"/>
        </w:trPr>
        <w:tc>
          <w:tcPr>
            <w:tcW w:w="995" w:type="dxa"/>
            <w:tcBorders>
              <w:top w:val="nil"/>
              <w:left w:val="single" w:sz="4" w:space="0" w:color="auto"/>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center"/>
              <w:rPr>
                <w:rFonts w:ascii="Times New Roman" w:hAnsi="Times New Roman"/>
                <w:sz w:val="20"/>
                <w:szCs w:val="20"/>
              </w:rPr>
            </w:pPr>
            <w:r w:rsidRPr="00D22647">
              <w:rPr>
                <w:rFonts w:ascii="Times New Roman" w:hAnsi="Times New Roman"/>
                <w:sz w:val="20"/>
                <w:szCs w:val="20"/>
              </w:rPr>
              <w:t>2</w:t>
            </w:r>
          </w:p>
        </w:tc>
        <w:tc>
          <w:tcPr>
            <w:tcW w:w="2275"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rPr>
                <w:rFonts w:ascii="Times New Roman" w:hAnsi="Times New Roman"/>
                <w:color w:val="000000"/>
                <w:sz w:val="20"/>
                <w:szCs w:val="20"/>
              </w:rPr>
            </w:pPr>
            <w:r w:rsidRPr="00D22647">
              <w:rPr>
                <w:rFonts w:ascii="Times New Roman" w:hAnsi="Times New Roman"/>
                <w:color w:val="000000"/>
                <w:sz w:val="20"/>
                <w:szCs w:val="20"/>
              </w:rPr>
              <w:t>Hot stir plate with built in digital display thermometer</w:t>
            </w:r>
          </w:p>
        </w:tc>
        <w:tc>
          <w:tcPr>
            <w:tcW w:w="972"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8</w:t>
            </w:r>
          </w:p>
        </w:tc>
        <w:tc>
          <w:tcPr>
            <w:tcW w:w="1116" w:type="dxa"/>
            <w:tcBorders>
              <w:top w:val="single" w:sz="4" w:space="0" w:color="auto"/>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 xml:space="preserve">$1,000.00 </w:t>
            </w:r>
          </w:p>
        </w:tc>
        <w:tc>
          <w:tcPr>
            <w:tcW w:w="1072" w:type="dxa"/>
            <w:tcBorders>
              <w:top w:val="nil"/>
              <w:left w:val="single" w:sz="4" w:space="0" w:color="auto"/>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$1,200.00</w:t>
            </w:r>
          </w:p>
        </w:tc>
        <w:tc>
          <w:tcPr>
            <w:tcW w:w="1216"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$9,200.00</w:t>
            </w:r>
          </w:p>
        </w:tc>
        <w:tc>
          <w:tcPr>
            <w:tcW w:w="1827"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rPr>
                <w:rFonts w:ascii="Times New Roman" w:hAnsi="Times New Roman"/>
                <w:sz w:val="20"/>
                <w:szCs w:val="20"/>
              </w:rPr>
            </w:pPr>
            <w:r w:rsidRPr="00D22647">
              <w:rPr>
                <w:rFonts w:ascii="Times New Roman" w:hAnsi="Times New Roman"/>
                <w:sz w:val="20"/>
                <w:szCs w:val="20"/>
              </w:rPr>
              <w:t>Chen</w:t>
            </w:r>
          </w:p>
        </w:tc>
      </w:tr>
      <w:tr w:rsidR="00D22647" w:rsidRPr="00D22647" w:rsidTr="00D22647">
        <w:trPr>
          <w:trHeight w:val="570"/>
        </w:trPr>
        <w:tc>
          <w:tcPr>
            <w:tcW w:w="995" w:type="dxa"/>
            <w:tcBorders>
              <w:top w:val="nil"/>
              <w:left w:val="single" w:sz="4" w:space="0" w:color="auto"/>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center"/>
              <w:rPr>
                <w:rFonts w:ascii="Times New Roman" w:hAnsi="Times New Roman"/>
                <w:sz w:val="20"/>
                <w:szCs w:val="20"/>
              </w:rPr>
            </w:pPr>
            <w:r w:rsidRPr="00D22647">
              <w:rPr>
                <w:rFonts w:ascii="Times New Roman" w:hAnsi="Times New Roman"/>
                <w:sz w:val="20"/>
                <w:szCs w:val="20"/>
              </w:rPr>
              <w:t>1</w:t>
            </w:r>
          </w:p>
        </w:tc>
        <w:tc>
          <w:tcPr>
            <w:tcW w:w="2275"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rPr>
                <w:rFonts w:ascii="Times New Roman" w:hAnsi="Times New Roman"/>
                <w:color w:val="000000"/>
                <w:sz w:val="20"/>
                <w:szCs w:val="20"/>
              </w:rPr>
            </w:pPr>
            <w:r w:rsidRPr="00D22647">
              <w:rPr>
                <w:rFonts w:ascii="Times New Roman" w:hAnsi="Times New Roman"/>
                <w:color w:val="000000"/>
                <w:sz w:val="20"/>
                <w:szCs w:val="20"/>
              </w:rPr>
              <w:t>Dispenser VWR up to 15 ml or 25 ml</w:t>
            </w:r>
          </w:p>
        </w:tc>
        <w:tc>
          <w:tcPr>
            <w:tcW w:w="972"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2</w:t>
            </w:r>
          </w:p>
        </w:tc>
        <w:tc>
          <w:tcPr>
            <w:tcW w:w="1116" w:type="dxa"/>
            <w:tcBorders>
              <w:top w:val="single" w:sz="4" w:space="0" w:color="auto"/>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 xml:space="preserve">$329.00 </w:t>
            </w:r>
          </w:p>
        </w:tc>
        <w:tc>
          <w:tcPr>
            <w:tcW w:w="1072" w:type="dxa"/>
            <w:tcBorders>
              <w:top w:val="nil"/>
              <w:left w:val="single" w:sz="4" w:space="0" w:color="auto"/>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$98.70</w:t>
            </w:r>
          </w:p>
        </w:tc>
        <w:tc>
          <w:tcPr>
            <w:tcW w:w="1216"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$756.70</w:t>
            </w:r>
          </w:p>
        </w:tc>
        <w:tc>
          <w:tcPr>
            <w:tcW w:w="1827"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rPr>
                <w:rFonts w:ascii="Times New Roman" w:hAnsi="Times New Roman"/>
                <w:sz w:val="20"/>
                <w:szCs w:val="20"/>
              </w:rPr>
            </w:pPr>
            <w:r w:rsidRPr="00D22647">
              <w:rPr>
                <w:rFonts w:ascii="Times New Roman" w:hAnsi="Times New Roman"/>
                <w:sz w:val="20"/>
                <w:szCs w:val="20"/>
              </w:rPr>
              <w:t>Chen</w:t>
            </w:r>
          </w:p>
        </w:tc>
      </w:tr>
      <w:tr w:rsidR="00D22647" w:rsidRPr="00D22647" w:rsidTr="00D22647">
        <w:trPr>
          <w:trHeight w:val="495"/>
        </w:trPr>
        <w:tc>
          <w:tcPr>
            <w:tcW w:w="995" w:type="dxa"/>
            <w:tcBorders>
              <w:top w:val="nil"/>
              <w:left w:val="single" w:sz="4" w:space="0" w:color="auto"/>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center"/>
              <w:rPr>
                <w:rFonts w:ascii="Times New Roman" w:hAnsi="Times New Roman"/>
                <w:sz w:val="20"/>
                <w:szCs w:val="20"/>
              </w:rPr>
            </w:pPr>
            <w:r w:rsidRPr="00D22647">
              <w:rPr>
                <w:rFonts w:ascii="Times New Roman" w:hAnsi="Times New Roman"/>
                <w:sz w:val="20"/>
                <w:szCs w:val="20"/>
              </w:rPr>
              <w:t>1</w:t>
            </w:r>
          </w:p>
        </w:tc>
        <w:tc>
          <w:tcPr>
            <w:tcW w:w="2275"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rPr>
                <w:rFonts w:ascii="Times New Roman" w:hAnsi="Times New Roman"/>
                <w:color w:val="000000"/>
                <w:sz w:val="20"/>
                <w:szCs w:val="20"/>
              </w:rPr>
            </w:pPr>
            <w:r w:rsidRPr="00D22647">
              <w:rPr>
                <w:rFonts w:ascii="Times New Roman" w:hAnsi="Times New Roman"/>
                <w:color w:val="000000"/>
                <w:sz w:val="20"/>
                <w:szCs w:val="20"/>
              </w:rPr>
              <w:t>Large refrigerator for storing media and reagents</w:t>
            </w:r>
          </w:p>
        </w:tc>
        <w:tc>
          <w:tcPr>
            <w:tcW w:w="972"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2</w:t>
            </w:r>
          </w:p>
        </w:tc>
        <w:tc>
          <w:tcPr>
            <w:tcW w:w="1116" w:type="dxa"/>
            <w:tcBorders>
              <w:top w:val="single" w:sz="4" w:space="0" w:color="auto"/>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 xml:space="preserve">$8,600.00 </w:t>
            </w:r>
          </w:p>
        </w:tc>
        <w:tc>
          <w:tcPr>
            <w:tcW w:w="1072" w:type="dxa"/>
            <w:tcBorders>
              <w:top w:val="nil"/>
              <w:left w:val="single" w:sz="4" w:space="0" w:color="auto"/>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$2,580.00</w:t>
            </w:r>
          </w:p>
        </w:tc>
        <w:tc>
          <w:tcPr>
            <w:tcW w:w="1216"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$19,780.00</w:t>
            </w:r>
          </w:p>
        </w:tc>
        <w:tc>
          <w:tcPr>
            <w:tcW w:w="1827"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rPr>
                <w:rFonts w:ascii="Times New Roman" w:hAnsi="Times New Roman"/>
                <w:sz w:val="20"/>
                <w:szCs w:val="20"/>
              </w:rPr>
            </w:pPr>
            <w:r w:rsidRPr="00D22647">
              <w:rPr>
                <w:rFonts w:ascii="Times New Roman" w:hAnsi="Times New Roman"/>
                <w:sz w:val="20"/>
                <w:szCs w:val="20"/>
              </w:rPr>
              <w:t>All</w:t>
            </w:r>
          </w:p>
        </w:tc>
      </w:tr>
      <w:tr w:rsidR="00D22647" w:rsidRPr="00D22647" w:rsidTr="00D22647">
        <w:trPr>
          <w:trHeight w:val="510"/>
        </w:trPr>
        <w:tc>
          <w:tcPr>
            <w:tcW w:w="995" w:type="dxa"/>
            <w:tcBorders>
              <w:top w:val="nil"/>
              <w:left w:val="single" w:sz="4" w:space="0" w:color="auto"/>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center"/>
              <w:rPr>
                <w:rFonts w:ascii="Times New Roman" w:hAnsi="Times New Roman"/>
                <w:sz w:val="20"/>
                <w:szCs w:val="20"/>
              </w:rPr>
            </w:pPr>
            <w:r w:rsidRPr="00D22647">
              <w:rPr>
                <w:rFonts w:ascii="Times New Roman" w:hAnsi="Times New Roman"/>
                <w:sz w:val="20"/>
                <w:szCs w:val="20"/>
              </w:rPr>
              <w:t>1</w:t>
            </w:r>
          </w:p>
        </w:tc>
        <w:tc>
          <w:tcPr>
            <w:tcW w:w="2275"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rPr>
                <w:rFonts w:ascii="Times New Roman" w:hAnsi="Times New Roman"/>
                <w:color w:val="000000"/>
                <w:sz w:val="20"/>
                <w:szCs w:val="20"/>
              </w:rPr>
            </w:pPr>
            <w:r w:rsidRPr="00D22647">
              <w:rPr>
                <w:rFonts w:ascii="Times New Roman" w:hAnsi="Times New Roman"/>
                <w:color w:val="000000"/>
                <w:sz w:val="20"/>
                <w:szCs w:val="20"/>
              </w:rPr>
              <w:t>Watering hose bib for greenhouse</w:t>
            </w:r>
          </w:p>
        </w:tc>
        <w:tc>
          <w:tcPr>
            <w:tcW w:w="972"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1</w:t>
            </w:r>
          </w:p>
        </w:tc>
        <w:tc>
          <w:tcPr>
            <w:tcW w:w="1116" w:type="dxa"/>
            <w:tcBorders>
              <w:top w:val="single" w:sz="4" w:space="0" w:color="auto"/>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 xml:space="preserve">$55.00 </w:t>
            </w:r>
          </w:p>
        </w:tc>
        <w:tc>
          <w:tcPr>
            <w:tcW w:w="1072" w:type="dxa"/>
            <w:tcBorders>
              <w:top w:val="nil"/>
              <w:left w:val="single" w:sz="4" w:space="0" w:color="auto"/>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$8.25</w:t>
            </w:r>
          </w:p>
        </w:tc>
        <w:tc>
          <w:tcPr>
            <w:tcW w:w="1216"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$63.25</w:t>
            </w:r>
          </w:p>
        </w:tc>
        <w:tc>
          <w:tcPr>
            <w:tcW w:w="1827"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rPr>
                <w:rFonts w:ascii="Times New Roman" w:hAnsi="Times New Roman"/>
                <w:sz w:val="20"/>
                <w:szCs w:val="20"/>
              </w:rPr>
            </w:pPr>
            <w:r w:rsidRPr="00D22647">
              <w:rPr>
                <w:rFonts w:ascii="Times New Roman" w:hAnsi="Times New Roman"/>
                <w:sz w:val="20"/>
                <w:szCs w:val="20"/>
              </w:rPr>
              <w:t>Baker</w:t>
            </w:r>
          </w:p>
        </w:tc>
      </w:tr>
      <w:tr w:rsidR="00D22647" w:rsidRPr="00D22647" w:rsidTr="00D22647">
        <w:trPr>
          <w:trHeight w:val="1020"/>
        </w:trPr>
        <w:tc>
          <w:tcPr>
            <w:tcW w:w="995" w:type="dxa"/>
            <w:tcBorders>
              <w:top w:val="nil"/>
              <w:left w:val="single" w:sz="4" w:space="0" w:color="auto"/>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center"/>
              <w:rPr>
                <w:rFonts w:ascii="Times New Roman" w:hAnsi="Times New Roman"/>
                <w:sz w:val="20"/>
                <w:szCs w:val="20"/>
              </w:rPr>
            </w:pPr>
            <w:r w:rsidRPr="00D22647">
              <w:rPr>
                <w:rFonts w:ascii="Times New Roman" w:hAnsi="Times New Roman"/>
                <w:sz w:val="20"/>
                <w:szCs w:val="20"/>
              </w:rPr>
              <w:t>1</w:t>
            </w:r>
          </w:p>
        </w:tc>
        <w:tc>
          <w:tcPr>
            <w:tcW w:w="2275"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rPr>
                <w:rFonts w:ascii="Times New Roman" w:hAnsi="Times New Roman"/>
                <w:color w:val="000000"/>
                <w:sz w:val="20"/>
                <w:szCs w:val="20"/>
              </w:rPr>
            </w:pPr>
            <w:r w:rsidRPr="00D22647">
              <w:rPr>
                <w:rFonts w:ascii="Times New Roman" w:hAnsi="Times New Roman"/>
                <w:color w:val="000000"/>
                <w:sz w:val="20"/>
                <w:szCs w:val="20"/>
              </w:rPr>
              <w:t>Complete Dual-Sex Muscular Torso Anatomy Model for Biology Skills Lab</w:t>
            </w:r>
          </w:p>
        </w:tc>
        <w:tc>
          <w:tcPr>
            <w:tcW w:w="972"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1</w:t>
            </w:r>
          </w:p>
        </w:tc>
        <w:tc>
          <w:tcPr>
            <w:tcW w:w="1116"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 xml:space="preserve">$799.00 </w:t>
            </w:r>
          </w:p>
        </w:tc>
        <w:tc>
          <w:tcPr>
            <w:tcW w:w="1072"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$119.85</w:t>
            </w:r>
          </w:p>
        </w:tc>
        <w:tc>
          <w:tcPr>
            <w:tcW w:w="1216"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$918.85</w:t>
            </w:r>
          </w:p>
        </w:tc>
        <w:tc>
          <w:tcPr>
            <w:tcW w:w="1827"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rPr>
                <w:rFonts w:ascii="Times New Roman" w:hAnsi="Times New Roman"/>
                <w:sz w:val="20"/>
                <w:szCs w:val="20"/>
              </w:rPr>
            </w:pPr>
            <w:r w:rsidRPr="00D22647">
              <w:rPr>
                <w:rFonts w:ascii="Times New Roman" w:hAnsi="Times New Roman"/>
                <w:sz w:val="20"/>
                <w:szCs w:val="20"/>
              </w:rPr>
              <w:t>Toyoshima</w:t>
            </w:r>
          </w:p>
        </w:tc>
      </w:tr>
      <w:tr w:rsidR="00D22647" w:rsidRPr="00D22647" w:rsidTr="00D22647">
        <w:trPr>
          <w:trHeight w:val="375"/>
        </w:trPr>
        <w:tc>
          <w:tcPr>
            <w:tcW w:w="995" w:type="dxa"/>
            <w:tcBorders>
              <w:top w:val="nil"/>
              <w:left w:val="single" w:sz="4" w:space="0" w:color="auto"/>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center"/>
              <w:rPr>
                <w:rFonts w:ascii="Times New Roman" w:hAnsi="Times New Roman"/>
                <w:sz w:val="20"/>
                <w:szCs w:val="20"/>
              </w:rPr>
            </w:pPr>
            <w:r w:rsidRPr="00D22647">
              <w:rPr>
                <w:rFonts w:ascii="Times New Roman" w:hAnsi="Times New Roman"/>
                <w:sz w:val="20"/>
                <w:szCs w:val="20"/>
              </w:rPr>
              <w:t>1</w:t>
            </w:r>
          </w:p>
        </w:tc>
        <w:tc>
          <w:tcPr>
            <w:tcW w:w="2275"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rPr>
                <w:rFonts w:ascii="Times New Roman" w:hAnsi="Times New Roman"/>
                <w:color w:val="000000"/>
                <w:sz w:val="20"/>
                <w:szCs w:val="20"/>
              </w:rPr>
            </w:pPr>
            <w:r w:rsidRPr="00D22647">
              <w:rPr>
                <w:rFonts w:ascii="Times New Roman" w:hAnsi="Times New Roman"/>
                <w:color w:val="000000"/>
                <w:sz w:val="20"/>
                <w:szCs w:val="20"/>
              </w:rPr>
              <w:t>Electrophoresis Boxes</w:t>
            </w:r>
          </w:p>
        </w:tc>
        <w:tc>
          <w:tcPr>
            <w:tcW w:w="972"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24</w:t>
            </w:r>
          </w:p>
        </w:tc>
        <w:tc>
          <w:tcPr>
            <w:tcW w:w="1116"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 xml:space="preserve">$348.00 </w:t>
            </w:r>
          </w:p>
        </w:tc>
        <w:tc>
          <w:tcPr>
            <w:tcW w:w="1072"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$1,252.80</w:t>
            </w:r>
          </w:p>
        </w:tc>
        <w:tc>
          <w:tcPr>
            <w:tcW w:w="1216"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$9,604.80</w:t>
            </w:r>
          </w:p>
        </w:tc>
        <w:tc>
          <w:tcPr>
            <w:tcW w:w="1827"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rPr>
                <w:rFonts w:ascii="Times New Roman" w:hAnsi="Times New Roman"/>
                <w:sz w:val="20"/>
                <w:szCs w:val="20"/>
              </w:rPr>
            </w:pPr>
            <w:proofErr w:type="spellStart"/>
            <w:r w:rsidRPr="00D22647">
              <w:rPr>
                <w:rFonts w:ascii="Times New Roman" w:hAnsi="Times New Roman"/>
                <w:sz w:val="20"/>
                <w:szCs w:val="20"/>
              </w:rPr>
              <w:t>Stauble</w:t>
            </w:r>
            <w:proofErr w:type="spellEnd"/>
          </w:p>
        </w:tc>
      </w:tr>
      <w:tr w:rsidR="00D22647" w:rsidRPr="00D22647" w:rsidTr="00D22647">
        <w:trPr>
          <w:trHeight w:val="510"/>
        </w:trPr>
        <w:tc>
          <w:tcPr>
            <w:tcW w:w="995" w:type="dxa"/>
            <w:tcBorders>
              <w:top w:val="nil"/>
              <w:left w:val="single" w:sz="4" w:space="0" w:color="auto"/>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center"/>
              <w:rPr>
                <w:rFonts w:ascii="Times New Roman" w:hAnsi="Times New Roman"/>
                <w:sz w:val="20"/>
                <w:szCs w:val="20"/>
              </w:rPr>
            </w:pPr>
            <w:r w:rsidRPr="00D22647">
              <w:rPr>
                <w:rFonts w:ascii="Times New Roman" w:hAnsi="Times New Roman"/>
                <w:sz w:val="20"/>
                <w:szCs w:val="20"/>
              </w:rPr>
              <w:t>1</w:t>
            </w:r>
          </w:p>
        </w:tc>
        <w:tc>
          <w:tcPr>
            <w:tcW w:w="2275"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rPr>
                <w:rFonts w:ascii="Times New Roman" w:hAnsi="Times New Roman"/>
                <w:color w:val="000000"/>
                <w:sz w:val="20"/>
                <w:szCs w:val="20"/>
              </w:rPr>
            </w:pPr>
            <w:r w:rsidRPr="00D22647">
              <w:rPr>
                <w:rFonts w:ascii="Times New Roman" w:hAnsi="Times New Roman"/>
                <w:color w:val="000000"/>
                <w:sz w:val="20"/>
                <w:szCs w:val="20"/>
              </w:rPr>
              <w:t>Power sources for electrophoresis</w:t>
            </w:r>
          </w:p>
        </w:tc>
        <w:tc>
          <w:tcPr>
            <w:tcW w:w="972"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12</w:t>
            </w:r>
          </w:p>
        </w:tc>
        <w:tc>
          <w:tcPr>
            <w:tcW w:w="1116"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 xml:space="preserve">$225.00 </w:t>
            </w:r>
          </w:p>
        </w:tc>
        <w:tc>
          <w:tcPr>
            <w:tcW w:w="1072"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$405.00</w:t>
            </w:r>
          </w:p>
        </w:tc>
        <w:tc>
          <w:tcPr>
            <w:tcW w:w="1216"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$3,105.00</w:t>
            </w:r>
          </w:p>
        </w:tc>
        <w:tc>
          <w:tcPr>
            <w:tcW w:w="1827"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rPr>
                <w:rFonts w:ascii="Times New Roman" w:hAnsi="Times New Roman"/>
                <w:sz w:val="20"/>
                <w:szCs w:val="20"/>
              </w:rPr>
            </w:pPr>
            <w:proofErr w:type="spellStart"/>
            <w:r w:rsidRPr="00D22647">
              <w:rPr>
                <w:rFonts w:ascii="Times New Roman" w:hAnsi="Times New Roman"/>
                <w:sz w:val="20"/>
                <w:szCs w:val="20"/>
              </w:rPr>
              <w:t>Stauble</w:t>
            </w:r>
            <w:proofErr w:type="spellEnd"/>
          </w:p>
        </w:tc>
      </w:tr>
      <w:tr w:rsidR="00D22647" w:rsidRPr="00D22647" w:rsidTr="00D22647">
        <w:trPr>
          <w:trHeight w:val="255"/>
        </w:trPr>
        <w:tc>
          <w:tcPr>
            <w:tcW w:w="995" w:type="dxa"/>
            <w:tcBorders>
              <w:top w:val="nil"/>
              <w:left w:val="single" w:sz="4" w:space="0" w:color="auto"/>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center"/>
              <w:rPr>
                <w:rFonts w:ascii="Times New Roman" w:hAnsi="Times New Roman"/>
                <w:sz w:val="20"/>
                <w:szCs w:val="20"/>
              </w:rPr>
            </w:pPr>
            <w:r w:rsidRPr="00D22647">
              <w:rPr>
                <w:rFonts w:ascii="Times New Roman" w:hAnsi="Times New Roman"/>
                <w:sz w:val="20"/>
                <w:szCs w:val="20"/>
              </w:rPr>
              <w:t>1</w:t>
            </w:r>
          </w:p>
        </w:tc>
        <w:tc>
          <w:tcPr>
            <w:tcW w:w="2275"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rPr>
                <w:rFonts w:ascii="Times New Roman" w:hAnsi="Times New Roman"/>
                <w:color w:val="000000"/>
                <w:sz w:val="20"/>
                <w:szCs w:val="20"/>
              </w:rPr>
            </w:pPr>
            <w:r w:rsidRPr="00D22647">
              <w:rPr>
                <w:rFonts w:ascii="Times New Roman" w:hAnsi="Times New Roman"/>
                <w:color w:val="000000"/>
                <w:sz w:val="20"/>
                <w:szCs w:val="20"/>
              </w:rPr>
              <w:t>Earth Series DVD</w:t>
            </w:r>
          </w:p>
        </w:tc>
        <w:tc>
          <w:tcPr>
            <w:tcW w:w="972"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1</w:t>
            </w:r>
          </w:p>
        </w:tc>
        <w:tc>
          <w:tcPr>
            <w:tcW w:w="1116"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 xml:space="preserve">$600.00 </w:t>
            </w:r>
          </w:p>
        </w:tc>
        <w:tc>
          <w:tcPr>
            <w:tcW w:w="1072"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$90.00</w:t>
            </w:r>
          </w:p>
        </w:tc>
        <w:tc>
          <w:tcPr>
            <w:tcW w:w="1216"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$690.00</w:t>
            </w:r>
          </w:p>
        </w:tc>
        <w:tc>
          <w:tcPr>
            <w:tcW w:w="1827"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rPr>
                <w:rFonts w:ascii="Times New Roman" w:hAnsi="Times New Roman"/>
                <w:sz w:val="20"/>
                <w:szCs w:val="20"/>
              </w:rPr>
            </w:pPr>
            <w:r w:rsidRPr="00D22647">
              <w:rPr>
                <w:rFonts w:ascii="Times New Roman" w:hAnsi="Times New Roman"/>
                <w:sz w:val="20"/>
                <w:szCs w:val="20"/>
              </w:rPr>
              <w:t>Gonzalez</w:t>
            </w:r>
          </w:p>
        </w:tc>
      </w:tr>
      <w:tr w:rsidR="00D22647" w:rsidRPr="00D22647" w:rsidTr="00D22647">
        <w:trPr>
          <w:trHeight w:val="480"/>
        </w:trPr>
        <w:tc>
          <w:tcPr>
            <w:tcW w:w="995" w:type="dxa"/>
            <w:tcBorders>
              <w:top w:val="nil"/>
              <w:left w:val="single" w:sz="4" w:space="0" w:color="auto"/>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center"/>
              <w:rPr>
                <w:rFonts w:ascii="Times New Roman" w:hAnsi="Times New Roman"/>
                <w:sz w:val="20"/>
                <w:szCs w:val="20"/>
              </w:rPr>
            </w:pPr>
            <w:r w:rsidRPr="00D22647">
              <w:rPr>
                <w:rFonts w:ascii="Times New Roman" w:hAnsi="Times New Roman"/>
                <w:sz w:val="20"/>
                <w:szCs w:val="20"/>
              </w:rPr>
              <w:t>1</w:t>
            </w:r>
          </w:p>
        </w:tc>
        <w:tc>
          <w:tcPr>
            <w:tcW w:w="2275" w:type="dxa"/>
            <w:tcBorders>
              <w:top w:val="nil"/>
              <w:left w:val="nil"/>
              <w:bottom w:val="single" w:sz="4" w:space="0" w:color="auto"/>
              <w:right w:val="nil"/>
            </w:tcBorders>
            <w:shd w:val="clear" w:color="auto" w:fill="auto"/>
            <w:noWrap/>
            <w:vAlign w:val="bottom"/>
            <w:hideMark/>
          </w:tcPr>
          <w:p w:rsidR="00D22647" w:rsidRPr="00D22647" w:rsidRDefault="00D22647" w:rsidP="00D22647">
            <w:pPr>
              <w:spacing w:after="0" w:line="240" w:lineRule="auto"/>
              <w:rPr>
                <w:rFonts w:ascii="Times New Roman" w:hAnsi="Times New Roman"/>
                <w:i/>
                <w:iCs/>
                <w:sz w:val="20"/>
                <w:szCs w:val="20"/>
              </w:rPr>
            </w:pPr>
            <w:r w:rsidRPr="00D22647">
              <w:rPr>
                <w:rFonts w:ascii="Times New Roman" w:hAnsi="Times New Roman"/>
                <w:i/>
                <w:iCs/>
                <w:sz w:val="20"/>
                <w:szCs w:val="20"/>
              </w:rPr>
              <w:t xml:space="preserve">Staphylococcus </w:t>
            </w:r>
            <w:proofErr w:type="spellStart"/>
            <w:r w:rsidRPr="00D22647">
              <w:rPr>
                <w:rFonts w:ascii="Times New Roman" w:hAnsi="Times New Roman"/>
                <w:i/>
                <w:iCs/>
                <w:sz w:val="20"/>
                <w:szCs w:val="20"/>
              </w:rPr>
              <w:t>aureus</w:t>
            </w:r>
            <w:proofErr w:type="spellEnd"/>
            <w:r w:rsidRPr="00D22647">
              <w:rPr>
                <w:rFonts w:ascii="Times New Roman" w:hAnsi="Times New Roman"/>
                <w:i/>
                <w:iCs/>
                <w:sz w:val="20"/>
                <w:szCs w:val="20"/>
              </w:rPr>
              <w:t xml:space="preserve"> </w:t>
            </w:r>
            <w:r w:rsidRPr="00D22647">
              <w:rPr>
                <w:rFonts w:ascii="Times New Roman" w:hAnsi="Times New Roman"/>
                <w:sz w:val="20"/>
                <w:szCs w:val="20"/>
              </w:rPr>
              <w:t>slides</w:t>
            </w:r>
          </w:p>
        </w:tc>
        <w:tc>
          <w:tcPr>
            <w:tcW w:w="972" w:type="dxa"/>
            <w:tcBorders>
              <w:top w:val="nil"/>
              <w:left w:val="single" w:sz="4" w:space="0" w:color="auto"/>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20</w:t>
            </w:r>
          </w:p>
        </w:tc>
        <w:tc>
          <w:tcPr>
            <w:tcW w:w="1116" w:type="dxa"/>
            <w:tcBorders>
              <w:top w:val="nil"/>
              <w:left w:val="nil"/>
              <w:bottom w:val="single" w:sz="4" w:space="0" w:color="auto"/>
              <w:right w:val="nil"/>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 xml:space="preserve">$5.00 </w:t>
            </w:r>
          </w:p>
        </w:tc>
        <w:tc>
          <w:tcPr>
            <w:tcW w:w="1072"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$15.00</w:t>
            </w:r>
          </w:p>
        </w:tc>
        <w:tc>
          <w:tcPr>
            <w:tcW w:w="1216"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$115.00</w:t>
            </w:r>
          </w:p>
        </w:tc>
        <w:tc>
          <w:tcPr>
            <w:tcW w:w="1827"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rPr>
                <w:rFonts w:ascii="Times New Roman" w:hAnsi="Times New Roman"/>
                <w:sz w:val="20"/>
                <w:szCs w:val="20"/>
              </w:rPr>
            </w:pPr>
            <w:r w:rsidRPr="00D22647">
              <w:rPr>
                <w:rFonts w:ascii="Times New Roman" w:hAnsi="Times New Roman"/>
                <w:sz w:val="20"/>
                <w:szCs w:val="20"/>
              </w:rPr>
              <w:t>Chen</w:t>
            </w:r>
          </w:p>
        </w:tc>
      </w:tr>
      <w:tr w:rsidR="00D22647" w:rsidRPr="00D22647" w:rsidTr="00D22647">
        <w:trPr>
          <w:trHeight w:val="405"/>
        </w:trPr>
        <w:tc>
          <w:tcPr>
            <w:tcW w:w="995" w:type="dxa"/>
            <w:tcBorders>
              <w:top w:val="nil"/>
              <w:left w:val="single" w:sz="4" w:space="0" w:color="auto"/>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center"/>
              <w:rPr>
                <w:rFonts w:ascii="Times New Roman" w:hAnsi="Times New Roman"/>
                <w:sz w:val="20"/>
                <w:szCs w:val="20"/>
              </w:rPr>
            </w:pPr>
            <w:r w:rsidRPr="00D22647">
              <w:rPr>
                <w:rFonts w:ascii="Times New Roman" w:hAnsi="Times New Roman"/>
                <w:sz w:val="20"/>
                <w:szCs w:val="20"/>
              </w:rPr>
              <w:t>1</w:t>
            </w:r>
          </w:p>
        </w:tc>
        <w:tc>
          <w:tcPr>
            <w:tcW w:w="2275"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rPr>
                <w:rFonts w:ascii="Times New Roman" w:hAnsi="Times New Roman"/>
                <w:i/>
                <w:iCs/>
                <w:sz w:val="20"/>
                <w:szCs w:val="20"/>
              </w:rPr>
            </w:pPr>
            <w:r w:rsidRPr="00D22647">
              <w:rPr>
                <w:rFonts w:ascii="Times New Roman" w:hAnsi="Times New Roman"/>
                <w:i/>
                <w:iCs/>
                <w:sz w:val="20"/>
                <w:szCs w:val="20"/>
              </w:rPr>
              <w:t xml:space="preserve">Bacillus </w:t>
            </w:r>
            <w:proofErr w:type="spellStart"/>
            <w:r w:rsidRPr="00D22647">
              <w:rPr>
                <w:rFonts w:ascii="Times New Roman" w:hAnsi="Times New Roman"/>
                <w:i/>
                <w:iCs/>
                <w:sz w:val="20"/>
                <w:szCs w:val="20"/>
              </w:rPr>
              <w:t>subtilis</w:t>
            </w:r>
            <w:proofErr w:type="spellEnd"/>
            <w:r w:rsidRPr="00D22647">
              <w:rPr>
                <w:rFonts w:ascii="Times New Roman" w:hAnsi="Times New Roman"/>
                <w:i/>
                <w:iCs/>
                <w:sz w:val="20"/>
                <w:szCs w:val="20"/>
              </w:rPr>
              <w:t xml:space="preserve"> </w:t>
            </w:r>
            <w:r w:rsidRPr="00D22647">
              <w:rPr>
                <w:rFonts w:ascii="Times New Roman" w:hAnsi="Times New Roman"/>
                <w:sz w:val="20"/>
                <w:szCs w:val="20"/>
              </w:rPr>
              <w:t>slides</w:t>
            </w:r>
          </w:p>
        </w:tc>
        <w:tc>
          <w:tcPr>
            <w:tcW w:w="972"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color w:val="000000"/>
                <w:sz w:val="20"/>
                <w:szCs w:val="20"/>
              </w:rPr>
            </w:pPr>
            <w:r w:rsidRPr="00D22647">
              <w:rPr>
                <w:rFonts w:ascii="Times New Roman" w:hAnsi="Times New Roman"/>
                <w:color w:val="000000"/>
                <w:sz w:val="20"/>
                <w:szCs w:val="20"/>
              </w:rPr>
              <w:t>20</w:t>
            </w:r>
          </w:p>
        </w:tc>
        <w:tc>
          <w:tcPr>
            <w:tcW w:w="1116"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 xml:space="preserve">$4.50 </w:t>
            </w:r>
          </w:p>
        </w:tc>
        <w:tc>
          <w:tcPr>
            <w:tcW w:w="1072"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$13.50</w:t>
            </w:r>
          </w:p>
        </w:tc>
        <w:tc>
          <w:tcPr>
            <w:tcW w:w="1216" w:type="dxa"/>
            <w:tcBorders>
              <w:top w:val="nil"/>
              <w:left w:val="nil"/>
              <w:bottom w:val="single" w:sz="4" w:space="0" w:color="auto"/>
              <w:right w:val="single" w:sz="4" w:space="0" w:color="auto"/>
            </w:tcBorders>
            <w:shd w:val="clear" w:color="auto" w:fill="auto"/>
            <w:vAlign w:val="bottom"/>
            <w:hideMark/>
          </w:tcPr>
          <w:p w:rsidR="00D22647" w:rsidRPr="00D22647" w:rsidRDefault="00D22647" w:rsidP="00D22647">
            <w:pPr>
              <w:spacing w:after="0" w:line="240" w:lineRule="auto"/>
              <w:jc w:val="right"/>
              <w:rPr>
                <w:rFonts w:ascii="Times New Roman" w:hAnsi="Times New Roman"/>
                <w:sz w:val="20"/>
                <w:szCs w:val="20"/>
              </w:rPr>
            </w:pPr>
            <w:r w:rsidRPr="00D22647">
              <w:rPr>
                <w:rFonts w:ascii="Times New Roman" w:hAnsi="Times New Roman"/>
                <w:sz w:val="20"/>
                <w:szCs w:val="20"/>
              </w:rPr>
              <w:t>$103.50</w:t>
            </w:r>
          </w:p>
        </w:tc>
        <w:tc>
          <w:tcPr>
            <w:tcW w:w="1827" w:type="dxa"/>
            <w:tcBorders>
              <w:top w:val="nil"/>
              <w:left w:val="nil"/>
              <w:bottom w:val="single" w:sz="4" w:space="0" w:color="auto"/>
              <w:right w:val="single" w:sz="4" w:space="0" w:color="auto"/>
            </w:tcBorders>
            <w:shd w:val="clear" w:color="auto" w:fill="auto"/>
            <w:noWrap/>
            <w:vAlign w:val="bottom"/>
            <w:hideMark/>
          </w:tcPr>
          <w:p w:rsidR="00D22647" w:rsidRPr="00D22647" w:rsidRDefault="00D22647" w:rsidP="00D22647">
            <w:pPr>
              <w:spacing w:after="0" w:line="240" w:lineRule="auto"/>
              <w:rPr>
                <w:rFonts w:ascii="Times New Roman" w:hAnsi="Times New Roman"/>
                <w:sz w:val="20"/>
                <w:szCs w:val="20"/>
              </w:rPr>
            </w:pPr>
            <w:r w:rsidRPr="00D22647">
              <w:rPr>
                <w:rFonts w:ascii="Times New Roman" w:hAnsi="Times New Roman"/>
                <w:sz w:val="20"/>
                <w:szCs w:val="20"/>
              </w:rPr>
              <w:t>Chen</w:t>
            </w:r>
          </w:p>
        </w:tc>
      </w:tr>
      <w:tr w:rsidR="00D22647" w:rsidRPr="00D22647" w:rsidTr="007D6DE9">
        <w:trPr>
          <w:trHeight w:val="360"/>
        </w:trPr>
        <w:tc>
          <w:tcPr>
            <w:tcW w:w="995" w:type="dxa"/>
            <w:tcBorders>
              <w:top w:val="nil"/>
              <w:left w:val="nil"/>
              <w:bottom w:val="nil"/>
              <w:right w:val="nil"/>
            </w:tcBorders>
            <w:shd w:val="clear" w:color="auto" w:fill="auto"/>
            <w:noWrap/>
            <w:vAlign w:val="bottom"/>
            <w:hideMark/>
          </w:tcPr>
          <w:p w:rsidR="00D22647" w:rsidRPr="00D22647" w:rsidRDefault="00D22647" w:rsidP="00D22647">
            <w:pPr>
              <w:spacing w:after="0" w:line="240" w:lineRule="auto"/>
              <w:jc w:val="center"/>
              <w:rPr>
                <w:rFonts w:ascii="Times New Roman" w:hAnsi="Times New Roman"/>
                <w:sz w:val="20"/>
                <w:szCs w:val="20"/>
              </w:rPr>
            </w:pPr>
          </w:p>
        </w:tc>
        <w:tc>
          <w:tcPr>
            <w:tcW w:w="2275" w:type="dxa"/>
            <w:tcBorders>
              <w:top w:val="nil"/>
              <w:left w:val="nil"/>
              <w:bottom w:val="nil"/>
              <w:right w:val="nil"/>
            </w:tcBorders>
            <w:shd w:val="clear" w:color="auto" w:fill="auto"/>
            <w:noWrap/>
            <w:vAlign w:val="bottom"/>
            <w:hideMark/>
          </w:tcPr>
          <w:p w:rsidR="00D22647" w:rsidRPr="00D22647" w:rsidRDefault="00D22647" w:rsidP="00D22647">
            <w:pPr>
              <w:spacing w:after="0" w:line="240" w:lineRule="auto"/>
              <w:rPr>
                <w:rFonts w:ascii="Times New Roman" w:hAnsi="Times New Roman"/>
                <w:i/>
                <w:iCs/>
                <w:sz w:val="20"/>
                <w:szCs w:val="20"/>
              </w:rPr>
            </w:pPr>
          </w:p>
        </w:tc>
        <w:tc>
          <w:tcPr>
            <w:tcW w:w="972" w:type="dxa"/>
            <w:tcBorders>
              <w:top w:val="nil"/>
              <w:left w:val="nil"/>
              <w:bottom w:val="nil"/>
              <w:right w:val="nil"/>
            </w:tcBorders>
            <w:shd w:val="clear" w:color="auto" w:fill="auto"/>
            <w:noWrap/>
            <w:vAlign w:val="bottom"/>
            <w:hideMark/>
          </w:tcPr>
          <w:p w:rsidR="00D22647" w:rsidRPr="00D22647" w:rsidRDefault="00D22647" w:rsidP="00D22647">
            <w:pPr>
              <w:spacing w:after="0" w:line="240" w:lineRule="auto"/>
              <w:rPr>
                <w:rFonts w:ascii="Times New Roman" w:hAnsi="Times New Roman"/>
                <w:color w:val="000000"/>
                <w:sz w:val="20"/>
                <w:szCs w:val="20"/>
              </w:rPr>
            </w:pPr>
          </w:p>
        </w:tc>
        <w:tc>
          <w:tcPr>
            <w:tcW w:w="1116" w:type="dxa"/>
            <w:tcBorders>
              <w:top w:val="nil"/>
              <w:left w:val="nil"/>
              <w:bottom w:val="nil"/>
              <w:right w:val="nil"/>
            </w:tcBorders>
            <w:shd w:val="clear" w:color="auto" w:fill="auto"/>
            <w:noWrap/>
            <w:vAlign w:val="bottom"/>
            <w:hideMark/>
          </w:tcPr>
          <w:p w:rsidR="00D22647" w:rsidRPr="00D22647" w:rsidRDefault="00D22647" w:rsidP="00D22647">
            <w:pPr>
              <w:spacing w:after="0" w:line="240" w:lineRule="auto"/>
              <w:rPr>
                <w:rFonts w:ascii="Times New Roman" w:hAnsi="Times New Roman"/>
                <w:sz w:val="20"/>
                <w:szCs w:val="20"/>
              </w:rPr>
            </w:pPr>
          </w:p>
        </w:tc>
        <w:tc>
          <w:tcPr>
            <w:tcW w:w="1072" w:type="dxa"/>
            <w:tcBorders>
              <w:top w:val="nil"/>
              <w:left w:val="nil"/>
              <w:bottom w:val="nil"/>
              <w:right w:val="nil"/>
            </w:tcBorders>
            <w:shd w:val="clear" w:color="auto" w:fill="auto"/>
            <w:vAlign w:val="bottom"/>
            <w:hideMark/>
          </w:tcPr>
          <w:p w:rsidR="00D22647" w:rsidRPr="007E1A9D" w:rsidRDefault="007E1A9D" w:rsidP="007E1A9D">
            <w:pPr>
              <w:spacing w:after="0" w:line="240" w:lineRule="auto"/>
              <w:rPr>
                <w:rFonts w:ascii="Times New Roman" w:hAnsi="Times New Roman"/>
                <w:b/>
                <w:sz w:val="20"/>
                <w:szCs w:val="20"/>
              </w:rPr>
            </w:pPr>
            <w:r w:rsidRPr="007E1A9D">
              <w:rPr>
                <w:rFonts w:ascii="Times New Roman" w:hAnsi="Times New Roman"/>
                <w:b/>
                <w:sz w:val="20"/>
                <w:szCs w:val="20"/>
              </w:rPr>
              <w:t xml:space="preserve">TOTAL </w:t>
            </w:r>
          </w:p>
        </w:tc>
        <w:tc>
          <w:tcPr>
            <w:tcW w:w="1216" w:type="dxa"/>
            <w:tcBorders>
              <w:top w:val="nil"/>
              <w:left w:val="nil"/>
              <w:bottom w:val="nil"/>
              <w:right w:val="nil"/>
            </w:tcBorders>
            <w:shd w:val="clear" w:color="auto" w:fill="auto"/>
            <w:vAlign w:val="bottom"/>
            <w:hideMark/>
          </w:tcPr>
          <w:p w:rsidR="00D22647" w:rsidRPr="00D22647" w:rsidRDefault="00D22647" w:rsidP="00D22647">
            <w:pPr>
              <w:spacing w:after="0" w:line="240" w:lineRule="auto"/>
              <w:jc w:val="right"/>
              <w:rPr>
                <w:rFonts w:ascii="Times New Roman" w:hAnsi="Times New Roman"/>
                <w:b/>
                <w:bCs/>
                <w:sz w:val="20"/>
                <w:szCs w:val="20"/>
              </w:rPr>
            </w:pPr>
            <w:r w:rsidRPr="00D22647">
              <w:rPr>
                <w:rFonts w:ascii="Times New Roman" w:hAnsi="Times New Roman"/>
                <w:b/>
                <w:bCs/>
                <w:sz w:val="20"/>
                <w:szCs w:val="20"/>
              </w:rPr>
              <w:t>$300,430.60</w:t>
            </w:r>
          </w:p>
        </w:tc>
        <w:tc>
          <w:tcPr>
            <w:tcW w:w="1827" w:type="dxa"/>
            <w:tcBorders>
              <w:top w:val="nil"/>
              <w:left w:val="nil"/>
              <w:bottom w:val="nil"/>
              <w:right w:val="single" w:sz="4" w:space="0" w:color="auto"/>
            </w:tcBorders>
            <w:shd w:val="clear" w:color="auto" w:fill="auto"/>
            <w:noWrap/>
            <w:vAlign w:val="bottom"/>
            <w:hideMark/>
          </w:tcPr>
          <w:p w:rsidR="00D22647" w:rsidRPr="00D22647" w:rsidRDefault="00D22647" w:rsidP="00D22647">
            <w:pPr>
              <w:spacing w:after="0" w:line="240" w:lineRule="auto"/>
              <w:rPr>
                <w:rFonts w:ascii="Times New Roman" w:hAnsi="Times New Roman"/>
                <w:sz w:val="20"/>
                <w:szCs w:val="20"/>
              </w:rPr>
            </w:pPr>
          </w:p>
        </w:tc>
      </w:tr>
    </w:tbl>
    <w:p w:rsidR="00D22647" w:rsidRPr="004601E8" w:rsidRDefault="00D22647" w:rsidP="00E526F5">
      <w:pPr>
        <w:rPr>
          <w:rFonts w:ascii="Times New Roman" w:hAnsi="Times New Roman"/>
          <w:sz w:val="24"/>
          <w:szCs w:val="24"/>
        </w:rPr>
      </w:pPr>
    </w:p>
    <w:sectPr w:rsidR="00D22647" w:rsidRPr="004601E8" w:rsidSect="00445D39">
      <w:headerReference w:type="default" r:id="rId21"/>
      <w:footerReference w:type="default" r:id="rId22"/>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707F" w:rsidRDefault="0046707F" w:rsidP="004601E8">
      <w:pPr>
        <w:spacing w:after="0" w:line="240" w:lineRule="auto"/>
      </w:pPr>
      <w:r>
        <w:separator/>
      </w:r>
    </w:p>
  </w:endnote>
  <w:endnote w:type="continuationSeparator" w:id="0">
    <w:p w:rsidR="0046707F" w:rsidRDefault="0046707F" w:rsidP="004601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Typewriter">
    <w:panose1 w:val="020B0509030504030204"/>
    <w:charset w:val="00"/>
    <w:family w:val="modern"/>
    <w:pitch w:val="fixed"/>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309"/>
      <w:gridCol w:w="958"/>
      <w:gridCol w:w="4309"/>
    </w:tblGrid>
    <w:tr w:rsidR="00D22647">
      <w:trPr>
        <w:trHeight w:val="151"/>
      </w:trPr>
      <w:tc>
        <w:tcPr>
          <w:tcW w:w="2250" w:type="pct"/>
          <w:tcBorders>
            <w:bottom w:val="single" w:sz="4" w:space="0" w:color="4F81BD" w:themeColor="accent1"/>
          </w:tcBorders>
        </w:tcPr>
        <w:p w:rsidR="00D22647" w:rsidRDefault="00D22647">
          <w:pPr>
            <w:pStyle w:val="Header"/>
            <w:rPr>
              <w:rFonts w:asciiTheme="majorHAnsi" w:eastAsiaTheme="majorEastAsia" w:hAnsiTheme="majorHAnsi" w:cstheme="majorBidi"/>
              <w:b/>
              <w:bCs/>
            </w:rPr>
          </w:pPr>
        </w:p>
      </w:tc>
      <w:tc>
        <w:tcPr>
          <w:tcW w:w="500" w:type="pct"/>
          <w:vMerge w:val="restart"/>
          <w:noWrap/>
          <w:vAlign w:val="center"/>
        </w:tcPr>
        <w:p w:rsidR="00D22647" w:rsidRDefault="00D22647">
          <w:pPr>
            <w:pStyle w:val="NoSpacing"/>
            <w:rPr>
              <w:rFonts w:asciiTheme="majorHAnsi" w:hAnsiTheme="majorHAnsi"/>
            </w:rPr>
          </w:pPr>
          <w:r>
            <w:rPr>
              <w:rFonts w:asciiTheme="majorHAnsi" w:hAnsiTheme="majorHAnsi"/>
              <w:b/>
            </w:rPr>
            <w:t xml:space="preserve">Page </w:t>
          </w:r>
          <w:fldSimple w:instr=" PAGE  \* MERGEFORMAT ">
            <w:r w:rsidR="007E1A9D" w:rsidRPr="007E1A9D">
              <w:rPr>
                <w:rFonts w:asciiTheme="majorHAnsi" w:hAnsiTheme="majorHAnsi"/>
                <w:b/>
                <w:noProof/>
              </w:rPr>
              <w:t>47</w:t>
            </w:r>
          </w:fldSimple>
        </w:p>
      </w:tc>
      <w:tc>
        <w:tcPr>
          <w:tcW w:w="2250" w:type="pct"/>
          <w:tcBorders>
            <w:bottom w:val="single" w:sz="4" w:space="0" w:color="4F81BD" w:themeColor="accent1"/>
          </w:tcBorders>
        </w:tcPr>
        <w:p w:rsidR="00D22647" w:rsidRDefault="00D22647">
          <w:pPr>
            <w:pStyle w:val="Header"/>
            <w:rPr>
              <w:rFonts w:asciiTheme="majorHAnsi" w:eastAsiaTheme="majorEastAsia" w:hAnsiTheme="majorHAnsi" w:cstheme="majorBidi"/>
              <w:b/>
              <w:bCs/>
            </w:rPr>
          </w:pPr>
        </w:p>
      </w:tc>
    </w:tr>
    <w:tr w:rsidR="00D22647">
      <w:trPr>
        <w:trHeight w:val="150"/>
      </w:trPr>
      <w:tc>
        <w:tcPr>
          <w:tcW w:w="2250" w:type="pct"/>
          <w:tcBorders>
            <w:top w:val="single" w:sz="4" w:space="0" w:color="4F81BD" w:themeColor="accent1"/>
          </w:tcBorders>
        </w:tcPr>
        <w:p w:rsidR="00D22647" w:rsidRDefault="00D22647">
          <w:pPr>
            <w:pStyle w:val="Header"/>
            <w:rPr>
              <w:rFonts w:asciiTheme="majorHAnsi" w:eastAsiaTheme="majorEastAsia" w:hAnsiTheme="majorHAnsi" w:cstheme="majorBidi"/>
              <w:b/>
              <w:bCs/>
            </w:rPr>
          </w:pPr>
        </w:p>
      </w:tc>
      <w:tc>
        <w:tcPr>
          <w:tcW w:w="500" w:type="pct"/>
          <w:vMerge/>
        </w:tcPr>
        <w:p w:rsidR="00D22647" w:rsidRDefault="00D22647">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D22647" w:rsidRDefault="00D22647">
          <w:pPr>
            <w:pStyle w:val="Header"/>
            <w:rPr>
              <w:rFonts w:asciiTheme="majorHAnsi" w:eastAsiaTheme="majorEastAsia" w:hAnsiTheme="majorHAnsi" w:cstheme="majorBidi"/>
              <w:b/>
              <w:bCs/>
            </w:rPr>
          </w:pPr>
        </w:p>
      </w:tc>
    </w:tr>
  </w:tbl>
  <w:p w:rsidR="00D22647" w:rsidRDefault="00D2264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707F" w:rsidRDefault="0046707F" w:rsidP="004601E8">
      <w:pPr>
        <w:spacing w:after="0" w:line="240" w:lineRule="auto"/>
      </w:pPr>
      <w:r>
        <w:separator/>
      </w:r>
    </w:p>
  </w:footnote>
  <w:footnote w:type="continuationSeparator" w:id="0">
    <w:p w:rsidR="0046707F" w:rsidRDefault="0046707F" w:rsidP="004601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le"/>
      <w:id w:val="77547040"/>
      <w:placeholder>
        <w:docPart w:val="28D9A51BAFF2419DAD93A16E31D9380F"/>
      </w:placeholder>
      <w:dataBinding w:prefixMappings="xmlns:ns0='http://schemas.openxmlformats.org/package/2006/metadata/core-properties' xmlns:ns1='http://purl.org/dc/elements/1.1/'" w:xpath="/ns0:coreProperties[1]/ns1:title[1]" w:storeItemID="{6C3C8BC8-F283-45AE-878A-BAB7291924A1}"/>
      <w:text/>
    </w:sdtPr>
    <w:sdtContent>
      <w:p w:rsidR="00D22647" w:rsidRDefault="00D22647">
        <w:pPr>
          <w:pStyle w:val="Header"/>
          <w:pBdr>
            <w:between w:val="single" w:sz="4" w:space="1" w:color="4F81BD" w:themeColor="accent1"/>
          </w:pBdr>
          <w:spacing w:line="276" w:lineRule="auto"/>
          <w:jc w:val="center"/>
        </w:pPr>
        <w:r>
          <w:t>Biology Program Review</w:t>
        </w:r>
      </w:p>
    </w:sdtContent>
  </w:sdt>
  <w:sdt>
    <w:sdtPr>
      <w:alias w:val="Date"/>
      <w:id w:val="77547044"/>
      <w:placeholder>
        <w:docPart w:val="A534615754ED436CAEDF4E8DFBC39821"/>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Content>
      <w:p w:rsidR="00D22647" w:rsidRDefault="00D22647">
        <w:pPr>
          <w:pStyle w:val="Header"/>
          <w:pBdr>
            <w:between w:val="single" w:sz="4" w:space="1" w:color="4F81BD" w:themeColor="accent1"/>
          </w:pBdr>
          <w:spacing w:line="276" w:lineRule="auto"/>
          <w:jc w:val="center"/>
        </w:pPr>
        <w:r>
          <w:t>2011-2012</w:t>
        </w:r>
      </w:p>
    </w:sdtContent>
  </w:sdt>
  <w:p w:rsidR="00D22647" w:rsidRDefault="00D2264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Times New Roman" w:hAnsi="Times New Roman" w:cs="OpenSymbol"/>
        <w:color w:val="FF3366"/>
      </w:rPr>
    </w:lvl>
    <w:lvl w:ilvl="1">
      <w:start w:val="1"/>
      <w:numFmt w:val="bullet"/>
      <w:lvlText w:val=""/>
      <w:lvlJc w:val="left"/>
      <w:pPr>
        <w:tabs>
          <w:tab w:val="num" w:pos="1080"/>
        </w:tabs>
        <w:ind w:left="1080" w:hanging="360"/>
      </w:pPr>
      <w:rPr>
        <w:rFonts w:ascii="Wingdings 2" w:hAnsi="Wingdings 2" w:cs="OpenSymbol"/>
        <w:color w:val="FF3366"/>
      </w:rPr>
    </w:lvl>
    <w:lvl w:ilvl="2">
      <w:start w:val="1"/>
      <w:numFmt w:val="bullet"/>
      <w:lvlText w:val=""/>
      <w:lvlJc w:val="left"/>
      <w:pPr>
        <w:tabs>
          <w:tab w:val="num" w:pos="1440"/>
        </w:tabs>
        <w:ind w:left="1440" w:hanging="360"/>
      </w:pPr>
      <w:rPr>
        <w:rFonts w:ascii="Wingdings 2" w:hAnsi="Wingdings 2" w:cs="OpenSymbol"/>
        <w:color w:val="FF3366"/>
      </w:rPr>
    </w:lvl>
    <w:lvl w:ilvl="3">
      <w:start w:val="1"/>
      <w:numFmt w:val="bullet"/>
      <w:lvlText w:val=""/>
      <w:lvlJc w:val="left"/>
      <w:pPr>
        <w:tabs>
          <w:tab w:val="num" w:pos="1800"/>
        </w:tabs>
        <w:ind w:left="1800" w:hanging="360"/>
      </w:pPr>
      <w:rPr>
        <w:rFonts w:ascii="Wingdings 2" w:hAnsi="Wingdings 2" w:cs="OpenSymbol"/>
        <w:color w:val="FF3366"/>
      </w:rPr>
    </w:lvl>
    <w:lvl w:ilvl="4">
      <w:start w:val="1"/>
      <w:numFmt w:val="bullet"/>
      <w:lvlText w:val=""/>
      <w:lvlJc w:val="left"/>
      <w:pPr>
        <w:tabs>
          <w:tab w:val="num" w:pos="2160"/>
        </w:tabs>
        <w:ind w:left="2160" w:hanging="360"/>
      </w:pPr>
      <w:rPr>
        <w:rFonts w:ascii="Wingdings 2" w:hAnsi="Wingdings 2" w:cs="OpenSymbol"/>
        <w:color w:val="FF3366"/>
      </w:rPr>
    </w:lvl>
    <w:lvl w:ilvl="5">
      <w:start w:val="1"/>
      <w:numFmt w:val="bullet"/>
      <w:lvlText w:val=""/>
      <w:lvlJc w:val="left"/>
      <w:pPr>
        <w:tabs>
          <w:tab w:val="num" w:pos="2520"/>
        </w:tabs>
        <w:ind w:left="2520" w:hanging="360"/>
      </w:pPr>
      <w:rPr>
        <w:rFonts w:ascii="Wingdings 2" w:hAnsi="Wingdings 2" w:cs="OpenSymbol"/>
        <w:color w:val="FF3366"/>
      </w:rPr>
    </w:lvl>
    <w:lvl w:ilvl="6">
      <w:start w:val="1"/>
      <w:numFmt w:val="bullet"/>
      <w:lvlText w:val=""/>
      <w:lvlJc w:val="left"/>
      <w:pPr>
        <w:tabs>
          <w:tab w:val="num" w:pos="2880"/>
        </w:tabs>
        <w:ind w:left="2880" w:hanging="360"/>
      </w:pPr>
      <w:rPr>
        <w:rFonts w:ascii="Wingdings 2" w:hAnsi="Wingdings 2" w:cs="OpenSymbol"/>
        <w:color w:val="FF3366"/>
      </w:rPr>
    </w:lvl>
    <w:lvl w:ilvl="7">
      <w:start w:val="1"/>
      <w:numFmt w:val="bullet"/>
      <w:lvlText w:val=""/>
      <w:lvlJc w:val="left"/>
      <w:pPr>
        <w:tabs>
          <w:tab w:val="num" w:pos="3240"/>
        </w:tabs>
        <w:ind w:left="3240" w:hanging="360"/>
      </w:pPr>
      <w:rPr>
        <w:rFonts w:ascii="Wingdings 2" w:hAnsi="Wingdings 2" w:cs="OpenSymbol"/>
        <w:color w:val="FF3366"/>
      </w:rPr>
    </w:lvl>
    <w:lvl w:ilvl="8">
      <w:start w:val="1"/>
      <w:numFmt w:val="bullet"/>
      <w:lvlText w:val=""/>
      <w:lvlJc w:val="left"/>
      <w:pPr>
        <w:tabs>
          <w:tab w:val="num" w:pos="3600"/>
        </w:tabs>
        <w:ind w:left="3600" w:hanging="360"/>
      </w:pPr>
      <w:rPr>
        <w:rFonts w:ascii="Wingdings 2" w:hAnsi="Wingdings 2" w:cs="OpenSymbol"/>
        <w:color w:val="FF3366"/>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Wingdings 2" w:hAnsi="Wingdings 2" w:cs="OpenSymbol"/>
        <w:color w:val="FF3366"/>
      </w:rPr>
    </w:lvl>
    <w:lvl w:ilvl="1">
      <w:start w:val="1"/>
      <w:numFmt w:val="bullet"/>
      <w:lvlText w:val=""/>
      <w:lvlJc w:val="left"/>
      <w:pPr>
        <w:tabs>
          <w:tab w:val="num" w:pos="1080"/>
        </w:tabs>
        <w:ind w:left="1080" w:hanging="360"/>
      </w:pPr>
      <w:rPr>
        <w:rFonts w:ascii="Wingdings 2" w:hAnsi="Wingdings 2" w:cs="OpenSymbol"/>
        <w:color w:val="FF3366"/>
      </w:rPr>
    </w:lvl>
    <w:lvl w:ilvl="2">
      <w:start w:val="1"/>
      <w:numFmt w:val="bullet"/>
      <w:lvlText w:val=""/>
      <w:lvlJc w:val="left"/>
      <w:pPr>
        <w:tabs>
          <w:tab w:val="num" w:pos="1440"/>
        </w:tabs>
        <w:ind w:left="1440" w:hanging="360"/>
      </w:pPr>
      <w:rPr>
        <w:rFonts w:ascii="Wingdings 2" w:hAnsi="Wingdings 2" w:cs="OpenSymbol"/>
        <w:color w:val="FF3366"/>
      </w:rPr>
    </w:lvl>
    <w:lvl w:ilvl="3">
      <w:start w:val="1"/>
      <w:numFmt w:val="bullet"/>
      <w:lvlText w:val=""/>
      <w:lvlJc w:val="left"/>
      <w:pPr>
        <w:tabs>
          <w:tab w:val="num" w:pos="1800"/>
        </w:tabs>
        <w:ind w:left="1800" w:hanging="360"/>
      </w:pPr>
      <w:rPr>
        <w:rFonts w:ascii="Wingdings 2" w:hAnsi="Wingdings 2" w:cs="OpenSymbol"/>
        <w:color w:val="FF3366"/>
      </w:rPr>
    </w:lvl>
    <w:lvl w:ilvl="4">
      <w:start w:val="1"/>
      <w:numFmt w:val="bullet"/>
      <w:lvlText w:val=""/>
      <w:lvlJc w:val="left"/>
      <w:pPr>
        <w:tabs>
          <w:tab w:val="num" w:pos="2160"/>
        </w:tabs>
        <w:ind w:left="2160" w:hanging="360"/>
      </w:pPr>
      <w:rPr>
        <w:rFonts w:ascii="Wingdings 2" w:hAnsi="Wingdings 2" w:cs="OpenSymbol"/>
        <w:color w:val="FF3366"/>
      </w:rPr>
    </w:lvl>
    <w:lvl w:ilvl="5">
      <w:start w:val="1"/>
      <w:numFmt w:val="bullet"/>
      <w:lvlText w:val=""/>
      <w:lvlJc w:val="left"/>
      <w:pPr>
        <w:tabs>
          <w:tab w:val="num" w:pos="2520"/>
        </w:tabs>
        <w:ind w:left="2520" w:hanging="360"/>
      </w:pPr>
      <w:rPr>
        <w:rFonts w:ascii="Wingdings 2" w:hAnsi="Wingdings 2" w:cs="OpenSymbol"/>
        <w:color w:val="FF3366"/>
      </w:rPr>
    </w:lvl>
    <w:lvl w:ilvl="6">
      <w:start w:val="1"/>
      <w:numFmt w:val="bullet"/>
      <w:lvlText w:val=""/>
      <w:lvlJc w:val="left"/>
      <w:pPr>
        <w:tabs>
          <w:tab w:val="num" w:pos="2880"/>
        </w:tabs>
        <w:ind w:left="2880" w:hanging="360"/>
      </w:pPr>
      <w:rPr>
        <w:rFonts w:ascii="Wingdings 2" w:hAnsi="Wingdings 2" w:cs="OpenSymbol"/>
        <w:color w:val="FF3366"/>
      </w:rPr>
    </w:lvl>
    <w:lvl w:ilvl="7">
      <w:start w:val="1"/>
      <w:numFmt w:val="bullet"/>
      <w:lvlText w:val=""/>
      <w:lvlJc w:val="left"/>
      <w:pPr>
        <w:tabs>
          <w:tab w:val="num" w:pos="3240"/>
        </w:tabs>
        <w:ind w:left="3240" w:hanging="360"/>
      </w:pPr>
      <w:rPr>
        <w:rFonts w:ascii="Wingdings 2" w:hAnsi="Wingdings 2" w:cs="OpenSymbol"/>
        <w:color w:val="FF3366"/>
      </w:rPr>
    </w:lvl>
    <w:lvl w:ilvl="8">
      <w:start w:val="1"/>
      <w:numFmt w:val="bullet"/>
      <w:lvlText w:val=""/>
      <w:lvlJc w:val="left"/>
      <w:pPr>
        <w:tabs>
          <w:tab w:val="num" w:pos="3600"/>
        </w:tabs>
        <w:ind w:left="3600" w:hanging="360"/>
      </w:pPr>
      <w:rPr>
        <w:rFonts w:ascii="Wingdings 2" w:hAnsi="Wingdings 2" w:cs="OpenSymbol"/>
        <w:color w:val="FF3366"/>
      </w:rPr>
    </w:lvl>
  </w:abstractNum>
  <w:abstractNum w:abstractNumId="2">
    <w:nsid w:val="00000004"/>
    <w:multiLevelType w:val="multilevel"/>
    <w:tmpl w:val="00000004"/>
    <w:name w:val="WW8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4A00FC0"/>
    <w:multiLevelType w:val="hybridMultilevel"/>
    <w:tmpl w:val="E4F2D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35561A"/>
    <w:multiLevelType w:val="hybridMultilevel"/>
    <w:tmpl w:val="1FA0A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4B208A"/>
    <w:multiLevelType w:val="hybridMultilevel"/>
    <w:tmpl w:val="2A4C0B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1453A27"/>
    <w:multiLevelType w:val="multilevel"/>
    <w:tmpl w:val="4D8C6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BD3FAB"/>
    <w:multiLevelType w:val="multilevel"/>
    <w:tmpl w:val="91BC5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35306C1"/>
    <w:multiLevelType w:val="hybridMultilevel"/>
    <w:tmpl w:val="B9C2B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064368"/>
    <w:multiLevelType w:val="multilevel"/>
    <w:tmpl w:val="66BE0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733468E"/>
    <w:multiLevelType w:val="multilevel"/>
    <w:tmpl w:val="08365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92003AB"/>
    <w:multiLevelType w:val="multilevel"/>
    <w:tmpl w:val="C0645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B304343"/>
    <w:multiLevelType w:val="hybridMultilevel"/>
    <w:tmpl w:val="C4DE11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F369D3"/>
    <w:multiLevelType w:val="hybridMultilevel"/>
    <w:tmpl w:val="781E7B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F139EF"/>
    <w:multiLevelType w:val="multilevel"/>
    <w:tmpl w:val="7DA492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F4764FE"/>
    <w:multiLevelType w:val="hybridMultilevel"/>
    <w:tmpl w:val="7FF6A9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4F66F2A"/>
    <w:multiLevelType w:val="hybridMultilevel"/>
    <w:tmpl w:val="ED487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5D236A"/>
    <w:multiLevelType w:val="hybridMultilevel"/>
    <w:tmpl w:val="C9BCD6D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9996ED5"/>
    <w:multiLevelType w:val="hybridMultilevel"/>
    <w:tmpl w:val="4E382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5C1940"/>
    <w:multiLevelType w:val="hybridMultilevel"/>
    <w:tmpl w:val="A67C4B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7B6348"/>
    <w:multiLevelType w:val="hybridMultilevel"/>
    <w:tmpl w:val="257ED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03D18DF"/>
    <w:multiLevelType w:val="multilevel"/>
    <w:tmpl w:val="C93C8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4111523"/>
    <w:multiLevelType w:val="multilevel"/>
    <w:tmpl w:val="4058C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63068C0"/>
    <w:multiLevelType w:val="hybridMultilevel"/>
    <w:tmpl w:val="AE0A64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8B91E33"/>
    <w:multiLevelType w:val="hybridMultilevel"/>
    <w:tmpl w:val="ADF89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97E3788"/>
    <w:multiLevelType w:val="multilevel"/>
    <w:tmpl w:val="58B6CC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BCF0C91"/>
    <w:multiLevelType w:val="multilevel"/>
    <w:tmpl w:val="A972F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E0432E0"/>
    <w:multiLevelType w:val="multilevel"/>
    <w:tmpl w:val="D9949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E124D63"/>
    <w:multiLevelType w:val="hybridMultilevel"/>
    <w:tmpl w:val="16CAB0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FEE251D"/>
    <w:multiLevelType w:val="hybridMultilevel"/>
    <w:tmpl w:val="E4E6E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6570D8"/>
    <w:multiLevelType w:val="hybridMultilevel"/>
    <w:tmpl w:val="695E97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0CD1C70"/>
    <w:multiLevelType w:val="multilevel"/>
    <w:tmpl w:val="547C7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3663358"/>
    <w:multiLevelType w:val="multilevel"/>
    <w:tmpl w:val="E3A86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6276383"/>
    <w:multiLevelType w:val="multilevel"/>
    <w:tmpl w:val="C0A29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67504D4"/>
    <w:multiLevelType w:val="hybridMultilevel"/>
    <w:tmpl w:val="F3C46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8114235"/>
    <w:multiLevelType w:val="hybridMultilevel"/>
    <w:tmpl w:val="72C67E02"/>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6">
    <w:nsid w:val="5BDD6CDD"/>
    <w:multiLevelType w:val="hybridMultilevel"/>
    <w:tmpl w:val="2E98F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E6060F1"/>
    <w:multiLevelType w:val="hybridMultilevel"/>
    <w:tmpl w:val="73CE4A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621C1CD8"/>
    <w:multiLevelType w:val="hybridMultilevel"/>
    <w:tmpl w:val="A52AD9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0630CA"/>
    <w:multiLevelType w:val="multilevel"/>
    <w:tmpl w:val="FC46B4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B5155CE"/>
    <w:multiLevelType w:val="multilevel"/>
    <w:tmpl w:val="22F8E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C287FC7"/>
    <w:multiLevelType w:val="hybridMultilevel"/>
    <w:tmpl w:val="ABD0F63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6C4A2CE5"/>
    <w:multiLevelType w:val="hybridMultilevel"/>
    <w:tmpl w:val="ABF8EE8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6F3A607C"/>
    <w:multiLevelType w:val="multilevel"/>
    <w:tmpl w:val="98D47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6420E11"/>
    <w:multiLevelType w:val="hybridMultilevel"/>
    <w:tmpl w:val="ADEA7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720493A"/>
    <w:multiLevelType w:val="multilevel"/>
    <w:tmpl w:val="F7089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88F4945"/>
    <w:multiLevelType w:val="hybridMultilevel"/>
    <w:tmpl w:val="34A04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8E1266A"/>
    <w:multiLevelType w:val="multilevel"/>
    <w:tmpl w:val="BC7A1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37"/>
  </w:num>
  <w:num w:numId="3">
    <w:abstractNumId w:val="15"/>
  </w:num>
  <w:num w:numId="4">
    <w:abstractNumId w:val="45"/>
  </w:num>
  <w:num w:numId="5">
    <w:abstractNumId w:val="26"/>
  </w:num>
  <w:num w:numId="6">
    <w:abstractNumId w:val="9"/>
  </w:num>
  <w:num w:numId="7">
    <w:abstractNumId w:val="27"/>
  </w:num>
  <w:num w:numId="8">
    <w:abstractNumId w:val="6"/>
  </w:num>
  <w:num w:numId="9">
    <w:abstractNumId w:val="31"/>
  </w:num>
  <w:num w:numId="10">
    <w:abstractNumId w:val="43"/>
  </w:num>
  <w:num w:numId="11">
    <w:abstractNumId w:val="40"/>
  </w:num>
  <w:num w:numId="12">
    <w:abstractNumId w:val="33"/>
  </w:num>
  <w:num w:numId="13">
    <w:abstractNumId w:val="39"/>
  </w:num>
  <w:num w:numId="14">
    <w:abstractNumId w:val="21"/>
  </w:num>
  <w:num w:numId="15">
    <w:abstractNumId w:val="25"/>
  </w:num>
  <w:num w:numId="16">
    <w:abstractNumId w:val="10"/>
  </w:num>
  <w:num w:numId="17">
    <w:abstractNumId w:val="7"/>
  </w:num>
  <w:num w:numId="18">
    <w:abstractNumId w:val="11"/>
  </w:num>
  <w:num w:numId="19">
    <w:abstractNumId w:val="32"/>
  </w:num>
  <w:num w:numId="20">
    <w:abstractNumId w:val="14"/>
  </w:num>
  <w:num w:numId="21">
    <w:abstractNumId w:val="47"/>
  </w:num>
  <w:num w:numId="22">
    <w:abstractNumId w:val="22"/>
  </w:num>
  <w:num w:numId="23">
    <w:abstractNumId w:val="12"/>
  </w:num>
  <w:num w:numId="24">
    <w:abstractNumId w:val="29"/>
  </w:num>
  <w:num w:numId="25">
    <w:abstractNumId w:val="16"/>
  </w:num>
  <w:num w:numId="26">
    <w:abstractNumId w:val="46"/>
  </w:num>
  <w:num w:numId="27">
    <w:abstractNumId w:val="44"/>
  </w:num>
  <w:num w:numId="28">
    <w:abstractNumId w:val="34"/>
  </w:num>
  <w:num w:numId="29">
    <w:abstractNumId w:val="35"/>
  </w:num>
  <w:num w:numId="30">
    <w:abstractNumId w:val="28"/>
  </w:num>
  <w:num w:numId="31">
    <w:abstractNumId w:val="3"/>
  </w:num>
  <w:num w:numId="32">
    <w:abstractNumId w:val="20"/>
  </w:num>
  <w:num w:numId="33">
    <w:abstractNumId w:val="36"/>
  </w:num>
  <w:num w:numId="34">
    <w:abstractNumId w:val="18"/>
  </w:num>
  <w:num w:numId="35">
    <w:abstractNumId w:val="38"/>
  </w:num>
  <w:num w:numId="36">
    <w:abstractNumId w:val="5"/>
  </w:num>
  <w:num w:numId="37">
    <w:abstractNumId w:val="42"/>
  </w:num>
  <w:num w:numId="38">
    <w:abstractNumId w:val="8"/>
  </w:num>
  <w:num w:numId="39">
    <w:abstractNumId w:val="19"/>
  </w:num>
  <w:num w:numId="40">
    <w:abstractNumId w:val="4"/>
  </w:num>
  <w:num w:numId="41">
    <w:abstractNumId w:val="24"/>
  </w:num>
  <w:num w:numId="42">
    <w:abstractNumId w:val="13"/>
  </w:num>
  <w:num w:numId="43">
    <w:abstractNumId w:val="30"/>
  </w:num>
  <w:num w:numId="44">
    <w:abstractNumId w:val="1"/>
  </w:num>
  <w:num w:numId="45">
    <w:abstractNumId w:val="0"/>
  </w:num>
  <w:num w:numId="46">
    <w:abstractNumId w:val="2"/>
  </w:num>
  <w:num w:numId="47">
    <w:abstractNumId w:val="41"/>
  </w:num>
  <w:num w:numId="4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71682"/>
  </w:hdrShapeDefaults>
  <w:footnotePr>
    <w:footnote w:id="-1"/>
    <w:footnote w:id="0"/>
  </w:footnotePr>
  <w:endnotePr>
    <w:endnote w:id="-1"/>
    <w:endnote w:id="0"/>
  </w:endnotePr>
  <w:compat/>
  <w:rsids>
    <w:rsidRoot w:val="004601E8"/>
    <w:rsid w:val="00001209"/>
    <w:rsid w:val="000076FA"/>
    <w:rsid w:val="00015759"/>
    <w:rsid w:val="000223CD"/>
    <w:rsid w:val="000233D9"/>
    <w:rsid w:val="00041BB1"/>
    <w:rsid w:val="000466A4"/>
    <w:rsid w:val="000479B1"/>
    <w:rsid w:val="0005367F"/>
    <w:rsid w:val="00066FD9"/>
    <w:rsid w:val="00083618"/>
    <w:rsid w:val="000839D8"/>
    <w:rsid w:val="00092C44"/>
    <w:rsid w:val="000A00A2"/>
    <w:rsid w:val="000A3383"/>
    <w:rsid w:val="000E2763"/>
    <w:rsid w:val="000E490E"/>
    <w:rsid w:val="000E726F"/>
    <w:rsid w:val="000F045A"/>
    <w:rsid w:val="000F1043"/>
    <w:rsid w:val="00111210"/>
    <w:rsid w:val="001140C3"/>
    <w:rsid w:val="00120EC0"/>
    <w:rsid w:val="00124604"/>
    <w:rsid w:val="0013608A"/>
    <w:rsid w:val="00136684"/>
    <w:rsid w:val="00150D35"/>
    <w:rsid w:val="00153980"/>
    <w:rsid w:val="001629B4"/>
    <w:rsid w:val="00185614"/>
    <w:rsid w:val="00186F1B"/>
    <w:rsid w:val="001A002E"/>
    <w:rsid w:val="001B2901"/>
    <w:rsid w:val="001D2761"/>
    <w:rsid w:val="001D406E"/>
    <w:rsid w:val="001D52D4"/>
    <w:rsid w:val="001D62F9"/>
    <w:rsid w:val="001E0ACD"/>
    <w:rsid w:val="001E2276"/>
    <w:rsid w:val="001F7FB3"/>
    <w:rsid w:val="00215497"/>
    <w:rsid w:val="00217A99"/>
    <w:rsid w:val="00225983"/>
    <w:rsid w:val="00231624"/>
    <w:rsid w:val="0025211E"/>
    <w:rsid w:val="00262A2C"/>
    <w:rsid w:val="002729CD"/>
    <w:rsid w:val="00276F54"/>
    <w:rsid w:val="002774B7"/>
    <w:rsid w:val="002C2CA2"/>
    <w:rsid w:val="002C7B39"/>
    <w:rsid w:val="002D0EE7"/>
    <w:rsid w:val="002F60EB"/>
    <w:rsid w:val="003143EC"/>
    <w:rsid w:val="00333D12"/>
    <w:rsid w:val="00342323"/>
    <w:rsid w:val="0038320F"/>
    <w:rsid w:val="003A12B9"/>
    <w:rsid w:val="003A7FD1"/>
    <w:rsid w:val="003B7F81"/>
    <w:rsid w:val="003C1085"/>
    <w:rsid w:val="003F3376"/>
    <w:rsid w:val="004077EB"/>
    <w:rsid w:val="0041375F"/>
    <w:rsid w:val="00445D39"/>
    <w:rsid w:val="004601E8"/>
    <w:rsid w:val="00463D70"/>
    <w:rsid w:val="0046707F"/>
    <w:rsid w:val="004871FF"/>
    <w:rsid w:val="004A187A"/>
    <w:rsid w:val="004A2E57"/>
    <w:rsid w:val="004A2EC2"/>
    <w:rsid w:val="004B08AB"/>
    <w:rsid w:val="004D2B3C"/>
    <w:rsid w:val="004E234F"/>
    <w:rsid w:val="004E367B"/>
    <w:rsid w:val="004F47FA"/>
    <w:rsid w:val="00501F01"/>
    <w:rsid w:val="005235C9"/>
    <w:rsid w:val="00543D6A"/>
    <w:rsid w:val="00570087"/>
    <w:rsid w:val="005715BD"/>
    <w:rsid w:val="00572A7B"/>
    <w:rsid w:val="00581E74"/>
    <w:rsid w:val="0058205A"/>
    <w:rsid w:val="00592FB4"/>
    <w:rsid w:val="005A7AF1"/>
    <w:rsid w:val="005B5B05"/>
    <w:rsid w:val="005C4096"/>
    <w:rsid w:val="005E080F"/>
    <w:rsid w:val="005F3312"/>
    <w:rsid w:val="005F427D"/>
    <w:rsid w:val="005F520C"/>
    <w:rsid w:val="006102CE"/>
    <w:rsid w:val="00620EB6"/>
    <w:rsid w:val="006332E9"/>
    <w:rsid w:val="006360DC"/>
    <w:rsid w:val="006506E0"/>
    <w:rsid w:val="00666C98"/>
    <w:rsid w:val="00670DD1"/>
    <w:rsid w:val="00674467"/>
    <w:rsid w:val="00680D6E"/>
    <w:rsid w:val="00681C10"/>
    <w:rsid w:val="00686DB7"/>
    <w:rsid w:val="00693B0C"/>
    <w:rsid w:val="006A0E6C"/>
    <w:rsid w:val="006A64F6"/>
    <w:rsid w:val="006A7E44"/>
    <w:rsid w:val="006B1AF1"/>
    <w:rsid w:val="006B5CEE"/>
    <w:rsid w:val="006B7018"/>
    <w:rsid w:val="006B7E2C"/>
    <w:rsid w:val="006C6654"/>
    <w:rsid w:val="006E1030"/>
    <w:rsid w:val="006F5884"/>
    <w:rsid w:val="006F696D"/>
    <w:rsid w:val="00710E89"/>
    <w:rsid w:val="00712B05"/>
    <w:rsid w:val="00714AAC"/>
    <w:rsid w:val="00720A23"/>
    <w:rsid w:val="007243CC"/>
    <w:rsid w:val="00731035"/>
    <w:rsid w:val="007364C9"/>
    <w:rsid w:val="00740A0A"/>
    <w:rsid w:val="0074143D"/>
    <w:rsid w:val="00746F98"/>
    <w:rsid w:val="007726E3"/>
    <w:rsid w:val="00772715"/>
    <w:rsid w:val="00775E9C"/>
    <w:rsid w:val="007A6857"/>
    <w:rsid w:val="007A7DD6"/>
    <w:rsid w:val="007B0373"/>
    <w:rsid w:val="007B75D0"/>
    <w:rsid w:val="007D6DE9"/>
    <w:rsid w:val="007E1A9D"/>
    <w:rsid w:val="007F2221"/>
    <w:rsid w:val="0082380A"/>
    <w:rsid w:val="0084242F"/>
    <w:rsid w:val="008656BC"/>
    <w:rsid w:val="0087128D"/>
    <w:rsid w:val="00872666"/>
    <w:rsid w:val="008762A8"/>
    <w:rsid w:val="0087745C"/>
    <w:rsid w:val="008978AF"/>
    <w:rsid w:val="008B3022"/>
    <w:rsid w:val="008D6BED"/>
    <w:rsid w:val="008F6531"/>
    <w:rsid w:val="00900DCE"/>
    <w:rsid w:val="00900FDE"/>
    <w:rsid w:val="0090248F"/>
    <w:rsid w:val="00912239"/>
    <w:rsid w:val="00912BFF"/>
    <w:rsid w:val="00933433"/>
    <w:rsid w:val="0093366C"/>
    <w:rsid w:val="00933809"/>
    <w:rsid w:val="009858B0"/>
    <w:rsid w:val="009873EF"/>
    <w:rsid w:val="009A5C37"/>
    <w:rsid w:val="009B16E9"/>
    <w:rsid w:val="009B3D57"/>
    <w:rsid w:val="009B676E"/>
    <w:rsid w:val="009E77C1"/>
    <w:rsid w:val="009F5D0C"/>
    <w:rsid w:val="00A066A2"/>
    <w:rsid w:val="00A123F7"/>
    <w:rsid w:val="00A12C1E"/>
    <w:rsid w:val="00A23EDD"/>
    <w:rsid w:val="00A26174"/>
    <w:rsid w:val="00A26385"/>
    <w:rsid w:val="00A30F82"/>
    <w:rsid w:val="00A43ED5"/>
    <w:rsid w:val="00A94BBC"/>
    <w:rsid w:val="00AB028C"/>
    <w:rsid w:val="00AE4D58"/>
    <w:rsid w:val="00AF3780"/>
    <w:rsid w:val="00AF7D71"/>
    <w:rsid w:val="00B01619"/>
    <w:rsid w:val="00B150A2"/>
    <w:rsid w:val="00B2270A"/>
    <w:rsid w:val="00B24FF2"/>
    <w:rsid w:val="00B3493C"/>
    <w:rsid w:val="00B426A7"/>
    <w:rsid w:val="00B51E27"/>
    <w:rsid w:val="00B5600D"/>
    <w:rsid w:val="00B63C7E"/>
    <w:rsid w:val="00B92206"/>
    <w:rsid w:val="00BA2359"/>
    <w:rsid w:val="00BC5733"/>
    <w:rsid w:val="00BD1395"/>
    <w:rsid w:val="00BE2359"/>
    <w:rsid w:val="00BF3B65"/>
    <w:rsid w:val="00BF714B"/>
    <w:rsid w:val="00BF7884"/>
    <w:rsid w:val="00C00712"/>
    <w:rsid w:val="00C14D1A"/>
    <w:rsid w:val="00C2404A"/>
    <w:rsid w:val="00C32255"/>
    <w:rsid w:val="00C44E83"/>
    <w:rsid w:val="00C4723F"/>
    <w:rsid w:val="00C547A6"/>
    <w:rsid w:val="00C61876"/>
    <w:rsid w:val="00C838AC"/>
    <w:rsid w:val="00C85E9D"/>
    <w:rsid w:val="00C96305"/>
    <w:rsid w:val="00CA38B1"/>
    <w:rsid w:val="00CA4383"/>
    <w:rsid w:val="00CB2505"/>
    <w:rsid w:val="00CC75BE"/>
    <w:rsid w:val="00CD5CF1"/>
    <w:rsid w:val="00CE3174"/>
    <w:rsid w:val="00CE770B"/>
    <w:rsid w:val="00CF101D"/>
    <w:rsid w:val="00D0412E"/>
    <w:rsid w:val="00D15C5F"/>
    <w:rsid w:val="00D15F95"/>
    <w:rsid w:val="00D16CAD"/>
    <w:rsid w:val="00D20E35"/>
    <w:rsid w:val="00D22647"/>
    <w:rsid w:val="00D262FC"/>
    <w:rsid w:val="00D34DA8"/>
    <w:rsid w:val="00D41FB9"/>
    <w:rsid w:val="00D44B89"/>
    <w:rsid w:val="00D45A1E"/>
    <w:rsid w:val="00D66C25"/>
    <w:rsid w:val="00D81F92"/>
    <w:rsid w:val="00DA2701"/>
    <w:rsid w:val="00DA633F"/>
    <w:rsid w:val="00DB1C83"/>
    <w:rsid w:val="00E014DA"/>
    <w:rsid w:val="00E429F1"/>
    <w:rsid w:val="00E526F5"/>
    <w:rsid w:val="00E57E96"/>
    <w:rsid w:val="00E72CF2"/>
    <w:rsid w:val="00E75F3D"/>
    <w:rsid w:val="00E807FC"/>
    <w:rsid w:val="00E832DE"/>
    <w:rsid w:val="00E915E7"/>
    <w:rsid w:val="00E959BC"/>
    <w:rsid w:val="00E963D8"/>
    <w:rsid w:val="00EA2784"/>
    <w:rsid w:val="00EB2C9D"/>
    <w:rsid w:val="00EB5517"/>
    <w:rsid w:val="00EC0AC3"/>
    <w:rsid w:val="00EC4BDE"/>
    <w:rsid w:val="00ED294F"/>
    <w:rsid w:val="00ED7DC7"/>
    <w:rsid w:val="00EE6EBB"/>
    <w:rsid w:val="00EF2D7B"/>
    <w:rsid w:val="00EF7B17"/>
    <w:rsid w:val="00F05BC6"/>
    <w:rsid w:val="00F06E72"/>
    <w:rsid w:val="00F10449"/>
    <w:rsid w:val="00F142B3"/>
    <w:rsid w:val="00F36AE5"/>
    <w:rsid w:val="00F57E01"/>
    <w:rsid w:val="00F63BCC"/>
    <w:rsid w:val="00F75F23"/>
    <w:rsid w:val="00F767C6"/>
    <w:rsid w:val="00F84B4B"/>
    <w:rsid w:val="00F92038"/>
    <w:rsid w:val="00F945FB"/>
    <w:rsid w:val="00F97352"/>
    <w:rsid w:val="00FB6BE7"/>
    <w:rsid w:val="00FB7083"/>
    <w:rsid w:val="00FC47FA"/>
    <w:rsid w:val="00FD1FA3"/>
    <w:rsid w:val="00FE5578"/>
    <w:rsid w:val="00FE62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2"/>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038"/>
    <w:rPr>
      <w:rFonts w:ascii="Calibri" w:eastAsia="Times New Roman" w:hAnsi="Calibri" w:cs="Times New Roman"/>
    </w:rPr>
  </w:style>
  <w:style w:type="paragraph" w:styleId="Heading1">
    <w:name w:val="heading 1"/>
    <w:basedOn w:val="Normal"/>
    <w:link w:val="Heading1Char"/>
    <w:uiPriority w:val="9"/>
    <w:qFormat/>
    <w:rsid w:val="00A43ED5"/>
    <w:pPr>
      <w:spacing w:before="100" w:beforeAutospacing="1" w:after="100" w:afterAutospacing="1" w:line="240" w:lineRule="auto"/>
      <w:outlineLvl w:val="0"/>
    </w:pPr>
    <w:rPr>
      <w:rFonts w:ascii="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01E8"/>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4601E8"/>
  </w:style>
  <w:style w:type="paragraph" w:styleId="Footer">
    <w:name w:val="footer"/>
    <w:basedOn w:val="Normal"/>
    <w:link w:val="FooterChar"/>
    <w:uiPriority w:val="99"/>
    <w:semiHidden/>
    <w:unhideWhenUsed/>
    <w:rsid w:val="004601E8"/>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semiHidden/>
    <w:rsid w:val="004601E8"/>
  </w:style>
  <w:style w:type="paragraph" w:styleId="BalloonText">
    <w:name w:val="Balloon Text"/>
    <w:basedOn w:val="Normal"/>
    <w:link w:val="BalloonTextChar"/>
    <w:uiPriority w:val="99"/>
    <w:semiHidden/>
    <w:unhideWhenUsed/>
    <w:rsid w:val="004601E8"/>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4601E8"/>
    <w:rPr>
      <w:rFonts w:ascii="Tahoma" w:hAnsi="Tahoma" w:cs="Tahoma"/>
      <w:sz w:val="16"/>
      <w:szCs w:val="16"/>
    </w:rPr>
  </w:style>
  <w:style w:type="paragraph" w:styleId="NoSpacing">
    <w:name w:val="No Spacing"/>
    <w:link w:val="NoSpacingChar"/>
    <w:qFormat/>
    <w:rsid w:val="004601E8"/>
    <w:pPr>
      <w:spacing w:after="0" w:line="240" w:lineRule="auto"/>
    </w:pPr>
    <w:rPr>
      <w:rFonts w:eastAsiaTheme="minorEastAsia"/>
    </w:rPr>
  </w:style>
  <w:style w:type="character" w:customStyle="1" w:styleId="NoSpacingChar">
    <w:name w:val="No Spacing Char"/>
    <w:basedOn w:val="DefaultParagraphFont"/>
    <w:link w:val="NoSpacing"/>
    <w:uiPriority w:val="1"/>
    <w:rsid w:val="004601E8"/>
    <w:rPr>
      <w:rFonts w:eastAsiaTheme="minorEastAsia"/>
    </w:rPr>
  </w:style>
  <w:style w:type="paragraph" w:styleId="NormalWeb">
    <w:name w:val="Normal (Web)"/>
    <w:basedOn w:val="Normal"/>
    <w:unhideWhenUsed/>
    <w:rsid w:val="003143EC"/>
    <w:pPr>
      <w:spacing w:before="100" w:beforeAutospacing="1" w:after="100" w:afterAutospacing="1" w:line="240" w:lineRule="auto"/>
    </w:pPr>
    <w:rPr>
      <w:rFonts w:ascii="Times New Roman" w:hAnsi="Times New Roman"/>
      <w:sz w:val="24"/>
      <w:szCs w:val="24"/>
    </w:rPr>
  </w:style>
  <w:style w:type="paragraph" w:styleId="Title">
    <w:name w:val="Title"/>
    <w:link w:val="TitleChar"/>
    <w:uiPriority w:val="10"/>
    <w:qFormat/>
    <w:rsid w:val="00445D39"/>
    <w:pPr>
      <w:spacing w:after="0" w:line="240" w:lineRule="auto"/>
    </w:pPr>
    <w:rPr>
      <w:rFonts w:ascii="Lucida Sans Typewriter" w:eastAsia="Times New Roman" w:hAnsi="Lucida Sans Typewriter" w:cs="Times New Roman"/>
      <w:color w:val="000000"/>
      <w:kern w:val="28"/>
      <w:sz w:val="72"/>
      <w:szCs w:val="72"/>
    </w:rPr>
  </w:style>
  <w:style w:type="character" w:customStyle="1" w:styleId="TitleChar">
    <w:name w:val="Title Char"/>
    <w:basedOn w:val="DefaultParagraphFont"/>
    <w:link w:val="Title"/>
    <w:uiPriority w:val="10"/>
    <w:rsid w:val="00445D39"/>
    <w:rPr>
      <w:rFonts w:ascii="Lucida Sans Typewriter" w:eastAsia="Times New Roman" w:hAnsi="Lucida Sans Typewriter" w:cs="Times New Roman"/>
      <w:color w:val="000000"/>
      <w:kern w:val="28"/>
      <w:sz w:val="72"/>
      <w:szCs w:val="72"/>
    </w:rPr>
  </w:style>
  <w:style w:type="paragraph" w:customStyle="1" w:styleId="msoorganizationname">
    <w:name w:val="msoorganizationname"/>
    <w:rsid w:val="00445D39"/>
    <w:pPr>
      <w:spacing w:after="0" w:line="240" w:lineRule="auto"/>
    </w:pPr>
    <w:rPr>
      <w:rFonts w:ascii="Lucida Sans" w:eastAsia="Times New Roman" w:hAnsi="Lucida Sans" w:cs="Times New Roman"/>
      <w:b/>
      <w:bCs/>
      <w:color w:val="FFFFFF"/>
      <w:kern w:val="28"/>
      <w:sz w:val="26"/>
      <w:szCs w:val="26"/>
    </w:rPr>
  </w:style>
  <w:style w:type="paragraph" w:customStyle="1" w:styleId="msoaddress">
    <w:name w:val="msoaddress"/>
    <w:rsid w:val="00445D39"/>
    <w:pPr>
      <w:tabs>
        <w:tab w:val="left" w:pos="-31680"/>
      </w:tabs>
      <w:spacing w:after="0" w:line="300" w:lineRule="auto"/>
    </w:pPr>
    <w:rPr>
      <w:rFonts w:ascii="Lucida Sans Typewriter" w:eastAsia="Times New Roman" w:hAnsi="Lucida Sans Typewriter" w:cs="Times New Roman"/>
      <w:color w:val="000000"/>
      <w:kern w:val="28"/>
      <w:sz w:val="16"/>
      <w:szCs w:val="16"/>
    </w:rPr>
  </w:style>
  <w:style w:type="paragraph" w:styleId="ListParagraph">
    <w:name w:val="List Paragraph"/>
    <w:basedOn w:val="Normal"/>
    <w:uiPriority w:val="34"/>
    <w:qFormat/>
    <w:rsid w:val="00445D39"/>
    <w:pPr>
      <w:ind w:left="720"/>
      <w:contextualSpacing/>
    </w:pPr>
  </w:style>
  <w:style w:type="character" w:customStyle="1" w:styleId="Heading1Char">
    <w:name w:val="Heading 1 Char"/>
    <w:basedOn w:val="DefaultParagraphFont"/>
    <w:link w:val="Heading1"/>
    <w:uiPriority w:val="9"/>
    <w:rsid w:val="00A43ED5"/>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A43ED5"/>
    <w:rPr>
      <w:i/>
      <w:iCs/>
    </w:rPr>
  </w:style>
  <w:style w:type="character" w:styleId="Strong">
    <w:name w:val="Strong"/>
    <w:basedOn w:val="DefaultParagraphFont"/>
    <w:uiPriority w:val="22"/>
    <w:qFormat/>
    <w:rsid w:val="00A43ED5"/>
    <w:rPr>
      <w:b/>
      <w:bCs/>
    </w:rPr>
  </w:style>
  <w:style w:type="table" w:styleId="TableGrid">
    <w:name w:val="Table Grid"/>
    <w:basedOn w:val="TableNormal"/>
    <w:uiPriority w:val="59"/>
    <w:rsid w:val="000E72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1375F"/>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AF7D71"/>
    <w:rPr>
      <w:color w:val="0000FF" w:themeColor="hyperlink"/>
      <w:u w:val="single"/>
    </w:rPr>
  </w:style>
  <w:style w:type="paragraph" w:styleId="PlainText">
    <w:name w:val="Plain Text"/>
    <w:basedOn w:val="Normal"/>
    <w:link w:val="PlainTextChar"/>
    <w:uiPriority w:val="99"/>
    <w:unhideWhenUsed/>
    <w:rsid w:val="00AF7D71"/>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AF7D71"/>
    <w:rPr>
      <w:rFonts w:ascii="Consolas" w:hAnsi="Consolas" w:cs="Times New Roman"/>
      <w:sz w:val="21"/>
      <w:szCs w:val="21"/>
    </w:rPr>
  </w:style>
  <w:style w:type="paragraph" w:customStyle="1" w:styleId="xmsonormal">
    <w:name w:val="x_msonormal"/>
    <w:basedOn w:val="Normal"/>
    <w:rsid w:val="00581E74"/>
    <w:pPr>
      <w:spacing w:before="100" w:beforeAutospacing="1" w:after="100" w:afterAutospacing="1" w:line="240" w:lineRule="auto"/>
    </w:pPr>
    <w:rPr>
      <w:rFonts w:ascii="Times New Roman" w:hAnsi="Times New Roman"/>
      <w:sz w:val="24"/>
      <w:szCs w:val="24"/>
    </w:rPr>
  </w:style>
  <w:style w:type="character" w:customStyle="1" w:styleId="Footer1">
    <w:name w:val="Footer1"/>
    <w:basedOn w:val="DefaultParagraphFont"/>
    <w:rsid w:val="00F05BC6"/>
  </w:style>
  <w:style w:type="character" w:customStyle="1" w:styleId="columnheader">
    <w:name w:val="columnheader"/>
    <w:basedOn w:val="DefaultParagraphFont"/>
    <w:rsid w:val="00712B05"/>
  </w:style>
  <w:style w:type="character" w:customStyle="1" w:styleId="tabledata">
    <w:name w:val="tabledata"/>
    <w:basedOn w:val="DefaultParagraphFont"/>
    <w:rsid w:val="00712B05"/>
  </w:style>
  <w:style w:type="paragraph" w:customStyle="1" w:styleId="Standard">
    <w:name w:val="Standard"/>
    <w:rsid w:val="00C4723F"/>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106125018">
      <w:bodyDiv w:val="1"/>
      <w:marLeft w:val="0"/>
      <w:marRight w:val="0"/>
      <w:marTop w:val="0"/>
      <w:marBottom w:val="0"/>
      <w:divBdr>
        <w:top w:val="none" w:sz="0" w:space="0" w:color="auto"/>
        <w:left w:val="none" w:sz="0" w:space="0" w:color="auto"/>
        <w:bottom w:val="none" w:sz="0" w:space="0" w:color="auto"/>
        <w:right w:val="none" w:sz="0" w:space="0" w:color="auto"/>
      </w:divBdr>
    </w:div>
    <w:div w:id="127865742">
      <w:bodyDiv w:val="1"/>
      <w:marLeft w:val="0"/>
      <w:marRight w:val="0"/>
      <w:marTop w:val="0"/>
      <w:marBottom w:val="0"/>
      <w:divBdr>
        <w:top w:val="none" w:sz="0" w:space="0" w:color="auto"/>
        <w:left w:val="none" w:sz="0" w:space="0" w:color="auto"/>
        <w:bottom w:val="none" w:sz="0" w:space="0" w:color="auto"/>
        <w:right w:val="none" w:sz="0" w:space="0" w:color="auto"/>
      </w:divBdr>
    </w:div>
    <w:div w:id="202980564">
      <w:bodyDiv w:val="1"/>
      <w:marLeft w:val="0"/>
      <w:marRight w:val="0"/>
      <w:marTop w:val="0"/>
      <w:marBottom w:val="0"/>
      <w:divBdr>
        <w:top w:val="none" w:sz="0" w:space="0" w:color="auto"/>
        <w:left w:val="none" w:sz="0" w:space="0" w:color="auto"/>
        <w:bottom w:val="none" w:sz="0" w:space="0" w:color="auto"/>
        <w:right w:val="none" w:sz="0" w:space="0" w:color="auto"/>
      </w:divBdr>
    </w:div>
    <w:div w:id="260573672">
      <w:bodyDiv w:val="1"/>
      <w:marLeft w:val="0"/>
      <w:marRight w:val="0"/>
      <w:marTop w:val="0"/>
      <w:marBottom w:val="0"/>
      <w:divBdr>
        <w:top w:val="none" w:sz="0" w:space="0" w:color="auto"/>
        <w:left w:val="none" w:sz="0" w:space="0" w:color="auto"/>
        <w:bottom w:val="none" w:sz="0" w:space="0" w:color="auto"/>
        <w:right w:val="none" w:sz="0" w:space="0" w:color="auto"/>
      </w:divBdr>
    </w:div>
    <w:div w:id="400718426">
      <w:bodyDiv w:val="1"/>
      <w:marLeft w:val="0"/>
      <w:marRight w:val="0"/>
      <w:marTop w:val="0"/>
      <w:marBottom w:val="0"/>
      <w:divBdr>
        <w:top w:val="none" w:sz="0" w:space="0" w:color="auto"/>
        <w:left w:val="none" w:sz="0" w:space="0" w:color="auto"/>
        <w:bottom w:val="none" w:sz="0" w:space="0" w:color="auto"/>
        <w:right w:val="none" w:sz="0" w:space="0" w:color="auto"/>
      </w:divBdr>
    </w:div>
    <w:div w:id="414017925">
      <w:bodyDiv w:val="1"/>
      <w:marLeft w:val="0"/>
      <w:marRight w:val="0"/>
      <w:marTop w:val="0"/>
      <w:marBottom w:val="0"/>
      <w:divBdr>
        <w:top w:val="none" w:sz="0" w:space="0" w:color="auto"/>
        <w:left w:val="none" w:sz="0" w:space="0" w:color="auto"/>
        <w:bottom w:val="none" w:sz="0" w:space="0" w:color="auto"/>
        <w:right w:val="none" w:sz="0" w:space="0" w:color="auto"/>
      </w:divBdr>
      <w:divsChild>
        <w:div w:id="2034184197">
          <w:marLeft w:val="0"/>
          <w:marRight w:val="0"/>
          <w:marTop w:val="0"/>
          <w:marBottom w:val="0"/>
          <w:divBdr>
            <w:top w:val="none" w:sz="0" w:space="0" w:color="auto"/>
            <w:left w:val="none" w:sz="0" w:space="0" w:color="auto"/>
            <w:bottom w:val="none" w:sz="0" w:space="0" w:color="auto"/>
            <w:right w:val="none" w:sz="0" w:space="0" w:color="auto"/>
          </w:divBdr>
        </w:div>
        <w:div w:id="1225095367">
          <w:marLeft w:val="0"/>
          <w:marRight w:val="0"/>
          <w:marTop w:val="0"/>
          <w:marBottom w:val="0"/>
          <w:divBdr>
            <w:top w:val="none" w:sz="0" w:space="0" w:color="auto"/>
            <w:left w:val="none" w:sz="0" w:space="0" w:color="auto"/>
            <w:bottom w:val="none" w:sz="0" w:space="0" w:color="auto"/>
            <w:right w:val="none" w:sz="0" w:space="0" w:color="auto"/>
          </w:divBdr>
        </w:div>
        <w:div w:id="339310837">
          <w:marLeft w:val="0"/>
          <w:marRight w:val="0"/>
          <w:marTop w:val="0"/>
          <w:marBottom w:val="0"/>
          <w:divBdr>
            <w:top w:val="none" w:sz="0" w:space="0" w:color="auto"/>
            <w:left w:val="none" w:sz="0" w:space="0" w:color="auto"/>
            <w:bottom w:val="none" w:sz="0" w:space="0" w:color="auto"/>
            <w:right w:val="none" w:sz="0" w:space="0" w:color="auto"/>
          </w:divBdr>
        </w:div>
        <w:div w:id="187262537">
          <w:marLeft w:val="0"/>
          <w:marRight w:val="0"/>
          <w:marTop w:val="0"/>
          <w:marBottom w:val="0"/>
          <w:divBdr>
            <w:top w:val="none" w:sz="0" w:space="0" w:color="auto"/>
            <w:left w:val="none" w:sz="0" w:space="0" w:color="auto"/>
            <w:bottom w:val="none" w:sz="0" w:space="0" w:color="auto"/>
            <w:right w:val="none" w:sz="0" w:space="0" w:color="auto"/>
          </w:divBdr>
        </w:div>
        <w:div w:id="691301855">
          <w:marLeft w:val="0"/>
          <w:marRight w:val="0"/>
          <w:marTop w:val="0"/>
          <w:marBottom w:val="0"/>
          <w:divBdr>
            <w:top w:val="none" w:sz="0" w:space="0" w:color="auto"/>
            <w:left w:val="none" w:sz="0" w:space="0" w:color="auto"/>
            <w:bottom w:val="none" w:sz="0" w:space="0" w:color="auto"/>
            <w:right w:val="none" w:sz="0" w:space="0" w:color="auto"/>
          </w:divBdr>
        </w:div>
        <w:div w:id="992873330">
          <w:marLeft w:val="0"/>
          <w:marRight w:val="0"/>
          <w:marTop w:val="0"/>
          <w:marBottom w:val="0"/>
          <w:divBdr>
            <w:top w:val="none" w:sz="0" w:space="0" w:color="auto"/>
            <w:left w:val="none" w:sz="0" w:space="0" w:color="auto"/>
            <w:bottom w:val="none" w:sz="0" w:space="0" w:color="auto"/>
            <w:right w:val="none" w:sz="0" w:space="0" w:color="auto"/>
          </w:divBdr>
        </w:div>
        <w:div w:id="463694659">
          <w:marLeft w:val="0"/>
          <w:marRight w:val="0"/>
          <w:marTop w:val="0"/>
          <w:marBottom w:val="0"/>
          <w:divBdr>
            <w:top w:val="none" w:sz="0" w:space="0" w:color="auto"/>
            <w:left w:val="none" w:sz="0" w:space="0" w:color="auto"/>
            <w:bottom w:val="none" w:sz="0" w:space="0" w:color="auto"/>
            <w:right w:val="none" w:sz="0" w:space="0" w:color="auto"/>
          </w:divBdr>
        </w:div>
        <w:div w:id="2096632033">
          <w:marLeft w:val="0"/>
          <w:marRight w:val="0"/>
          <w:marTop w:val="0"/>
          <w:marBottom w:val="0"/>
          <w:divBdr>
            <w:top w:val="none" w:sz="0" w:space="0" w:color="auto"/>
            <w:left w:val="none" w:sz="0" w:space="0" w:color="auto"/>
            <w:bottom w:val="none" w:sz="0" w:space="0" w:color="auto"/>
            <w:right w:val="none" w:sz="0" w:space="0" w:color="auto"/>
          </w:divBdr>
        </w:div>
        <w:div w:id="340278790">
          <w:marLeft w:val="0"/>
          <w:marRight w:val="0"/>
          <w:marTop w:val="0"/>
          <w:marBottom w:val="0"/>
          <w:divBdr>
            <w:top w:val="none" w:sz="0" w:space="0" w:color="auto"/>
            <w:left w:val="none" w:sz="0" w:space="0" w:color="auto"/>
            <w:bottom w:val="none" w:sz="0" w:space="0" w:color="auto"/>
            <w:right w:val="none" w:sz="0" w:space="0" w:color="auto"/>
          </w:divBdr>
        </w:div>
      </w:divsChild>
    </w:div>
    <w:div w:id="633561479">
      <w:bodyDiv w:val="1"/>
      <w:marLeft w:val="0"/>
      <w:marRight w:val="0"/>
      <w:marTop w:val="0"/>
      <w:marBottom w:val="0"/>
      <w:divBdr>
        <w:top w:val="none" w:sz="0" w:space="0" w:color="auto"/>
        <w:left w:val="none" w:sz="0" w:space="0" w:color="auto"/>
        <w:bottom w:val="none" w:sz="0" w:space="0" w:color="auto"/>
        <w:right w:val="none" w:sz="0" w:space="0" w:color="auto"/>
      </w:divBdr>
      <w:divsChild>
        <w:div w:id="1542859068">
          <w:marLeft w:val="0"/>
          <w:marRight w:val="0"/>
          <w:marTop w:val="0"/>
          <w:marBottom w:val="0"/>
          <w:divBdr>
            <w:top w:val="none" w:sz="0" w:space="0" w:color="auto"/>
            <w:left w:val="none" w:sz="0" w:space="0" w:color="auto"/>
            <w:bottom w:val="none" w:sz="0" w:space="0" w:color="auto"/>
            <w:right w:val="none" w:sz="0" w:space="0" w:color="auto"/>
          </w:divBdr>
        </w:div>
      </w:divsChild>
    </w:div>
    <w:div w:id="721906079">
      <w:bodyDiv w:val="1"/>
      <w:marLeft w:val="0"/>
      <w:marRight w:val="0"/>
      <w:marTop w:val="0"/>
      <w:marBottom w:val="0"/>
      <w:divBdr>
        <w:top w:val="none" w:sz="0" w:space="0" w:color="auto"/>
        <w:left w:val="none" w:sz="0" w:space="0" w:color="auto"/>
        <w:bottom w:val="none" w:sz="0" w:space="0" w:color="auto"/>
        <w:right w:val="none" w:sz="0" w:space="0" w:color="auto"/>
      </w:divBdr>
    </w:div>
    <w:div w:id="780414403">
      <w:bodyDiv w:val="1"/>
      <w:marLeft w:val="0"/>
      <w:marRight w:val="0"/>
      <w:marTop w:val="0"/>
      <w:marBottom w:val="0"/>
      <w:divBdr>
        <w:top w:val="none" w:sz="0" w:space="0" w:color="auto"/>
        <w:left w:val="none" w:sz="0" w:space="0" w:color="auto"/>
        <w:bottom w:val="none" w:sz="0" w:space="0" w:color="auto"/>
        <w:right w:val="none" w:sz="0" w:space="0" w:color="auto"/>
      </w:divBdr>
    </w:div>
    <w:div w:id="859784199">
      <w:bodyDiv w:val="1"/>
      <w:marLeft w:val="0"/>
      <w:marRight w:val="0"/>
      <w:marTop w:val="0"/>
      <w:marBottom w:val="0"/>
      <w:divBdr>
        <w:top w:val="none" w:sz="0" w:space="0" w:color="auto"/>
        <w:left w:val="none" w:sz="0" w:space="0" w:color="auto"/>
        <w:bottom w:val="none" w:sz="0" w:space="0" w:color="auto"/>
        <w:right w:val="none" w:sz="0" w:space="0" w:color="auto"/>
      </w:divBdr>
    </w:div>
    <w:div w:id="934557819">
      <w:bodyDiv w:val="1"/>
      <w:marLeft w:val="0"/>
      <w:marRight w:val="0"/>
      <w:marTop w:val="0"/>
      <w:marBottom w:val="0"/>
      <w:divBdr>
        <w:top w:val="none" w:sz="0" w:space="0" w:color="auto"/>
        <w:left w:val="none" w:sz="0" w:space="0" w:color="auto"/>
        <w:bottom w:val="none" w:sz="0" w:space="0" w:color="auto"/>
        <w:right w:val="none" w:sz="0" w:space="0" w:color="auto"/>
      </w:divBdr>
    </w:div>
    <w:div w:id="934897339">
      <w:bodyDiv w:val="1"/>
      <w:marLeft w:val="0"/>
      <w:marRight w:val="0"/>
      <w:marTop w:val="0"/>
      <w:marBottom w:val="0"/>
      <w:divBdr>
        <w:top w:val="none" w:sz="0" w:space="0" w:color="auto"/>
        <w:left w:val="none" w:sz="0" w:space="0" w:color="auto"/>
        <w:bottom w:val="none" w:sz="0" w:space="0" w:color="auto"/>
        <w:right w:val="none" w:sz="0" w:space="0" w:color="auto"/>
      </w:divBdr>
    </w:div>
    <w:div w:id="1066996907">
      <w:bodyDiv w:val="1"/>
      <w:marLeft w:val="0"/>
      <w:marRight w:val="0"/>
      <w:marTop w:val="0"/>
      <w:marBottom w:val="0"/>
      <w:divBdr>
        <w:top w:val="none" w:sz="0" w:space="0" w:color="auto"/>
        <w:left w:val="none" w:sz="0" w:space="0" w:color="auto"/>
        <w:bottom w:val="none" w:sz="0" w:space="0" w:color="auto"/>
        <w:right w:val="none" w:sz="0" w:space="0" w:color="auto"/>
      </w:divBdr>
    </w:div>
    <w:div w:id="1366056165">
      <w:bodyDiv w:val="1"/>
      <w:marLeft w:val="0"/>
      <w:marRight w:val="0"/>
      <w:marTop w:val="0"/>
      <w:marBottom w:val="0"/>
      <w:divBdr>
        <w:top w:val="none" w:sz="0" w:space="0" w:color="auto"/>
        <w:left w:val="none" w:sz="0" w:space="0" w:color="auto"/>
        <w:bottom w:val="none" w:sz="0" w:space="0" w:color="auto"/>
        <w:right w:val="none" w:sz="0" w:space="0" w:color="auto"/>
      </w:divBdr>
    </w:div>
    <w:div w:id="1427846243">
      <w:bodyDiv w:val="1"/>
      <w:marLeft w:val="0"/>
      <w:marRight w:val="0"/>
      <w:marTop w:val="0"/>
      <w:marBottom w:val="0"/>
      <w:divBdr>
        <w:top w:val="none" w:sz="0" w:space="0" w:color="auto"/>
        <w:left w:val="none" w:sz="0" w:space="0" w:color="auto"/>
        <w:bottom w:val="none" w:sz="0" w:space="0" w:color="auto"/>
        <w:right w:val="none" w:sz="0" w:space="0" w:color="auto"/>
      </w:divBdr>
    </w:div>
    <w:div w:id="1450709785">
      <w:bodyDiv w:val="1"/>
      <w:marLeft w:val="0"/>
      <w:marRight w:val="0"/>
      <w:marTop w:val="0"/>
      <w:marBottom w:val="0"/>
      <w:divBdr>
        <w:top w:val="none" w:sz="0" w:space="0" w:color="auto"/>
        <w:left w:val="none" w:sz="0" w:space="0" w:color="auto"/>
        <w:bottom w:val="none" w:sz="0" w:space="0" w:color="auto"/>
        <w:right w:val="none" w:sz="0" w:space="0" w:color="auto"/>
      </w:divBdr>
    </w:div>
    <w:div w:id="1530028485">
      <w:bodyDiv w:val="1"/>
      <w:marLeft w:val="0"/>
      <w:marRight w:val="0"/>
      <w:marTop w:val="0"/>
      <w:marBottom w:val="0"/>
      <w:divBdr>
        <w:top w:val="none" w:sz="0" w:space="0" w:color="auto"/>
        <w:left w:val="none" w:sz="0" w:space="0" w:color="auto"/>
        <w:bottom w:val="none" w:sz="0" w:space="0" w:color="auto"/>
        <w:right w:val="none" w:sz="0" w:space="0" w:color="auto"/>
      </w:divBdr>
      <w:divsChild>
        <w:div w:id="65689284">
          <w:marLeft w:val="0"/>
          <w:marRight w:val="0"/>
          <w:marTop w:val="0"/>
          <w:marBottom w:val="0"/>
          <w:divBdr>
            <w:top w:val="none" w:sz="0" w:space="0" w:color="auto"/>
            <w:left w:val="none" w:sz="0" w:space="0" w:color="auto"/>
            <w:bottom w:val="none" w:sz="0" w:space="0" w:color="auto"/>
            <w:right w:val="none" w:sz="0" w:space="0" w:color="auto"/>
          </w:divBdr>
        </w:div>
        <w:div w:id="1016889254">
          <w:marLeft w:val="0"/>
          <w:marRight w:val="0"/>
          <w:marTop w:val="0"/>
          <w:marBottom w:val="0"/>
          <w:divBdr>
            <w:top w:val="none" w:sz="0" w:space="0" w:color="auto"/>
            <w:left w:val="none" w:sz="0" w:space="0" w:color="auto"/>
            <w:bottom w:val="none" w:sz="0" w:space="0" w:color="auto"/>
            <w:right w:val="none" w:sz="0" w:space="0" w:color="auto"/>
          </w:divBdr>
        </w:div>
        <w:div w:id="621614653">
          <w:marLeft w:val="0"/>
          <w:marRight w:val="0"/>
          <w:marTop w:val="0"/>
          <w:marBottom w:val="0"/>
          <w:divBdr>
            <w:top w:val="none" w:sz="0" w:space="0" w:color="auto"/>
            <w:left w:val="none" w:sz="0" w:space="0" w:color="auto"/>
            <w:bottom w:val="none" w:sz="0" w:space="0" w:color="auto"/>
            <w:right w:val="none" w:sz="0" w:space="0" w:color="auto"/>
          </w:divBdr>
        </w:div>
        <w:div w:id="834806716">
          <w:marLeft w:val="0"/>
          <w:marRight w:val="0"/>
          <w:marTop w:val="0"/>
          <w:marBottom w:val="0"/>
          <w:divBdr>
            <w:top w:val="none" w:sz="0" w:space="0" w:color="auto"/>
            <w:left w:val="none" w:sz="0" w:space="0" w:color="auto"/>
            <w:bottom w:val="none" w:sz="0" w:space="0" w:color="auto"/>
            <w:right w:val="none" w:sz="0" w:space="0" w:color="auto"/>
          </w:divBdr>
        </w:div>
        <w:div w:id="2121104646">
          <w:marLeft w:val="0"/>
          <w:marRight w:val="0"/>
          <w:marTop w:val="0"/>
          <w:marBottom w:val="0"/>
          <w:divBdr>
            <w:top w:val="none" w:sz="0" w:space="0" w:color="auto"/>
            <w:left w:val="none" w:sz="0" w:space="0" w:color="auto"/>
            <w:bottom w:val="none" w:sz="0" w:space="0" w:color="auto"/>
            <w:right w:val="none" w:sz="0" w:space="0" w:color="auto"/>
          </w:divBdr>
        </w:div>
        <w:div w:id="1976401208">
          <w:marLeft w:val="0"/>
          <w:marRight w:val="0"/>
          <w:marTop w:val="0"/>
          <w:marBottom w:val="0"/>
          <w:divBdr>
            <w:top w:val="none" w:sz="0" w:space="0" w:color="auto"/>
            <w:left w:val="none" w:sz="0" w:space="0" w:color="auto"/>
            <w:bottom w:val="none" w:sz="0" w:space="0" w:color="auto"/>
            <w:right w:val="none" w:sz="0" w:space="0" w:color="auto"/>
          </w:divBdr>
        </w:div>
        <w:div w:id="553347407">
          <w:marLeft w:val="0"/>
          <w:marRight w:val="0"/>
          <w:marTop w:val="0"/>
          <w:marBottom w:val="0"/>
          <w:divBdr>
            <w:top w:val="none" w:sz="0" w:space="0" w:color="auto"/>
            <w:left w:val="none" w:sz="0" w:space="0" w:color="auto"/>
            <w:bottom w:val="none" w:sz="0" w:space="0" w:color="auto"/>
            <w:right w:val="none" w:sz="0" w:space="0" w:color="auto"/>
          </w:divBdr>
        </w:div>
        <w:div w:id="294989844">
          <w:marLeft w:val="0"/>
          <w:marRight w:val="0"/>
          <w:marTop w:val="0"/>
          <w:marBottom w:val="0"/>
          <w:divBdr>
            <w:top w:val="none" w:sz="0" w:space="0" w:color="auto"/>
            <w:left w:val="none" w:sz="0" w:space="0" w:color="auto"/>
            <w:bottom w:val="none" w:sz="0" w:space="0" w:color="auto"/>
            <w:right w:val="none" w:sz="0" w:space="0" w:color="auto"/>
          </w:divBdr>
        </w:div>
      </w:divsChild>
    </w:div>
    <w:div w:id="1635058318">
      <w:bodyDiv w:val="1"/>
      <w:marLeft w:val="0"/>
      <w:marRight w:val="0"/>
      <w:marTop w:val="0"/>
      <w:marBottom w:val="0"/>
      <w:divBdr>
        <w:top w:val="none" w:sz="0" w:space="0" w:color="auto"/>
        <w:left w:val="none" w:sz="0" w:space="0" w:color="auto"/>
        <w:bottom w:val="none" w:sz="0" w:space="0" w:color="auto"/>
        <w:right w:val="none" w:sz="0" w:space="0" w:color="auto"/>
      </w:divBdr>
    </w:div>
    <w:div w:id="1666786319">
      <w:bodyDiv w:val="1"/>
      <w:marLeft w:val="0"/>
      <w:marRight w:val="0"/>
      <w:marTop w:val="0"/>
      <w:marBottom w:val="0"/>
      <w:divBdr>
        <w:top w:val="none" w:sz="0" w:space="0" w:color="auto"/>
        <w:left w:val="none" w:sz="0" w:space="0" w:color="auto"/>
        <w:bottom w:val="none" w:sz="0" w:space="0" w:color="auto"/>
        <w:right w:val="none" w:sz="0" w:space="0" w:color="auto"/>
      </w:divBdr>
    </w:div>
    <w:div w:id="1724479326">
      <w:bodyDiv w:val="1"/>
      <w:marLeft w:val="0"/>
      <w:marRight w:val="0"/>
      <w:marTop w:val="0"/>
      <w:marBottom w:val="0"/>
      <w:divBdr>
        <w:top w:val="none" w:sz="0" w:space="0" w:color="auto"/>
        <w:left w:val="none" w:sz="0" w:space="0" w:color="auto"/>
        <w:bottom w:val="none" w:sz="0" w:space="0" w:color="auto"/>
        <w:right w:val="none" w:sz="0" w:space="0" w:color="auto"/>
      </w:divBdr>
    </w:div>
    <w:div w:id="1787968498">
      <w:bodyDiv w:val="1"/>
      <w:marLeft w:val="0"/>
      <w:marRight w:val="0"/>
      <w:marTop w:val="0"/>
      <w:marBottom w:val="0"/>
      <w:divBdr>
        <w:top w:val="none" w:sz="0" w:space="0" w:color="auto"/>
        <w:left w:val="none" w:sz="0" w:space="0" w:color="auto"/>
        <w:bottom w:val="none" w:sz="0" w:space="0" w:color="auto"/>
        <w:right w:val="none" w:sz="0" w:space="0" w:color="auto"/>
      </w:divBdr>
    </w:div>
    <w:div w:id="1822311525">
      <w:bodyDiv w:val="1"/>
      <w:marLeft w:val="0"/>
      <w:marRight w:val="0"/>
      <w:marTop w:val="0"/>
      <w:marBottom w:val="0"/>
      <w:divBdr>
        <w:top w:val="none" w:sz="0" w:space="0" w:color="auto"/>
        <w:left w:val="none" w:sz="0" w:space="0" w:color="auto"/>
        <w:bottom w:val="none" w:sz="0" w:space="0" w:color="auto"/>
        <w:right w:val="none" w:sz="0" w:space="0" w:color="auto"/>
      </w:divBdr>
    </w:div>
    <w:div w:id="1880319253">
      <w:bodyDiv w:val="1"/>
      <w:marLeft w:val="0"/>
      <w:marRight w:val="0"/>
      <w:marTop w:val="0"/>
      <w:marBottom w:val="0"/>
      <w:divBdr>
        <w:top w:val="none" w:sz="0" w:space="0" w:color="auto"/>
        <w:left w:val="none" w:sz="0" w:space="0" w:color="auto"/>
        <w:bottom w:val="none" w:sz="0" w:space="0" w:color="auto"/>
        <w:right w:val="none" w:sz="0" w:space="0" w:color="auto"/>
      </w:divBdr>
    </w:div>
    <w:div w:id="1964844221">
      <w:bodyDiv w:val="1"/>
      <w:marLeft w:val="0"/>
      <w:marRight w:val="0"/>
      <w:marTop w:val="0"/>
      <w:marBottom w:val="0"/>
      <w:divBdr>
        <w:top w:val="none" w:sz="0" w:space="0" w:color="auto"/>
        <w:left w:val="none" w:sz="0" w:space="0" w:color="auto"/>
        <w:bottom w:val="none" w:sz="0" w:space="0" w:color="auto"/>
        <w:right w:val="none" w:sz="0" w:space="0" w:color="auto"/>
      </w:divBdr>
    </w:div>
    <w:div w:id="2010600683">
      <w:bodyDiv w:val="1"/>
      <w:marLeft w:val="0"/>
      <w:marRight w:val="0"/>
      <w:marTop w:val="0"/>
      <w:marBottom w:val="0"/>
      <w:divBdr>
        <w:top w:val="none" w:sz="0" w:space="0" w:color="auto"/>
        <w:left w:val="none" w:sz="0" w:space="0" w:color="auto"/>
        <w:bottom w:val="none" w:sz="0" w:space="0" w:color="auto"/>
        <w:right w:val="none" w:sz="0" w:space="0" w:color="auto"/>
      </w:divBdr>
    </w:div>
    <w:div w:id="2044791606">
      <w:bodyDiv w:val="1"/>
      <w:marLeft w:val="0"/>
      <w:marRight w:val="0"/>
      <w:marTop w:val="0"/>
      <w:marBottom w:val="0"/>
      <w:divBdr>
        <w:top w:val="none" w:sz="0" w:space="0" w:color="auto"/>
        <w:left w:val="none" w:sz="0" w:space="0" w:color="auto"/>
        <w:bottom w:val="none" w:sz="0" w:space="0" w:color="auto"/>
        <w:right w:val="none" w:sz="0" w:space="0" w:color="auto"/>
      </w:divBdr>
    </w:div>
    <w:div w:id="2137290419">
      <w:bodyDiv w:val="1"/>
      <w:marLeft w:val="0"/>
      <w:marRight w:val="0"/>
      <w:marTop w:val="0"/>
      <w:marBottom w:val="0"/>
      <w:divBdr>
        <w:top w:val="none" w:sz="0" w:space="0" w:color="auto"/>
        <w:left w:val="none" w:sz="0" w:space="0" w:color="auto"/>
        <w:bottom w:val="none" w:sz="0" w:space="0" w:color="auto"/>
        <w:right w:val="none" w:sz="0" w:space="0" w:color="auto"/>
      </w:divBdr>
    </w:div>
    <w:div w:id="214003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hyperlink" Target="https://webmail.sjeccd.edu/owa/redir.aspx?C=43e25b34ccdc4fbfb0035dc10d6762c8&amp;URL=http%3a%2f%2fwww.evc.edu" TargetMode="External"/><Relationship Id="rId26" Type="http://schemas.openxmlformats.org/officeDocument/2006/relationships/customXml" Target="../customXml/item3.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chart" Target="charts/chart6.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hart" Target="charts/chart5.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yperlink" Target="https://misweb.cccco.edu/mis/onlinestat/ret_sucs_de.cfm" TargetMode="External"/><Relationship Id="rId23" Type="http://schemas.openxmlformats.org/officeDocument/2006/relationships/fontTable" Target="fontTable.xml"/><Relationship Id="rId28" Type="http://schemas.openxmlformats.org/officeDocument/2006/relationships/customXml" Target="../customXml/item5.xml"/><Relationship Id="rId10" Type="http://schemas.openxmlformats.org/officeDocument/2006/relationships/hyperlink" Target="http://www.evc.edu/announcements/09/EVC-/GradRates.pdf" TargetMode="External"/><Relationship Id="rId19"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chart" Target="charts/chart4.xml"/><Relationship Id="rId22" Type="http://schemas.openxmlformats.org/officeDocument/2006/relationships/footer" Target="footer1.xml"/><Relationship Id="rId27" Type="http://schemas.openxmlformats.org/officeDocument/2006/relationships/customXml" Target="../customXml/item4.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_rels/chart4.xml.rels><?xml version="1.0" encoding="UTF-8" standalone="yes"?>
<Relationships xmlns="http://schemas.openxmlformats.org/package/2006/relationships"><Relationship Id="rId1" Type="http://schemas.openxmlformats.org/officeDocument/2006/relationships/oleObject" Target="file:///C:\Users\Lisa\Desktop\successretention.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Lisa\Desktop\successretention.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Lisa\Desktop\successretentio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Sheet1!$B$1</c:f>
              <c:strCache>
                <c:ptCount val="1"/>
                <c:pt idx="0">
                  <c:v>Asian</c:v>
                </c:pt>
              </c:strCache>
            </c:strRef>
          </c:tx>
          <c:cat>
            <c:strRef>
              <c:f>Sheet1!$A$2:$A$6</c:f>
              <c:strCache>
                <c:ptCount val="5"/>
                <c:pt idx="0">
                  <c:v>2006/2007</c:v>
                </c:pt>
                <c:pt idx="1">
                  <c:v>2007/2008</c:v>
                </c:pt>
                <c:pt idx="2">
                  <c:v>2008/2009</c:v>
                </c:pt>
                <c:pt idx="3">
                  <c:v>2009/2010</c:v>
                </c:pt>
                <c:pt idx="4">
                  <c:v>2010/2011</c:v>
                </c:pt>
              </c:strCache>
            </c:strRef>
          </c:cat>
          <c:val>
            <c:numRef>
              <c:f>Sheet1!$B$2:$B$6</c:f>
              <c:numCache>
                <c:formatCode>General</c:formatCode>
                <c:ptCount val="5"/>
                <c:pt idx="0">
                  <c:v>39.5</c:v>
                </c:pt>
                <c:pt idx="1">
                  <c:v>41.3</c:v>
                </c:pt>
                <c:pt idx="2">
                  <c:v>38.700000000000003</c:v>
                </c:pt>
                <c:pt idx="3">
                  <c:v>37.700000000000003</c:v>
                </c:pt>
                <c:pt idx="4">
                  <c:v>33.700000000000003</c:v>
                </c:pt>
              </c:numCache>
            </c:numRef>
          </c:val>
        </c:ser>
        <c:ser>
          <c:idx val="1"/>
          <c:order val="1"/>
          <c:tx>
            <c:strRef>
              <c:f>Sheet1!$C$1</c:f>
              <c:strCache>
                <c:ptCount val="1"/>
                <c:pt idx="0">
                  <c:v>Filipino</c:v>
                </c:pt>
              </c:strCache>
            </c:strRef>
          </c:tx>
          <c:cat>
            <c:strRef>
              <c:f>Sheet1!$A$2:$A$6</c:f>
              <c:strCache>
                <c:ptCount val="5"/>
                <c:pt idx="0">
                  <c:v>2006/2007</c:v>
                </c:pt>
                <c:pt idx="1">
                  <c:v>2007/2008</c:v>
                </c:pt>
                <c:pt idx="2">
                  <c:v>2008/2009</c:v>
                </c:pt>
                <c:pt idx="3">
                  <c:v>2009/2010</c:v>
                </c:pt>
                <c:pt idx="4">
                  <c:v>2010/2011</c:v>
                </c:pt>
              </c:strCache>
            </c:strRef>
          </c:cat>
          <c:val>
            <c:numRef>
              <c:f>Sheet1!$C$2:$C$6</c:f>
              <c:numCache>
                <c:formatCode>General</c:formatCode>
                <c:ptCount val="5"/>
                <c:pt idx="0">
                  <c:v>14</c:v>
                </c:pt>
                <c:pt idx="1">
                  <c:v>13.4</c:v>
                </c:pt>
                <c:pt idx="2">
                  <c:v>13.5</c:v>
                </c:pt>
                <c:pt idx="3">
                  <c:v>11.3</c:v>
                </c:pt>
                <c:pt idx="4">
                  <c:v>10.8</c:v>
                </c:pt>
              </c:numCache>
            </c:numRef>
          </c:val>
        </c:ser>
        <c:ser>
          <c:idx val="2"/>
          <c:order val="2"/>
          <c:tx>
            <c:strRef>
              <c:f>Sheet1!$D$1</c:f>
              <c:strCache>
                <c:ptCount val="1"/>
                <c:pt idx="0">
                  <c:v>Hispanic</c:v>
                </c:pt>
              </c:strCache>
            </c:strRef>
          </c:tx>
          <c:cat>
            <c:strRef>
              <c:f>Sheet1!$A$2:$A$6</c:f>
              <c:strCache>
                <c:ptCount val="5"/>
                <c:pt idx="0">
                  <c:v>2006/2007</c:v>
                </c:pt>
                <c:pt idx="1">
                  <c:v>2007/2008</c:v>
                </c:pt>
                <c:pt idx="2">
                  <c:v>2008/2009</c:v>
                </c:pt>
                <c:pt idx="3">
                  <c:v>2009/2010</c:v>
                </c:pt>
                <c:pt idx="4">
                  <c:v>2010/2011</c:v>
                </c:pt>
              </c:strCache>
            </c:strRef>
          </c:cat>
          <c:val>
            <c:numRef>
              <c:f>Sheet1!$D$2:$D$6</c:f>
              <c:numCache>
                <c:formatCode>General</c:formatCode>
                <c:ptCount val="5"/>
                <c:pt idx="0">
                  <c:v>30.7</c:v>
                </c:pt>
                <c:pt idx="1">
                  <c:v>27.3</c:v>
                </c:pt>
                <c:pt idx="2">
                  <c:v>27.9</c:v>
                </c:pt>
                <c:pt idx="3">
                  <c:v>28.3</c:v>
                </c:pt>
                <c:pt idx="4">
                  <c:v>27.3</c:v>
                </c:pt>
              </c:numCache>
            </c:numRef>
          </c:val>
        </c:ser>
        <c:ser>
          <c:idx val="3"/>
          <c:order val="3"/>
          <c:tx>
            <c:strRef>
              <c:f>Sheet1!$E$1</c:f>
              <c:strCache>
                <c:ptCount val="1"/>
                <c:pt idx="0">
                  <c:v>Nat. Am</c:v>
                </c:pt>
              </c:strCache>
            </c:strRef>
          </c:tx>
          <c:cat>
            <c:strRef>
              <c:f>Sheet1!$A$2:$A$6</c:f>
              <c:strCache>
                <c:ptCount val="5"/>
                <c:pt idx="0">
                  <c:v>2006/2007</c:v>
                </c:pt>
                <c:pt idx="1">
                  <c:v>2007/2008</c:v>
                </c:pt>
                <c:pt idx="2">
                  <c:v>2008/2009</c:v>
                </c:pt>
                <c:pt idx="3">
                  <c:v>2009/2010</c:v>
                </c:pt>
                <c:pt idx="4">
                  <c:v>2010/2011</c:v>
                </c:pt>
              </c:strCache>
            </c:strRef>
          </c:cat>
          <c:val>
            <c:numRef>
              <c:f>Sheet1!$E$2:$E$6</c:f>
              <c:numCache>
                <c:formatCode>General</c:formatCode>
                <c:ptCount val="5"/>
                <c:pt idx="0">
                  <c:v>0.4</c:v>
                </c:pt>
                <c:pt idx="1">
                  <c:v>1.1000000000000001</c:v>
                </c:pt>
                <c:pt idx="2">
                  <c:v>1.1000000000000001</c:v>
                </c:pt>
                <c:pt idx="3">
                  <c:v>0.4</c:v>
                </c:pt>
                <c:pt idx="4">
                  <c:v>0.5</c:v>
                </c:pt>
              </c:numCache>
            </c:numRef>
          </c:val>
        </c:ser>
        <c:ser>
          <c:idx val="4"/>
          <c:order val="4"/>
          <c:tx>
            <c:strRef>
              <c:f>Sheet1!$F$1</c:f>
              <c:strCache>
                <c:ptCount val="1"/>
                <c:pt idx="0">
                  <c:v>Pac. Isld</c:v>
                </c:pt>
              </c:strCache>
            </c:strRef>
          </c:tx>
          <c:cat>
            <c:strRef>
              <c:f>Sheet1!$A$2:$A$6</c:f>
              <c:strCache>
                <c:ptCount val="5"/>
                <c:pt idx="0">
                  <c:v>2006/2007</c:v>
                </c:pt>
                <c:pt idx="1">
                  <c:v>2007/2008</c:v>
                </c:pt>
                <c:pt idx="2">
                  <c:v>2008/2009</c:v>
                </c:pt>
                <c:pt idx="3">
                  <c:v>2009/2010</c:v>
                </c:pt>
                <c:pt idx="4">
                  <c:v>2010/2011</c:v>
                </c:pt>
              </c:strCache>
            </c:strRef>
          </c:cat>
          <c:val>
            <c:numRef>
              <c:f>Sheet1!$F$2:$F$6</c:f>
              <c:numCache>
                <c:formatCode>General</c:formatCode>
                <c:ptCount val="5"/>
                <c:pt idx="0">
                  <c:v>0.60000000000000064</c:v>
                </c:pt>
                <c:pt idx="1">
                  <c:v>1.3</c:v>
                </c:pt>
                <c:pt idx="2">
                  <c:v>1.2</c:v>
                </c:pt>
                <c:pt idx="3">
                  <c:v>1.3</c:v>
                </c:pt>
                <c:pt idx="4">
                  <c:v>1</c:v>
                </c:pt>
              </c:numCache>
            </c:numRef>
          </c:val>
        </c:ser>
        <c:ser>
          <c:idx val="5"/>
          <c:order val="5"/>
          <c:tx>
            <c:strRef>
              <c:f>Sheet1!$G$1</c:f>
              <c:strCache>
                <c:ptCount val="1"/>
                <c:pt idx="0">
                  <c:v>Caucasian</c:v>
                </c:pt>
              </c:strCache>
            </c:strRef>
          </c:tx>
          <c:cat>
            <c:strRef>
              <c:f>Sheet1!$A$2:$A$6</c:f>
              <c:strCache>
                <c:ptCount val="5"/>
                <c:pt idx="0">
                  <c:v>2006/2007</c:v>
                </c:pt>
                <c:pt idx="1">
                  <c:v>2007/2008</c:v>
                </c:pt>
                <c:pt idx="2">
                  <c:v>2008/2009</c:v>
                </c:pt>
                <c:pt idx="3">
                  <c:v>2009/2010</c:v>
                </c:pt>
                <c:pt idx="4">
                  <c:v>2010/2011</c:v>
                </c:pt>
              </c:strCache>
            </c:strRef>
          </c:cat>
          <c:val>
            <c:numRef>
              <c:f>Sheet1!$G$2:$G$6</c:f>
              <c:numCache>
                <c:formatCode>General</c:formatCode>
                <c:ptCount val="5"/>
                <c:pt idx="0">
                  <c:v>9.1</c:v>
                </c:pt>
                <c:pt idx="1">
                  <c:v>11.1</c:v>
                </c:pt>
                <c:pt idx="2">
                  <c:v>8.8000000000000007</c:v>
                </c:pt>
                <c:pt idx="3">
                  <c:v>8.4</c:v>
                </c:pt>
                <c:pt idx="4">
                  <c:v>8.5</c:v>
                </c:pt>
              </c:numCache>
            </c:numRef>
          </c:val>
        </c:ser>
        <c:ser>
          <c:idx val="6"/>
          <c:order val="6"/>
          <c:tx>
            <c:strRef>
              <c:f>Sheet1!$H$1</c:f>
              <c:strCache>
                <c:ptCount val="1"/>
                <c:pt idx="0">
                  <c:v>Afr. Am</c:v>
                </c:pt>
              </c:strCache>
            </c:strRef>
          </c:tx>
          <c:cat>
            <c:strRef>
              <c:f>Sheet1!$A$2:$A$6</c:f>
              <c:strCache>
                <c:ptCount val="5"/>
                <c:pt idx="0">
                  <c:v>2006/2007</c:v>
                </c:pt>
                <c:pt idx="1">
                  <c:v>2007/2008</c:v>
                </c:pt>
                <c:pt idx="2">
                  <c:v>2008/2009</c:v>
                </c:pt>
                <c:pt idx="3">
                  <c:v>2009/2010</c:v>
                </c:pt>
                <c:pt idx="4">
                  <c:v>2010/2011</c:v>
                </c:pt>
              </c:strCache>
            </c:strRef>
          </c:cat>
          <c:val>
            <c:numRef>
              <c:f>Sheet1!$H$2:$H$6</c:f>
              <c:numCache>
                <c:formatCode>General</c:formatCode>
                <c:ptCount val="5"/>
                <c:pt idx="0">
                  <c:v>4.5</c:v>
                </c:pt>
                <c:pt idx="1">
                  <c:v>4.4000000000000004</c:v>
                </c:pt>
                <c:pt idx="2">
                  <c:v>4.3</c:v>
                </c:pt>
                <c:pt idx="3">
                  <c:v>4.5</c:v>
                </c:pt>
                <c:pt idx="4">
                  <c:v>3.3</c:v>
                </c:pt>
              </c:numCache>
            </c:numRef>
          </c:val>
        </c:ser>
        <c:ser>
          <c:idx val="7"/>
          <c:order val="7"/>
          <c:tx>
            <c:strRef>
              <c:f>Sheet1!$I$1</c:f>
              <c:strCache>
                <c:ptCount val="1"/>
                <c:pt idx="0">
                  <c:v>Other/Unk</c:v>
                </c:pt>
              </c:strCache>
            </c:strRef>
          </c:tx>
          <c:cat>
            <c:strRef>
              <c:f>Sheet1!$A$2:$A$6</c:f>
              <c:strCache>
                <c:ptCount val="5"/>
                <c:pt idx="0">
                  <c:v>2006/2007</c:v>
                </c:pt>
                <c:pt idx="1">
                  <c:v>2007/2008</c:v>
                </c:pt>
                <c:pt idx="2">
                  <c:v>2008/2009</c:v>
                </c:pt>
                <c:pt idx="3">
                  <c:v>2009/2010</c:v>
                </c:pt>
                <c:pt idx="4">
                  <c:v>2010/2011</c:v>
                </c:pt>
              </c:strCache>
            </c:strRef>
          </c:cat>
          <c:val>
            <c:numRef>
              <c:f>Sheet1!$I$2:$I$6</c:f>
              <c:numCache>
                <c:formatCode>General</c:formatCode>
                <c:ptCount val="5"/>
                <c:pt idx="0">
                  <c:v>1.2</c:v>
                </c:pt>
                <c:pt idx="1">
                  <c:v>0.2</c:v>
                </c:pt>
                <c:pt idx="2">
                  <c:v>4.4000000000000004</c:v>
                </c:pt>
                <c:pt idx="3">
                  <c:v>8.1</c:v>
                </c:pt>
                <c:pt idx="4">
                  <c:v>15</c:v>
                </c:pt>
              </c:numCache>
            </c:numRef>
          </c:val>
        </c:ser>
        <c:axId val="45885696"/>
        <c:axId val="45899776"/>
      </c:barChart>
      <c:catAx>
        <c:axId val="45885696"/>
        <c:scaling>
          <c:orientation val="minMax"/>
        </c:scaling>
        <c:axPos val="b"/>
        <c:tickLblPos val="nextTo"/>
        <c:crossAx val="45899776"/>
        <c:crosses val="autoZero"/>
        <c:auto val="1"/>
        <c:lblAlgn val="ctr"/>
        <c:lblOffset val="100"/>
      </c:catAx>
      <c:valAx>
        <c:axId val="45899776"/>
        <c:scaling>
          <c:orientation val="minMax"/>
        </c:scaling>
        <c:axPos val="l"/>
        <c:majorGridlines/>
        <c:numFmt formatCode="General" sourceLinked="1"/>
        <c:tickLblPos val="nextTo"/>
        <c:crossAx val="45885696"/>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Sheet1!$B$1</c:f>
              <c:strCache>
                <c:ptCount val="1"/>
                <c:pt idx="0">
                  <c:v>Female</c:v>
                </c:pt>
              </c:strCache>
            </c:strRef>
          </c:tx>
          <c:cat>
            <c:strRef>
              <c:f>Sheet1!$A$2:$A$6</c:f>
              <c:strCache>
                <c:ptCount val="5"/>
                <c:pt idx="0">
                  <c:v>2006/2007</c:v>
                </c:pt>
                <c:pt idx="1">
                  <c:v>2007/2008</c:v>
                </c:pt>
                <c:pt idx="2">
                  <c:v>2008/2009</c:v>
                </c:pt>
                <c:pt idx="3">
                  <c:v>2009/2010</c:v>
                </c:pt>
                <c:pt idx="4">
                  <c:v>2010/2011</c:v>
                </c:pt>
              </c:strCache>
            </c:strRef>
          </c:cat>
          <c:val>
            <c:numRef>
              <c:f>Sheet1!$B$2:$B$6</c:f>
              <c:numCache>
                <c:formatCode>General</c:formatCode>
                <c:ptCount val="5"/>
                <c:pt idx="0">
                  <c:v>938</c:v>
                </c:pt>
                <c:pt idx="1">
                  <c:v>899</c:v>
                </c:pt>
                <c:pt idx="2">
                  <c:v>1006</c:v>
                </c:pt>
                <c:pt idx="3">
                  <c:v>1071</c:v>
                </c:pt>
                <c:pt idx="4">
                  <c:v>1026</c:v>
                </c:pt>
              </c:numCache>
            </c:numRef>
          </c:val>
        </c:ser>
        <c:ser>
          <c:idx val="1"/>
          <c:order val="1"/>
          <c:tx>
            <c:strRef>
              <c:f>Sheet1!$C$1</c:f>
              <c:strCache>
                <c:ptCount val="1"/>
                <c:pt idx="0">
                  <c:v>Male</c:v>
                </c:pt>
              </c:strCache>
            </c:strRef>
          </c:tx>
          <c:cat>
            <c:strRef>
              <c:f>Sheet1!$A$2:$A$6</c:f>
              <c:strCache>
                <c:ptCount val="5"/>
                <c:pt idx="0">
                  <c:v>2006/2007</c:v>
                </c:pt>
                <c:pt idx="1">
                  <c:v>2007/2008</c:v>
                </c:pt>
                <c:pt idx="2">
                  <c:v>2008/2009</c:v>
                </c:pt>
                <c:pt idx="3">
                  <c:v>2009/2010</c:v>
                </c:pt>
                <c:pt idx="4">
                  <c:v>2010/2011</c:v>
                </c:pt>
              </c:strCache>
            </c:strRef>
          </c:cat>
          <c:val>
            <c:numRef>
              <c:f>Sheet1!$C$2:$C$6</c:f>
              <c:numCache>
                <c:formatCode>General</c:formatCode>
                <c:ptCount val="5"/>
                <c:pt idx="0">
                  <c:v>504</c:v>
                </c:pt>
                <c:pt idx="1">
                  <c:v>608</c:v>
                </c:pt>
                <c:pt idx="2">
                  <c:v>684</c:v>
                </c:pt>
                <c:pt idx="3">
                  <c:v>744</c:v>
                </c:pt>
                <c:pt idx="4">
                  <c:v>617</c:v>
                </c:pt>
              </c:numCache>
            </c:numRef>
          </c:val>
        </c:ser>
        <c:ser>
          <c:idx val="2"/>
          <c:order val="2"/>
          <c:tx>
            <c:strRef>
              <c:f>Sheet1!$D$1</c:f>
              <c:strCache>
                <c:ptCount val="1"/>
                <c:pt idx="0">
                  <c:v>Column1</c:v>
                </c:pt>
              </c:strCache>
            </c:strRef>
          </c:tx>
          <c:cat>
            <c:strRef>
              <c:f>Sheet1!$A$2:$A$6</c:f>
              <c:strCache>
                <c:ptCount val="5"/>
                <c:pt idx="0">
                  <c:v>2006/2007</c:v>
                </c:pt>
                <c:pt idx="1">
                  <c:v>2007/2008</c:v>
                </c:pt>
                <c:pt idx="2">
                  <c:v>2008/2009</c:v>
                </c:pt>
                <c:pt idx="3">
                  <c:v>2009/2010</c:v>
                </c:pt>
                <c:pt idx="4">
                  <c:v>2010/2011</c:v>
                </c:pt>
              </c:strCache>
            </c:strRef>
          </c:cat>
          <c:val>
            <c:numRef>
              <c:f>Sheet1!$D$2:$D$6</c:f>
              <c:numCache>
                <c:formatCode>General</c:formatCode>
                <c:ptCount val="5"/>
              </c:numCache>
            </c:numRef>
          </c:val>
        </c:ser>
        <c:axId val="58921728"/>
        <c:axId val="58923264"/>
      </c:barChart>
      <c:catAx>
        <c:axId val="58921728"/>
        <c:scaling>
          <c:orientation val="minMax"/>
        </c:scaling>
        <c:axPos val="b"/>
        <c:tickLblPos val="nextTo"/>
        <c:crossAx val="58923264"/>
        <c:crosses val="autoZero"/>
        <c:auto val="1"/>
        <c:lblAlgn val="ctr"/>
        <c:lblOffset val="100"/>
      </c:catAx>
      <c:valAx>
        <c:axId val="58923264"/>
        <c:scaling>
          <c:orientation val="minMax"/>
        </c:scaling>
        <c:axPos val="l"/>
        <c:majorGridlines/>
        <c:numFmt formatCode="General" sourceLinked="1"/>
        <c:tickLblPos val="nextTo"/>
        <c:crossAx val="58921728"/>
        <c:crosses val="autoZero"/>
        <c:crossBetween val="between"/>
      </c:valAx>
    </c:plotArea>
    <c:legend>
      <c:legendPos val="r"/>
      <c:legendEntry>
        <c:idx val="2"/>
        <c:delete val="1"/>
      </c:legendEntry>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Sheet1!$B$1</c:f>
              <c:strCache>
                <c:ptCount val="1"/>
                <c:pt idx="0">
                  <c:v>Seatcount</c:v>
                </c:pt>
              </c:strCache>
            </c:strRef>
          </c:tx>
          <c:cat>
            <c:strRef>
              <c:f>Sheet1!$A$2:$A$12</c:f>
              <c:strCache>
                <c:ptCount val="11"/>
                <c:pt idx="0">
                  <c:v>Fall 2006</c:v>
                </c:pt>
                <c:pt idx="1">
                  <c:v>Spring 2007</c:v>
                </c:pt>
                <c:pt idx="2">
                  <c:v>Fall 2007</c:v>
                </c:pt>
                <c:pt idx="3">
                  <c:v>Spring 2008</c:v>
                </c:pt>
                <c:pt idx="4">
                  <c:v>Fall 2008</c:v>
                </c:pt>
                <c:pt idx="5">
                  <c:v>Spring 2009</c:v>
                </c:pt>
                <c:pt idx="6">
                  <c:v>Fall 2009</c:v>
                </c:pt>
                <c:pt idx="7">
                  <c:v>Spring 2010</c:v>
                </c:pt>
                <c:pt idx="8">
                  <c:v>Fall 2010</c:v>
                </c:pt>
                <c:pt idx="9">
                  <c:v>Spring 2011</c:v>
                </c:pt>
                <c:pt idx="10">
                  <c:v>Fall 2011</c:v>
                </c:pt>
              </c:strCache>
            </c:strRef>
          </c:cat>
          <c:val>
            <c:numRef>
              <c:f>Sheet1!$B$2:$B$12</c:f>
              <c:numCache>
                <c:formatCode>General</c:formatCode>
                <c:ptCount val="11"/>
                <c:pt idx="0">
                  <c:v>722</c:v>
                </c:pt>
                <c:pt idx="1">
                  <c:v>628</c:v>
                </c:pt>
                <c:pt idx="2">
                  <c:v>693</c:v>
                </c:pt>
                <c:pt idx="3">
                  <c:v>677</c:v>
                </c:pt>
                <c:pt idx="4">
                  <c:v>703</c:v>
                </c:pt>
                <c:pt idx="5">
                  <c:v>826</c:v>
                </c:pt>
                <c:pt idx="6">
                  <c:v>872</c:v>
                </c:pt>
                <c:pt idx="7">
                  <c:v>895</c:v>
                </c:pt>
                <c:pt idx="8">
                  <c:v>817</c:v>
                </c:pt>
                <c:pt idx="9">
                  <c:v>750</c:v>
                </c:pt>
                <c:pt idx="10">
                  <c:v>942</c:v>
                </c:pt>
              </c:numCache>
            </c:numRef>
          </c:val>
        </c:ser>
        <c:ser>
          <c:idx val="1"/>
          <c:order val="1"/>
          <c:tx>
            <c:strRef>
              <c:f>Sheet1!$C$1</c:f>
              <c:strCache>
                <c:ptCount val="1"/>
                <c:pt idx="0">
                  <c:v>Headcount</c:v>
                </c:pt>
              </c:strCache>
            </c:strRef>
          </c:tx>
          <c:cat>
            <c:strRef>
              <c:f>Sheet1!$A$2:$A$12</c:f>
              <c:strCache>
                <c:ptCount val="11"/>
                <c:pt idx="0">
                  <c:v>Fall 2006</c:v>
                </c:pt>
                <c:pt idx="1">
                  <c:v>Spring 2007</c:v>
                </c:pt>
                <c:pt idx="2">
                  <c:v>Fall 2007</c:v>
                </c:pt>
                <c:pt idx="3">
                  <c:v>Spring 2008</c:v>
                </c:pt>
                <c:pt idx="4">
                  <c:v>Fall 2008</c:v>
                </c:pt>
                <c:pt idx="5">
                  <c:v>Spring 2009</c:v>
                </c:pt>
                <c:pt idx="6">
                  <c:v>Fall 2009</c:v>
                </c:pt>
                <c:pt idx="7">
                  <c:v>Spring 2010</c:v>
                </c:pt>
                <c:pt idx="8">
                  <c:v>Fall 2010</c:v>
                </c:pt>
                <c:pt idx="9">
                  <c:v>Spring 2011</c:v>
                </c:pt>
                <c:pt idx="10">
                  <c:v>Fall 2011</c:v>
                </c:pt>
              </c:strCache>
            </c:strRef>
          </c:cat>
          <c:val>
            <c:numRef>
              <c:f>Sheet1!$C$2:$C$12</c:f>
              <c:numCache>
                <c:formatCode>General</c:formatCode>
                <c:ptCount val="11"/>
                <c:pt idx="0">
                  <c:v>699</c:v>
                </c:pt>
                <c:pt idx="1">
                  <c:v>609</c:v>
                </c:pt>
                <c:pt idx="2">
                  <c:v>662</c:v>
                </c:pt>
                <c:pt idx="3">
                  <c:v>657</c:v>
                </c:pt>
                <c:pt idx="4">
                  <c:v>686</c:v>
                </c:pt>
                <c:pt idx="5">
                  <c:v>798</c:v>
                </c:pt>
                <c:pt idx="6">
                  <c:v>851</c:v>
                </c:pt>
                <c:pt idx="7">
                  <c:v>857</c:v>
                </c:pt>
                <c:pt idx="8">
                  <c:v>792</c:v>
                </c:pt>
                <c:pt idx="9">
                  <c:v>724</c:v>
                </c:pt>
                <c:pt idx="10">
                  <c:v>923</c:v>
                </c:pt>
              </c:numCache>
            </c:numRef>
          </c:val>
        </c:ser>
        <c:axId val="71359104"/>
        <c:axId val="71360896"/>
      </c:barChart>
      <c:catAx>
        <c:axId val="71359104"/>
        <c:scaling>
          <c:orientation val="minMax"/>
        </c:scaling>
        <c:axPos val="b"/>
        <c:tickLblPos val="nextTo"/>
        <c:crossAx val="71360896"/>
        <c:crosses val="autoZero"/>
        <c:auto val="1"/>
        <c:lblAlgn val="ctr"/>
        <c:lblOffset val="100"/>
      </c:catAx>
      <c:valAx>
        <c:axId val="71360896"/>
        <c:scaling>
          <c:orientation val="minMax"/>
        </c:scaling>
        <c:axPos val="l"/>
        <c:majorGridlines/>
        <c:numFmt formatCode="General" sourceLinked="1"/>
        <c:tickLblPos val="nextTo"/>
        <c:crossAx val="71359104"/>
        <c:crosses val="autoZero"/>
        <c:crossBetween val="between"/>
      </c:valAx>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barChart>
        <c:barDir val="col"/>
        <c:grouping val="clustered"/>
        <c:ser>
          <c:idx val="1"/>
          <c:order val="0"/>
          <c:tx>
            <c:strRef>
              <c:f>Sheet1!$C$1</c:f>
              <c:strCache>
                <c:ptCount val="1"/>
                <c:pt idx="0">
                  <c:v>Retention Rate %</c:v>
                </c:pt>
              </c:strCache>
            </c:strRef>
          </c:tx>
          <c:cat>
            <c:strRef>
              <c:f>Sheet1!$A$2:$A$11</c:f>
              <c:strCache>
                <c:ptCount val="10"/>
                <c:pt idx="0">
                  <c:v>2006FA</c:v>
                </c:pt>
                <c:pt idx="1">
                  <c:v>2007SP</c:v>
                </c:pt>
                <c:pt idx="2">
                  <c:v>2007FA</c:v>
                </c:pt>
                <c:pt idx="3">
                  <c:v>2008SP</c:v>
                </c:pt>
                <c:pt idx="4">
                  <c:v>2008FA</c:v>
                </c:pt>
                <c:pt idx="5">
                  <c:v>2009SP</c:v>
                </c:pt>
                <c:pt idx="6">
                  <c:v>2009FA</c:v>
                </c:pt>
                <c:pt idx="7">
                  <c:v>2010SP</c:v>
                </c:pt>
                <c:pt idx="8">
                  <c:v>2010FA</c:v>
                </c:pt>
                <c:pt idx="9">
                  <c:v>2011SP</c:v>
                </c:pt>
              </c:strCache>
            </c:strRef>
          </c:cat>
          <c:val>
            <c:numRef>
              <c:f>Sheet1!$C$2:$C$11</c:f>
              <c:numCache>
                <c:formatCode>General</c:formatCode>
                <c:ptCount val="10"/>
                <c:pt idx="0">
                  <c:v>83</c:v>
                </c:pt>
                <c:pt idx="1">
                  <c:v>82</c:v>
                </c:pt>
                <c:pt idx="2">
                  <c:v>82</c:v>
                </c:pt>
                <c:pt idx="3">
                  <c:v>80</c:v>
                </c:pt>
                <c:pt idx="4">
                  <c:v>85</c:v>
                </c:pt>
                <c:pt idx="5">
                  <c:v>82</c:v>
                </c:pt>
                <c:pt idx="6">
                  <c:v>84</c:v>
                </c:pt>
                <c:pt idx="7">
                  <c:v>85</c:v>
                </c:pt>
                <c:pt idx="8">
                  <c:v>86</c:v>
                </c:pt>
                <c:pt idx="9">
                  <c:v>87</c:v>
                </c:pt>
              </c:numCache>
            </c:numRef>
          </c:val>
        </c:ser>
        <c:ser>
          <c:idx val="0"/>
          <c:order val="1"/>
          <c:tx>
            <c:strRef>
              <c:f>Sheet1!$B$1</c:f>
              <c:strCache>
                <c:ptCount val="1"/>
                <c:pt idx="0">
                  <c:v>Success Rate %</c:v>
                </c:pt>
              </c:strCache>
            </c:strRef>
          </c:tx>
          <c:cat>
            <c:strRef>
              <c:f>Sheet1!$A$2:$A$11</c:f>
              <c:strCache>
                <c:ptCount val="10"/>
                <c:pt idx="0">
                  <c:v>2006FA</c:v>
                </c:pt>
                <c:pt idx="1">
                  <c:v>2007SP</c:v>
                </c:pt>
                <c:pt idx="2">
                  <c:v>2007FA</c:v>
                </c:pt>
                <c:pt idx="3">
                  <c:v>2008SP</c:v>
                </c:pt>
                <c:pt idx="4">
                  <c:v>2008FA</c:v>
                </c:pt>
                <c:pt idx="5">
                  <c:v>2009SP</c:v>
                </c:pt>
                <c:pt idx="6">
                  <c:v>2009FA</c:v>
                </c:pt>
                <c:pt idx="7">
                  <c:v>2010SP</c:v>
                </c:pt>
                <c:pt idx="8">
                  <c:v>2010FA</c:v>
                </c:pt>
                <c:pt idx="9">
                  <c:v>2011SP</c:v>
                </c:pt>
              </c:strCache>
            </c:strRef>
          </c:cat>
          <c:val>
            <c:numRef>
              <c:f>Sheet1!$B$2:$B$11</c:f>
              <c:numCache>
                <c:formatCode>General</c:formatCode>
                <c:ptCount val="10"/>
                <c:pt idx="0">
                  <c:v>65</c:v>
                </c:pt>
                <c:pt idx="1">
                  <c:v>64</c:v>
                </c:pt>
                <c:pt idx="2">
                  <c:v>62</c:v>
                </c:pt>
                <c:pt idx="3">
                  <c:v>63</c:v>
                </c:pt>
                <c:pt idx="4">
                  <c:v>66</c:v>
                </c:pt>
                <c:pt idx="5">
                  <c:v>63</c:v>
                </c:pt>
                <c:pt idx="6">
                  <c:v>65</c:v>
                </c:pt>
                <c:pt idx="7">
                  <c:v>69</c:v>
                </c:pt>
                <c:pt idx="8">
                  <c:v>68</c:v>
                </c:pt>
                <c:pt idx="9">
                  <c:v>68</c:v>
                </c:pt>
              </c:numCache>
            </c:numRef>
          </c:val>
        </c:ser>
        <c:axId val="71442816"/>
        <c:axId val="71444352"/>
      </c:barChart>
      <c:catAx>
        <c:axId val="71442816"/>
        <c:scaling>
          <c:orientation val="minMax"/>
        </c:scaling>
        <c:axPos val="b"/>
        <c:majorTickMark val="none"/>
        <c:tickLblPos val="nextTo"/>
        <c:crossAx val="71444352"/>
        <c:crosses val="autoZero"/>
        <c:auto val="1"/>
        <c:lblAlgn val="ctr"/>
        <c:lblOffset val="100"/>
      </c:catAx>
      <c:valAx>
        <c:axId val="71444352"/>
        <c:scaling>
          <c:orientation val="minMax"/>
        </c:scaling>
        <c:axPos val="l"/>
        <c:majorGridlines/>
        <c:numFmt formatCode="General" sourceLinked="1"/>
        <c:majorTickMark val="none"/>
        <c:tickLblPos val="nextTo"/>
        <c:crossAx val="71442816"/>
        <c:crosses val="autoZero"/>
        <c:crossBetween val="between"/>
      </c:valAx>
    </c:plotArea>
    <c:legend>
      <c:legendPos val="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9.20439632545932E-2"/>
          <c:y val="7.4548702245552642E-2"/>
          <c:w val="0.59387401574803145"/>
          <c:h val="0.8326195683872849"/>
        </c:manualLayout>
      </c:layout>
      <c:barChart>
        <c:barDir val="col"/>
        <c:grouping val="clustered"/>
        <c:ser>
          <c:idx val="0"/>
          <c:order val="0"/>
          <c:tx>
            <c:strRef>
              <c:f>Sheet3!$A$2</c:f>
              <c:strCache>
                <c:ptCount val="1"/>
                <c:pt idx="0">
                  <c:v>African American</c:v>
                </c:pt>
              </c:strCache>
            </c:strRef>
          </c:tx>
          <c:cat>
            <c:strRef>
              <c:f>Sheet3!$B$1:$F$1</c:f>
              <c:strCache>
                <c:ptCount val="5"/>
                <c:pt idx="0">
                  <c:v>Fall 2006</c:v>
                </c:pt>
                <c:pt idx="1">
                  <c:v>Fall 2007</c:v>
                </c:pt>
                <c:pt idx="2">
                  <c:v>Fall 2008</c:v>
                </c:pt>
                <c:pt idx="3">
                  <c:v>Fall 2009</c:v>
                </c:pt>
                <c:pt idx="4">
                  <c:v>Fall 2010</c:v>
                </c:pt>
              </c:strCache>
            </c:strRef>
          </c:cat>
          <c:val>
            <c:numRef>
              <c:f>Sheet3!$B$2:$F$2</c:f>
              <c:numCache>
                <c:formatCode>0%</c:formatCode>
                <c:ptCount val="5"/>
                <c:pt idx="0">
                  <c:v>0.96000000000000063</c:v>
                </c:pt>
                <c:pt idx="1">
                  <c:v>0.6200000000000041</c:v>
                </c:pt>
                <c:pt idx="2">
                  <c:v>0.85000000000000064</c:v>
                </c:pt>
                <c:pt idx="3">
                  <c:v>0.79</c:v>
                </c:pt>
                <c:pt idx="4">
                  <c:v>0.81</c:v>
                </c:pt>
              </c:numCache>
            </c:numRef>
          </c:val>
        </c:ser>
        <c:ser>
          <c:idx val="1"/>
          <c:order val="1"/>
          <c:tx>
            <c:strRef>
              <c:f>Sheet3!$A$3</c:f>
              <c:strCache>
                <c:ptCount val="1"/>
                <c:pt idx="0">
                  <c:v>Asian (All other)</c:v>
                </c:pt>
              </c:strCache>
            </c:strRef>
          </c:tx>
          <c:cat>
            <c:strRef>
              <c:f>Sheet3!$B$1:$F$1</c:f>
              <c:strCache>
                <c:ptCount val="5"/>
                <c:pt idx="0">
                  <c:v>Fall 2006</c:v>
                </c:pt>
                <c:pt idx="1">
                  <c:v>Fall 2007</c:v>
                </c:pt>
                <c:pt idx="2">
                  <c:v>Fall 2008</c:v>
                </c:pt>
                <c:pt idx="3">
                  <c:v>Fall 2009</c:v>
                </c:pt>
                <c:pt idx="4">
                  <c:v>Fall 2010</c:v>
                </c:pt>
              </c:strCache>
            </c:strRef>
          </c:cat>
          <c:val>
            <c:numRef>
              <c:f>Sheet3!$B$3:$F$3</c:f>
              <c:numCache>
                <c:formatCode>0%</c:formatCode>
                <c:ptCount val="5"/>
                <c:pt idx="0">
                  <c:v>0.81</c:v>
                </c:pt>
                <c:pt idx="1">
                  <c:v>0.75000000000000422</c:v>
                </c:pt>
                <c:pt idx="2">
                  <c:v>0.82000000000000062</c:v>
                </c:pt>
                <c:pt idx="3">
                  <c:v>0.85000000000000064</c:v>
                </c:pt>
                <c:pt idx="4">
                  <c:v>0.86000000000000065</c:v>
                </c:pt>
              </c:numCache>
            </c:numRef>
          </c:val>
        </c:ser>
        <c:ser>
          <c:idx val="2"/>
          <c:order val="2"/>
          <c:tx>
            <c:strRef>
              <c:f>Sheet3!$A$4</c:f>
              <c:strCache>
                <c:ptCount val="1"/>
                <c:pt idx="0">
                  <c:v>Asian/Cambodian</c:v>
                </c:pt>
              </c:strCache>
            </c:strRef>
          </c:tx>
          <c:cat>
            <c:strRef>
              <c:f>Sheet3!$B$1:$F$1</c:f>
              <c:strCache>
                <c:ptCount val="5"/>
                <c:pt idx="0">
                  <c:v>Fall 2006</c:v>
                </c:pt>
                <c:pt idx="1">
                  <c:v>Fall 2007</c:v>
                </c:pt>
                <c:pt idx="2">
                  <c:v>Fall 2008</c:v>
                </c:pt>
                <c:pt idx="3">
                  <c:v>Fall 2009</c:v>
                </c:pt>
                <c:pt idx="4">
                  <c:v>Fall 2010</c:v>
                </c:pt>
              </c:strCache>
            </c:strRef>
          </c:cat>
          <c:val>
            <c:numRef>
              <c:f>Sheet3!$B$4:$F$4</c:f>
              <c:numCache>
                <c:formatCode>0%</c:formatCode>
                <c:ptCount val="5"/>
                <c:pt idx="0">
                  <c:v>0.91</c:v>
                </c:pt>
                <c:pt idx="1">
                  <c:v>0.56999999999999995</c:v>
                </c:pt>
                <c:pt idx="2">
                  <c:v>0.54</c:v>
                </c:pt>
                <c:pt idx="3">
                  <c:v>0.79</c:v>
                </c:pt>
                <c:pt idx="4">
                  <c:v>0.67000000000000526</c:v>
                </c:pt>
              </c:numCache>
            </c:numRef>
          </c:val>
        </c:ser>
        <c:ser>
          <c:idx val="3"/>
          <c:order val="3"/>
          <c:tx>
            <c:strRef>
              <c:f>Sheet3!$A$5</c:f>
              <c:strCache>
                <c:ptCount val="1"/>
                <c:pt idx="0">
                  <c:v>Asian/Chinese</c:v>
                </c:pt>
              </c:strCache>
            </c:strRef>
          </c:tx>
          <c:cat>
            <c:strRef>
              <c:f>Sheet3!$B$1:$F$1</c:f>
              <c:strCache>
                <c:ptCount val="5"/>
                <c:pt idx="0">
                  <c:v>Fall 2006</c:v>
                </c:pt>
                <c:pt idx="1">
                  <c:v>Fall 2007</c:v>
                </c:pt>
                <c:pt idx="2">
                  <c:v>Fall 2008</c:v>
                </c:pt>
                <c:pt idx="3">
                  <c:v>Fall 2009</c:v>
                </c:pt>
                <c:pt idx="4">
                  <c:v>Fall 2010</c:v>
                </c:pt>
              </c:strCache>
            </c:strRef>
          </c:cat>
          <c:val>
            <c:numRef>
              <c:f>Sheet3!$B$5:$F$5</c:f>
              <c:numCache>
                <c:formatCode>0%</c:formatCode>
                <c:ptCount val="5"/>
                <c:pt idx="0">
                  <c:v>0.78</c:v>
                </c:pt>
                <c:pt idx="1">
                  <c:v>0.83000000000000063</c:v>
                </c:pt>
                <c:pt idx="2">
                  <c:v>0.88</c:v>
                </c:pt>
                <c:pt idx="3">
                  <c:v>0.81</c:v>
                </c:pt>
                <c:pt idx="4">
                  <c:v>0.83000000000000063</c:v>
                </c:pt>
              </c:numCache>
            </c:numRef>
          </c:val>
        </c:ser>
        <c:ser>
          <c:idx val="4"/>
          <c:order val="4"/>
          <c:tx>
            <c:strRef>
              <c:f>Sheet3!$A$6</c:f>
              <c:strCache>
                <c:ptCount val="1"/>
                <c:pt idx="0">
                  <c:v>Asian/Indian</c:v>
                </c:pt>
              </c:strCache>
            </c:strRef>
          </c:tx>
          <c:cat>
            <c:strRef>
              <c:f>Sheet3!$B$1:$F$1</c:f>
              <c:strCache>
                <c:ptCount val="5"/>
                <c:pt idx="0">
                  <c:v>Fall 2006</c:v>
                </c:pt>
                <c:pt idx="1">
                  <c:v>Fall 2007</c:v>
                </c:pt>
                <c:pt idx="2">
                  <c:v>Fall 2008</c:v>
                </c:pt>
                <c:pt idx="3">
                  <c:v>Fall 2009</c:v>
                </c:pt>
                <c:pt idx="4">
                  <c:v>Fall 2010</c:v>
                </c:pt>
              </c:strCache>
            </c:strRef>
          </c:cat>
          <c:val>
            <c:numRef>
              <c:f>Sheet3!$B$6:$F$6</c:f>
              <c:numCache>
                <c:formatCode>0%</c:formatCode>
                <c:ptCount val="5"/>
                <c:pt idx="0">
                  <c:v>0.75000000000000422</c:v>
                </c:pt>
                <c:pt idx="1">
                  <c:v>0.84000000000000064</c:v>
                </c:pt>
                <c:pt idx="2">
                  <c:v>0.84000000000000064</c:v>
                </c:pt>
                <c:pt idx="3">
                  <c:v>0.86000000000000065</c:v>
                </c:pt>
                <c:pt idx="4">
                  <c:v>0.88</c:v>
                </c:pt>
              </c:numCache>
            </c:numRef>
          </c:val>
        </c:ser>
        <c:ser>
          <c:idx val="5"/>
          <c:order val="5"/>
          <c:tx>
            <c:strRef>
              <c:f>Sheet3!$A$7</c:f>
              <c:strCache>
                <c:ptCount val="1"/>
                <c:pt idx="0">
                  <c:v>Asian/Vietnamese</c:v>
                </c:pt>
              </c:strCache>
            </c:strRef>
          </c:tx>
          <c:cat>
            <c:strRef>
              <c:f>Sheet3!$B$1:$F$1</c:f>
              <c:strCache>
                <c:ptCount val="5"/>
                <c:pt idx="0">
                  <c:v>Fall 2006</c:v>
                </c:pt>
                <c:pt idx="1">
                  <c:v>Fall 2007</c:v>
                </c:pt>
                <c:pt idx="2">
                  <c:v>Fall 2008</c:v>
                </c:pt>
                <c:pt idx="3">
                  <c:v>Fall 2009</c:v>
                </c:pt>
                <c:pt idx="4">
                  <c:v>Fall 2010</c:v>
                </c:pt>
              </c:strCache>
            </c:strRef>
          </c:cat>
          <c:val>
            <c:numRef>
              <c:f>Sheet3!$B$7:$F$7</c:f>
              <c:numCache>
                <c:formatCode>0%</c:formatCode>
                <c:ptCount val="5"/>
                <c:pt idx="0">
                  <c:v>0.84000000000000064</c:v>
                </c:pt>
                <c:pt idx="1">
                  <c:v>0.74000000000000365</c:v>
                </c:pt>
                <c:pt idx="2">
                  <c:v>0.85000000000000064</c:v>
                </c:pt>
                <c:pt idx="3">
                  <c:v>0.91</c:v>
                </c:pt>
                <c:pt idx="4">
                  <c:v>0.84000000000000064</c:v>
                </c:pt>
              </c:numCache>
            </c:numRef>
          </c:val>
        </c:ser>
        <c:ser>
          <c:idx val="6"/>
          <c:order val="6"/>
          <c:tx>
            <c:strRef>
              <c:f>Sheet3!$A$8</c:f>
              <c:strCache>
                <c:ptCount val="1"/>
                <c:pt idx="0">
                  <c:v>Filipino</c:v>
                </c:pt>
              </c:strCache>
            </c:strRef>
          </c:tx>
          <c:cat>
            <c:strRef>
              <c:f>Sheet3!$B$1:$F$1</c:f>
              <c:strCache>
                <c:ptCount val="5"/>
                <c:pt idx="0">
                  <c:v>Fall 2006</c:v>
                </c:pt>
                <c:pt idx="1">
                  <c:v>Fall 2007</c:v>
                </c:pt>
                <c:pt idx="2">
                  <c:v>Fall 2008</c:v>
                </c:pt>
                <c:pt idx="3">
                  <c:v>Fall 2009</c:v>
                </c:pt>
                <c:pt idx="4">
                  <c:v>Fall 2010</c:v>
                </c:pt>
              </c:strCache>
            </c:strRef>
          </c:cat>
          <c:val>
            <c:numRef>
              <c:f>Sheet3!$B$8:$F$8</c:f>
              <c:numCache>
                <c:formatCode>0%</c:formatCode>
                <c:ptCount val="5"/>
                <c:pt idx="0">
                  <c:v>0.85000000000000064</c:v>
                </c:pt>
                <c:pt idx="1">
                  <c:v>0.83000000000000063</c:v>
                </c:pt>
                <c:pt idx="2">
                  <c:v>0.83000000000000063</c:v>
                </c:pt>
                <c:pt idx="3">
                  <c:v>0.83000000000000063</c:v>
                </c:pt>
                <c:pt idx="4">
                  <c:v>0.89</c:v>
                </c:pt>
              </c:numCache>
            </c:numRef>
          </c:val>
        </c:ser>
        <c:ser>
          <c:idx val="7"/>
          <c:order val="7"/>
          <c:tx>
            <c:strRef>
              <c:f>Sheet3!$A$9</c:f>
              <c:strCache>
                <c:ptCount val="1"/>
                <c:pt idx="0">
                  <c:v>Latina/o</c:v>
                </c:pt>
              </c:strCache>
            </c:strRef>
          </c:tx>
          <c:cat>
            <c:strRef>
              <c:f>Sheet3!$B$1:$F$1</c:f>
              <c:strCache>
                <c:ptCount val="5"/>
                <c:pt idx="0">
                  <c:v>Fall 2006</c:v>
                </c:pt>
                <c:pt idx="1">
                  <c:v>Fall 2007</c:v>
                </c:pt>
                <c:pt idx="2">
                  <c:v>Fall 2008</c:v>
                </c:pt>
                <c:pt idx="3">
                  <c:v>Fall 2009</c:v>
                </c:pt>
                <c:pt idx="4">
                  <c:v>Fall 2010</c:v>
                </c:pt>
              </c:strCache>
            </c:strRef>
          </c:cat>
          <c:val>
            <c:numRef>
              <c:f>Sheet3!$B$9:$F$9</c:f>
              <c:numCache>
                <c:formatCode>0%</c:formatCode>
                <c:ptCount val="5"/>
                <c:pt idx="0">
                  <c:v>0.76000000000000456</c:v>
                </c:pt>
                <c:pt idx="1">
                  <c:v>0.85000000000000064</c:v>
                </c:pt>
                <c:pt idx="2">
                  <c:v>0.8700000000000041</c:v>
                </c:pt>
                <c:pt idx="3">
                  <c:v>0.8</c:v>
                </c:pt>
                <c:pt idx="4">
                  <c:v>0.84000000000000064</c:v>
                </c:pt>
              </c:numCache>
            </c:numRef>
          </c:val>
        </c:ser>
        <c:ser>
          <c:idx val="8"/>
          <c:order val="8"/>
          <c:tx>
            <c:strRef>
              <c:f>Sheet3!$A$10</c:f>
              <c:strCache>
                <c:ptCount val="1"/>
                <c:pt idx="0">
                  <c:v>Native American</c:v>
                </c:pt>
              </c:strCache>
            </c:strRef>
          </c:tx>
          <c:cat>
            <c:strRef>
              <c:f>Sheet3!$B$1:$F$1</c:f>
              <c:strCache>
                <c:ptCount val="5"/>
                <c:pt idx="0">
                  <c:v>Fall 2006</c:v>
                </c:pt>
                <c:pt idx="1">
                  <c:v>Fall 2007</c:v>
                </c:pt>
                <c:pt idx="2">
                  <c:v>Fall 2008</c:v>
                </c:pt>
                <c:pt idx="3">
                  <c:v>Fall 2009</c:v>
                </c:pt>
                <c:pt idx="4">
                  <c:v>Fall 2010</c:v>
                </c:pt>
              </c:strCache>
            </c:strRef>
          </c:cat>
          <c:val>
            <c:numRef>
              <c:f>Sheet3!$B$10:$F$10</c:f>
              <c:numCache>
                <c:formatCode>0%</c:formatCode>
                <c:ptCount val="5"/>
                <c:pt idx="0">
                  <c:v>1</c:v>
                </c:pt>
                <c:pt idx="1">
                  <c:v>0.75000000000000422</c:v>
                </c:pt>
                <c:pt idx="2">
                  <c:v>0.75000000000000422</c:v>
                </c:pt>
                <c:pt idx="3">
                  <c:v>1</c:v>
                </c:pt>
                <c:pt idx="4">
                  <c:v>0.83000000000000063</c:v>
                </c:pt>
              </c:numCache>
            </c:numRef>
          </c:val>
        </c:ser>
        <c:ser>
          <c:idx val="9"/>
          <c:order val="9"/>
          <c:tx>
            <c:strRef>
              <c:f>Sheet3!$A$11</c:f>
              <c:strCache>
                <c:ptCount val="1"/>
                <c:pt idx="0">
                  <c:v>Pacific Islander</c:v>
                </c:pt>
              </c:strCache>
            </c:strRef>
          </c:tx>
          <c:cat>
            <c:strRef>
              <c:f>Sheet3!$B$1:$F$1</c:f>
              <c:strCache>
                <c:ptCount val="5"/>
                <c:pt idx="0">
                  <c:v>Fall 2006</c:v>
                </c:pt>
                <c:pt idx="1">
                  <c:v>Fall 2007</c:v>
                </c:pt>
                <c:pt idx="2">
                  <c:v>Fall 2008</c:v>
                </c:pt>
                <c:pt idx="3">
                  <c:v>Fall 2009</c:v>
                </c:pt>
                <c:pt idx="4">
                  <c:v>Fall 2010</c:v>
                </c:pt>
              </c:strCache>
            </c:strRef>
          </c:cat>
          <c:val>
            <c:numRef>
              <c:f>Sheet3!$B$11:$F$11</c:f>
              <c:numCache>
                <c:formatCode>0%</c:formatCode>
                <c:ptCount val="5"/>
                <c:pt idx="0">
                  <c:v>0.5</c:v>
                </c:pt>
                <c:pt idx="1">
                  <c:v>0.75000000000000422</c:v>
                </c:pt>
                <c:pt idx="2">
                  <c:v>0.86000000000000065</c:v>
                </c:pt>
                <c:pt idx="3">
                  <c:v>0.71000000000000063</c:v>
                </c:pt>
                <c:pt idx="4">
                  <c:v>1</c:v>
                </c:pt>
              </c:numCache>
            </c:numRef>
          </c:val>
        </c:ser>
        <c:ser>
          <c:idx val="10"/>
          <c:order val="10"/>
          <c:tx>
            <c:strRef>
              <c:f>Sheet3!$A$12</c:f>
              <c:strCache>
                <c:ptCount val="1"/>
                <c:pt idx="0">
                  <c:v>White</c:v>
                </c:pt>
              </c:strCache>
            </c:strRef>
          </c:tx>
          <c:cat>
            <c:strRef>
              <c:f>Sheet3!$B$1:$F$1</c:f>
              <c:strCache>
                <c:ptCount val="5"/>
                <c:pt idx="0">
                  <c:v>Fall 2006</c:v>
                </c:pt>
                <c:pt idx="1">
                  <c:v>Fall 2007</c:v>
                </c:pt>
                <c:pt idx="2">
                  <c:v>Fall 2008</c:v>
                </c:pt>
                <c:pt idx="3">
                  <c:v>Fall 2009</c:v>
                </c:pt>
                <c:pt idx="4">
                  <c:v>Fall 2010</c:v>
                </c:pt>
              </c:strCache>
            </c:strRef>
          </c:cat>
          <c:val>
            <c:numRef>
              <c:f>Sheet3!$B$12:$F$12</c:f>
              <c:numCache>
                <c:formatCode>0%</c:formatCode>
                <c:ptCount val="5"/>
                <c:pt idx="0">
                  <c:v>0.92</c:v>
                </c:pt>
                <c:pt idx="1">
                  <c:v>0.93</c:v>
                </c:pt>
                <c:pt idx="2">
                  <c:v>0.91</c:v>
                </c:pt>
                <c:pt idx="3">
                  <c:v>0.9</c:v>
                </c:pt>
                <c:pt idx="4">
                  <c:v>0.95000000000000062</c:v>
                </c:pt>
              </c:numCache>
            </c:numRef>
          </c:val>
        </c:ser>
        <c:ser>
          <c:idx val="11"/>
          <c:order val="11"/>
          <c:tx>
            <c:strRef>
              <c:f>Sheet3!$A$13</c:f>
              <c:strCache>
                <c:ptCount val="1"/>
                <c:pt idx="0">
                  <c:v>Other/Unknown</c:v>
                </c:pt>
              </c:strCache>
            </c:strRef>
          </c:tx>
          <c:cat>
            <c:strRef>
              <c:f>Sheet3!$B$1:$F$1</c:f>
              <c:strCache>
                <c:ptCount val="5"/>
                <c:pt idx="0">
                  <c:v>Fall 2006</c:v>
                </c:pt>
                <c:pt idx="1">
                  <c:v>Fall 2007</c:v>
                </c:pt>
                <c:pt idx="2">
                  <c:v>Fall 2008</c:v>
                </c:pt>
                <c:pt idx="3">
                  <c:v>Fall 2009</c:v>
                </c:pt>
                <c:pt idx="4">
                  <c:v>Fall 2010</c:v>
                </c:pt>
              </c:strCache>
            </c:strRef>
          </c:cat>
          <c:val>
            <c:numRef>
              <c:f>Sheet3!$B$13:$F$13</c:f>
              <c:numCache>
                <c:formatCode>0%</c:formatCode>
                <c:ptCount val="5"/>
                <c:pt idx="0">
                  <c:v>0.83000000000000063</c:v>
                </c:pt>
                <c:pt idx="1">
                  <c:v>0.89</c:v>
                </c:pt>
                <c:pt idx="2">
                  <c:v>0.81</c:v>
                </c:pt>
                <c:pt idx="3">
                  <c:v>0.86000000000000065</c:v>
                </c:pt>
                <c:pt idx="4">
                  <c:v>0.83000000000000063</c:v>
                </c:pt>
              </c:numCache>
            </c:numRef>
          </c:val>
        </c:ser>
        <c:axId val="71481216"/>
        <c:axId val="71482752"/>
      </c:barChart>
      <c:catAx>
        <c:axId val="71481216"/>
        <c:scaling>
          <c:orientation val="minMax"/>
        </c:scaling>
        <c:axPos val="b"/>
        <c:tickLblPos val="nextTo"/>
        <c:crossAx val="71482752"/>
        <c:crosses val="autoZero"/>
        <c:auto val="1"/>
        <c:lblAlgn val="ctr"/>
        <c:lblOffset val="100"/>
      </c:catAx>
      <c:valAx>
        <c:axId val="71482752"/>
        <c:scaling>
          <c:orientation val="minMax"/>
        </c:scaling>
        <c:axPos val="l"/>
        <c:majorGridlines/>
        <c:numFmt formatCode="0%" sourceLinked="1"/>
        <c:tickLblPos val="nextTo"/>
        <c:crossAx val="71481216"/>
        <c:crosses val="autoZero"/>
        <c:crossBetween val="between"/>
      </c:valAx>
    </c:plotArea>
    <c:legend>
      <c:legendPos val="r"/>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6.1023622047244132E-2"/>
          <c:y val="1.8534608003156781E-2"/>
          <c:w val="0.73074520381085628"/>
          <c:h val="0.89019233643630535"/>
        </c:manualLayout>
      </c:layout>
      <c:barChart>
        <c:barDir val="col"/>
        <c:grouping val="clustered"/>
        <c:ser>
          <c:idx val="0"/>
          <c:order val="0"/>
          <c:tx>
            <c:strRef>
              <c:f>Sheet2!$A$4</c:f>
              <c:strCache>
                <c:ptCount val="1"/>
                <c:pt idx="0">
                  <c:v>African American</c:v>
                </c:pt>
              </c:strCache>
            </c:strRef>
          </c:tx>
          <c:cat>
            <c:strRef>
              <c:f>Sheet2!$B$3:$F$3</c:f>
              <c:strCache>
                <c:ptCount val="5"/>
                <c:pt idx="0">
                  <c:v>Fall 2006</c:v>
                </c:pt>
                <c:pt idx="1">
                  <c:v>Fall 2007</c:v>
                </c:pt>
                <c:pt idx="2">
                  <c:v>Fall 2008</c:v>
                </c:pt>
                <c:pt idx="3">
                  <c:v>Fall 2009</c:v>
                </c:pt>
                <c:pt idx="4">
                  <c:v>Fall 2010</c:v>
                </c:pt>
              </c:strCache>
            </c:strRef>
          </c:cat>
          <c:val>
            <c:numRef>
              <c:f>Sheet2!$B$4:$F$4</c:f>
              <c:numCache>
                <c:formatCode>0%</c:formatCode>
                <c:ptCount val="5"/>
                <c:pt idx="0">
                  <c:v>0.5</c:v>
                </c:pt>
                <c:pt idx="1">
                  <c:v>0.6200000000000041</c:v>
                </c:pt>
                <c:pt idx="2">
                  <c:v>0.63000000000000456</c:v>
                </c:pt>
                <c:pt idx="3">
                  <c:v>0.59</c:v>
                </c:pt>
                <c:pt idx="4">
                  <c:v>0.46</c:v>
                </c:pt>
              </c:numCache>
            </c:numRef>
          </c:val>
        </c:ser>
        <c:ser>
          <c:idx val="1"/>
          <c:order val="1"/>
          <c:tx>
            <c:strRef>
              <c:f>Sheet2!$A$5</c:f>
              <c:strCache>
                <c:ptCount val="1"/>
                <c:pt idx="0">
                  <c:v>Asian (All other)</c:v>
                </c:pt>
              </c:strCache>
            </c:strRef>
          </c:tx>
          <c:cat>
            <c:strRef>
              <c:f>Sheet2!$B$3:$F$3</c:f>
              <c:strCache>
                <c:ptCount val="5"/>
                <c:pt idx="0">
                  <c:v>Fall 2006</c:v>
                </c:pt>
                <c:pt idx="1">
                  <c:v>Fall 2007</c:v>
                </c:pt>
                <c:pt idx="2">
                  <c:v>Fall 2008</c:v>
                </c:pt>
                <c:pt idx="3">
                  <c:v>Fall 2009</c:v>
                </c:pt>
                <c:pt idx="4">
                  <c:v>Fall 2010</c:v>
                </c:pt>
              </c:strCache>
            </c:strRef>
          </c:cat>
          <c:val>
            <c:numRef>
              <c:f>Sheet2!$B$5:$F$5</c:f>
              <c:numCache>
                <c:formatCode>0%</c:formatCode>
                <c:ptCount val="5"/>
                <c:pt idx="0">
                  <c:v>0.6500000000000048</c:v>
                </c:pt>
                <c:pt idx="1">
                  <c:v>0.75000000000000422</c:v>
                </c:pt>
                <c:pt idx="2">
                  <c:v>0.64000000000000457</c:v>
                </c:pt>
                <c:pt idx="3">
                  <c:v>0.71000000000000063</c:v>
                </c:pt>
                <c:pt idx="4">
                  <c:v>0.75000000000000422</c:v>
                </c:pt>
              </c:numCache>
            </c:numRef>
          </c:val>
        </c:ser>
        <c:ser>
          <c:idx val="2"/>
          <c:order val="2"/>
          <c:tx>
            <c:strRef>
              <c:f>Sheet2!$A$6</c:f>
              <c:strCache>
                <c:ptCount val="1"/>
                <c:pt idx="0">
                  <c:v>Asian/Cambodian</c:v>
                </c:pt>
              </c:strCache>
            </c:strRef>
          </c:tx>
          <c:cat>
            <c:strRef>
              <c:f>Sheet2!$B$3:$F$3</c:f>
              <c:strCache>
                <c:ptCount val="5"/>
                <c:pt idx="0">
                  <c:v>Fall 2006</c:v>
                </c:pt>
                <c:pt idx="1">
                  <c:v>Fall 2007</c:v>
                </c:pt>
                <c:pt idx="2">
                  <c:v>Fall 2008</c:v>
                </c:pt>
                <c:pt idx="3">
                  <c:v>Fall 2009</c:v>
                </c:pt>
                <c:pt idx="4">
                  <c:v>Fall 2010</c:v>
                </c:pt>
              </c:strCache>
            </c:strRef>
          </c:cat>
          <c:val>
            <c:numRef>
              <c:f>Sheet2!$B$6:$F$6</c:f>
              <c:numCache>
                <c:formatCode>0%</c:formatCode>
                <c:ptCount val="5"/>
                <c:pt idx="0">
                  <c:v>0.73000000000000065</c:v>
                </c:pt>
                <c:pt idx="1">
                  <c:v>0.56999999999999995</c:v>
                </c:pt>
                <c:pt idx="2">
                  <c:v>0.46</c:v>
                </c:pt>
                <c:pt idx="3">
                  <c:v>0.58000000000000007</c:v>
                </c:pt>
                <c:pt idx="4">
                  <c:v>0.56000000000000005</c:v>
                </c:pt>
              </c:numCache>
            </c:numRef>
          </c:val>
        </c:ser>
        <c:ser>
          <c:idx val="3"/>
          <c:order val="3"/>
          <c:tx>
            <c:strRef>
              <c:f>Sheet2!$A$7</c:f>
              <c:strCache>
                <c:ptCount val="1"/>
                <c:pt idx="0">
                  <c:v>Asian/Chinese</c:v>
                </c:pt>
              </c:strCache>
            </c:strRef>
          </c:tx>
          <c:cat>
            <c:strRef>
              <c:f>Sheet2!$B$3:$F$3</c:f>
              <c:strCache>
                <c:ptCount val="5"/>
                <c:pt idx="0">
                  <c:v>Fall 2006</c:v>
                </c:pt>
                <c:pt idx="1">
                  <c:v>Fall 2007</c:v>
                </c:pt>
                <c:pt idx="2">
                  <c:v>Fall 2008</c:v>
                </c:pt>
                <c:pt idx="3">
                  <c:v>Fall 2009</c:v>
                </c:pt>
                <c:pt idx="4">
                  <c:v>Fall 2010</c:v>
                </c:pt>
              </c:strCache>
            </c:strRef>
          </c:cat>
          <c:val>
            <c:numRef>
              <c:f>Sheet2!$B$7:$F$7</c:f>
              <c:numCache>
                <c:formatCode>0%</c:formatCode>
                <c:ptCount val="5"/>
                <c:pt idx="0">
                  <c:v>0.67000000000000526</c:v>
                </c:pt>
                <c:pt idx="1">
                  <c:v>0.83000000000000063</c:v>
                </c:pt>
                <c:pt idx="2">
                  <c:v>0.75000000000000422</c:v>
                </c:pt>
                <c:pt idx="3">
                  <c:v>0.67000000000000526</c:v>
                </c:pt>
                <c:pt idx="4">
                  <c:v>0.75000000000000422</c:v>
                </c:pt>
              </c:numCache>
            </c:numRef>
          </c:val>
        </c:ser>
        <c:ser>
          <c:idx val="4"/>
          <c:order val="4"/>
          <c:tx>
            <c:strRef>
              <c:f>Sheet2!$A$8</c:f>
              <c:strCache>
                <c:ptCount val="1"/>
                <c:pt idx="0">
                  <c:v>Asian/Indian</c:v>
                </c:pt>
              </c:strCache>
            </c:strRef>
          </c:tx>
          <c:cat>
            <c:strRef>
              <c:f>Sheet2!$B$3:$F$3</c:f>
              <c:strCache>
                <c:ptCount val="5"/>
                <c:pt idx="0">
                  <c:v>Fall 2006</c:v>
                </c:pt>
                <c:pt idx="1">
                  <c:v>Fall 2007</c:v>
                </c:pt>
                <c:pt idx="2">
                  <c:v>Fall 2008</c:v>
                </c:pt>
                <c:pt idx="3">
                  <c:v>Fall 2009</c:v>
                </c:pt>
                <c:pt idx="4">
                  <c:v>Fall 2010</c:v>
                </c:pt>
              </c:strCache>
            </c:strRef>
          </c:cat>
          <c:val>
            <c:numRef>
              <c:f>Sheet2!$B$8:$F$8</c:f>
              <c:numCache>
                <c:formatCode>0%</c:formatCode>
                <c:ptCount val="5"/>
                <c:pt idx="0">
                  <c:v>0.60000000000000064</c:v>
                </c:pt>
                <c:pt idx="1">
                  <c:v>0.84000000000000064</c:v>
                </c:pt>
                <c:pt idx="2">
                  <c:v>0.8</c:v>
                </c:pt>
                <c:pt idx="3">
                  <c:v>0.56999999999999995</c:v>
                </c:pt>
                <c:pt idx="4">
                  <c:v>0.52</c:v>
                </c:pt>
              </c:numCache>
            </c:numRef>
          </c:val>
        </c:ser>
        <c:ser>
          <c:idx val="5"/>
          <c:order val="5"/>
          <c:tx>
            <c:strRef>
              <c:f>Sheet2!$A$9</c:f>
              <c:strCache>
                <c:ptCount val="1"/>
                <c:pt idx="0">
                  <c:v>Asian/Vietnamese</c:v>
                </c:pt>
              </c:strCache>
            </c:strRef>
          </c:tx>
          <c:cat>
            <c:strRef>
              <c:f>Sheet2!$B$3:$F$3</c:f>
              <c:strCache>
                <c:ptCount val="5"/>
                <c:pt idx="0">
                  <c:v>Fall 2006</c:v>
                </c:pt>
                <c:pt idx="1">
                  <c:v>Fall 2007</c:v>
                </c:pt>
                <c:pt idx="2">
                  <c:v>Fall 2008</c:v>
                </c:pt>
                <c:pt idx="3">
                  <c:v>Fall 2009</c:v>
                </c:pt>
                <c:pt idx="4">
                  <c:v>Fall 2010</c:v>
                </c:pt>
              </c:strCache>
            </c:strRef>
          </c:cat>
          <c:val>
            <c:numRef>
              <c:f>Sheet2!$B$9:$F$9</c:f>
              <c:numCache>
                <c:formatCode>0%</c:formatCode>
                <c:ptCount val="5"/>
                <c:pt idx="0">
                  <c:v>0.69000000000000061</c:v>
                </c:pt>
                <c:pt idx="1">
                  <c:v>0.74000000000000365</c:v>
                </c:pt>
                <c:pt idx="2">
                  <c:v>0.74000000000000365</c:v>
                </c:pt>
                <c:pt idx="3">
                  <c:v>0.75000000000000422</c:v>
                </c:pt>
                <c:pt idx="4">
                  <c:v>0.72000000000000064</c:v>
                </c:pt>
              </c:numCache>
            </c:numRef>
          </c:val>
        </c:ser>
        <c:ser>
          <c:idx val="6"/>
          <c:order val="6"/>
          <c:tx>
            <c:strRef>
              <c:f>Sheet2!$A$10</c:f>
              <c:strCache>
                <c:ptCount val="1"/>
                <c:pt idx="0">
                  <c:v>Filipino</c:v>
                </c:pt>
              </c:strCache>
            </c:strRef>
          </c:tx>
          <c:cat>
            <c:strRef>
              <c:f>Sheet2!$B$3:$F$3</c:f>
              <c:strCache>
                <c:ptCount val="5"/>
                <c:pt idx="0">
                  <c:v>Fall 2006</c:v>
                </c:pt>
                <c:pt idx="1">
                  <c:v>Fall 2007</c:v>
                </c:pt>
                <c:pt idx="2">
                  <c:v>Fall 2008</c:v>
                </c:pt>
                <c:pt idx="3">
                  <c:v>Fall 2009</c:v>
                </c:pt>
                <c:pt idx="4">
                  <c:v>Fall 2010</c:v>
                </c:pt>
              </c:strCache>
            </c:strRef>
          </c:cat>
          <c:val>
            <c:numRef>
              <c:f>Sheet2!$B$10:$F$10</c:f>
              <c:numCache>
                <c:formatCode>0%</c:formatCode>
                <c:ptCount val="5"/>
                <c:pt idx="0">
                  <c:v>0.71000000000000063</c:v>
                </c:pt>
                <c:pt idx="1">
                  <c:v>0.83000000000000063</c:v>
                </c:pt>
                <c:pt idx="2">
                  <c:v>0.67000000000000526</c:v>
                </c:pt>
                <c:pt idx="3">
                  <c:v>0.66000000000000525</c:v>
                </c:pt>
                <c:pt idx="4">
                  <c:v>0.78</c:v>
                </c:pt>
              </c:numCache>
            </c:numRef>
          </c:val>
        </c:ser>
        <c:ser>
          <c:idx val="7"/>
          <c:order val="7"/>
          <c:tx>
            <c:strRef>
              <c:f>Sheet2!$A$11</c:f>
              <c:strCache>
                <c:ptCount val="1"/>
                <c:pt idx="0">
                  <c:v>Latina/o</c:v>
                </c:pt>
              </c:strCache>
            </c:strRef>
          </c:tx>
          <c:cat>
            <c:strRef>
              <c:f>Sheet2!$B$3:$F$3</c:f>
              <c:strCache>
                <c:ptCount val="5"/>
                <c:pt idx="0">
                  <c:v>Fall 2006</c:v>
                </c:pt>
                <c:pt idx="1">
                  <c:v>Fall 2007</c:v>
                </c:pt>
                <c:pt idx="2">
                  <c:v>Fall 2008</c:v>
                </c:pt>
                <c:pt idx="3">
                  <c:v>Fall 2009</c:v>
                </c:pt>
                <c:pt idx="4">
                  <c:v>Fall 2010</c:v>
                </c:pt>
              </c:strCache>
            </c:strRef>
          </c:cat>
          <c:val>
            <c:numRef>
              <c:f>Sheet2!$B$11:$F$11</c:f>
              <c:numCache>
                <c:formatCode>0%</c:formatCode>
                <c:ptCount val="5"/>
                <c:pt idx="0">
                  <c:v>0.56999999999999995</c:v>
                </c:pt>
                <c:pt idx="1">
                  <c:v>0.85000000000000064</c:v>
                </c:pt>
                <c:pt idx="2">
                  <c:v>0.6200000000000041</c:v>
                </c:pt>
                <c:pt idx="3">
                  <c:v>0.58000000000000007</c:v>
                </c:pt>
                <c:pt idx="4">
                  <c:v>0.60000000000000064</c:v>
                </c:pt>
              </c:numCache>
            </c:numRef>
          </c:val>
        </c:ser>
        <c:ser>
          <c:idx val="8"/>
          <c:order val="8"/>
          <c:tx>
            <c:strRef>
              <c:f>Sheet2!$A$12</c:f>
              <c:strCache>
                <c:ptCount val="1"/>
                <c:pt idx="0">
                  <c:v>Native American</c:v>
                </c:pt>
              </c:strCache>
            </c:strRef>
          </c:tx>
          <c:cat>
            <c:strRef>
              <c:f>Sheet2!$B$3:$F$3</c:f>
              <c:strCache>
                <c:ptCount val="5"/>
                <c:pt idx="0">
                  <c:v>Fall 2006</c:v>
                </c:pt>
                <c:pt idx="1">
                  <c:v>Fall 2007</c:v>
                </c:pt>
                <c:pt idx="2">
                  <c:v>Fall 2008</c:v>
                </c:pt>
                <c:pt idx="3">
                  <c:v>Fall 2009</c:v>
                </c:pt>
                <c:pt idx="4">
                  <c:v>Fall 2010</c:v>
                </c:pt>
              </c:strCache>
            </c:strRef>
          </c:cat>
          <c:val>
            <c:numRef>
              <c:f>Sheet2!$B$12:$F$12</c:f>
              <c:numCache>
                <c:formatCode>0%</c:formatCode>
                <c:ptCount val="5"/>
                <c:pt idx="0">
                  <c:v>0.75000000000000422</c:v>
                </c:pt>
                <c:pt idx="1">
                  <c:v>0.75000000000000422</c:v>
                </c:pt>
                <c:pt idx="2">
                  <c:v>0.38000000000000228</c:v>
                </c:pt>
                <c:pt idx="3">
                  <c:v>0.5</c:v>
                </c:pt>
                <c:pt idx="4">
                  <c:v>0.67000000000000526</c:v>
                </c:pt>
              </c:numCache>
            </c:numRef>
          </c:val>
        </c:ser>
        <c:ser>
          <c:idx val="9"/>
          <c:order val="9"/>
          <c:tx>
            <c:strRef>
              <c:f>Sheet2!$A$13</c:f>
              <c:strCache>
                <c:ptCount val="1"/>
                <c:pt idx="0">
                  <c:v>Pacific Islander</c:v>
                </c:pt>
              </c:strCache>
            </c:strRef>
          </c:tx>
          <c:cat>
            <c:strRef>
              <c:f>Sheet2!$B$3:$F$3</c:f>
              <c:strCache>
                <c:ptCount val="5"/>
                <c:pt idx="0">
                  <c:v>Fall 2006</c:v>
                </c:pt>
                <c:pt idx="1">
                  <c:v>Fall 2007</c:v>
                </c:pt>
                <c:pt idx="2">
                  <c:v>Fall 2008</c:v>
                </c:pt>
                <c:pt idx="3">
                  <c:v>Fall 2009</c:v>
                </c:pt>
                <c:pt idx="4">
                  <c:v>Fall 2010</c:v>
                </c:pt>
              </c:strCache>
            </c:strRef>
          </c:cat>
          <c:val>
            <c:numRef>
              <c:f>Sheet2!$B$13:$F$13</c:f>
              <c:numCache>
                <c:formatCode>0%</c:formatCode>
                <c:ptCount val="5"/>
                <c:pt idx="0">
                  <c:v>0.5</c:v>
                </c:pt>
                <c:pt idx="1">
                  <c:v>0.75000000000000422</c:v>
                </c:pt>
                <c:pt idx="2">
                  <c:v>0.86000000000000065</c:v>
                </c:pt>
                <c:pt idx="3">
                  <c:v>0.5</c:v>
                </c:pt>
                <c:pt idx="4">
                  <c:v>0.75000000000000422</c:v>
                </c:pt>
              </c:numCache>
            </c:numRef>
          </c:val>
        </c:ser>
        <c:ser>
          <c:idx val="10"/>
          <c:order val="10"/>
          <c:tx>
            <c:strRef>
              <c:f>Sheet2!$A$14</c:f>
              <c:strCache>
                <c:ptCount val="1"/>
                <c:pt idx="0">
                  <c:v>White</c:v>
                </c:pt>
              </c:strCache>
            </c:strRef>
          </c:tx>
          <c:cat>
            <c:strRef>
              <c:f>Sheet2!$B$3:$F$3</c:f>
              <c:strCache>
                <c:ptCount val="5"/>
                <c:pt idx="0">
                  <c:v>Fall 2006</c:v>
                </c:pt>
                <c:pt idx="1">
                  <c:v>Fall 2007</c:v>
                </c:pt>
                <c:pt idx="2">
                  <c:v>Fall 2008</c:v>
                </c:pt>
                <c:pt idx="3">
                  <c:v>Fall 2009</c:v>
                </c:pt>
                <c:pt idx="4">
                  <c:v>Fall 2010</c:v>
                </c:pt>
              </c:strCache>
            </c:strRef>
          </c:cat>
          <c:val>
            <c:numRef>
              <c:f>Sheet2!$B$14:$F$14</c:f>
              <c:numCache>
                <c:formatCode>0%</c:formatCode>
                <c:ptCount val="5"/>
                <c:pt idx="0">
                  <c:v>0.77000000000000468</c:v>
                </c:pt>
                <c:pt idx="1">
                  <c:v>0.93</c:v>
                </c:pt>
                <c:pt idx="2">
                  <c:v>0.67000000000000526</c:v>
                </c:pt>
                <c:pt idx="3">
                  <c:v>0.67000000000000526</c:v>
                </c:pt>
                <c:pt idx="4">
                  <c:v>0.79</c:v>
                </c:pt>
              </c:numCache>
            </c:numRef>
          </c:val>
        </c:ser>
        <c:ser>
          <c:idx val="11"/>
          <c:order val="11"/>
          <c:tx>
            <c:strRef>
              <c:f>Sheet2!$A$15</c:f>
              <c:strCache>
                <c:ptCount val="1"/>
                <c:pt idx="0">
                  <c:v>Other/Unknown</c:v>
                </c:pt>
              </c:strCache>
            </c:strRef>
          </c:tx>
          <c:cat>
            <c:strRef>
              <c:f>Sheet2!$B$3:$F$3</c:f>
              <c:strCache>
                <c:ptCount val="5"/>
                <c:pt idx="0">
                  <c:v>Fall 2006</c:v>
                </c:pt>
                <c:pt idx="1">
                  <c:v>Fall 2007</c:v>
                </c:pt>
                <c:pt idx="2">
                  <c:v>Fall 2008</c:v>
                </c:pt>
                <c:pt idx="3">
                  <c:v>Fall 2009</c:v>
                </c:pt>
                <c:pt idx="4">
                  <c:v>Fall 2010</c:v>
                </c:pt>
              </c:strCache>
            </c:strRef>
          </c:cat>
          <c:val>
            <c:numRef>
              <c:f>Sheet2!$B$15:$F$15</c:f>
              <c:numCache>
                <c:formatCode>0%</c:formatCode>
                <c:ptCount val="5"/>
                <c:pt idx="0">
                  <c:v>0.6200000000000041</c:v>
                </c:pt>
                <c:pt idx="1">
                  <c:v>0.89</c:v>
                </c:pt>
                <c:pt idx="2">
                  <c:v>0.6200000000000041</c:v>
                </c:pt>
                <c:pt idx="3">
                  <c:v>0.70000000000000062</c:v>
                </c:pt>
                <c:pt idx="4">
                  <c:v>0.70000000000000062</c:v>
                </c:pt>
              </c:numCache>
            </c:numRef>
          </c:val>
        </c:ser>
        <c:axId val="72629632"/>
        <c:axId val="72647808"/>
      </c:barChart>
      <c:catAx>
        <c:axId val="72629632"/>
        <c:scaling>
          <c:orientation val="minMax"/>
        </c:scaling>
        <c:axPos val="b"/>
        <c:tickLblPos val="nextTo"/>
        <c:crossAx val="72647808"/>
        <c:crosses val="autoZero"/>
        <c:auto val="1"/>
        <c:lblAlgn val="ctr"/>
        <c:lblOffset val="100"/>
      </c:catAx>
      <c:valAx>
        <c:axId val="72647808"/>
        <c:scaling>
          <c:orientation val="minMax"/>
        </c:scaling>
        <c:axPos val="l"/>
        <c:majorGridlines/>
        <c:numFmt formatCode="0%" sourceLinked="1"/>
        <c:tickLblPos val="nextTo"/>
        <c:crossAx val="72629632"/>
        <c:crosses val="autoZero"/>
        <c:crossBetween val="between"/>
      </c:valAx>
    </c:plotArea>
    <c:legend>
      <c:legendPos val="r"/>
    </c:legend>
    <c:plotVisOnly val="1"/>
  </c:chart>
  <c:externalData r:id="rId1"/>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8D9A51BAFF2419DAD93A16E31D9380F"/>
        <w:category>
          <w:name w:val="General"/>
          <w:gallery w:val="placeholder"/>
        </w:category>
        <w:types>
          <w:type w:val="bbPlcHdr"/>
        </w:types>
        <w:behaviors>
          <w:behavior w:val="content"/>
        </w:behaviors>
        <w:guid w:val="{02772115-3D4C-47DA-A8F8-4FB5C8B86F24}"/>
      </w:docPartPr>
      <w:docPartBody>
        <w:p w:rsidR="005E16CE" w:rsidRDefault="00DA5340" w:rsidP="00DA5340">
          <w:pPr>
            <w:pStyle w:val="28D9A51BAFF2419DAD93A16E31D9380F"/>
          </w:pPr>
          <w:r>
            <w:t>[Type the document title]</w:t>
          </w:r>
        </w:p>
      </w:docPartBody>
    </w:docPart>
    <w:docPart>
      <w:docPartPr>
        <w:name w:val="A534615754ED436CAEDF4E8DFBC39821"/>
        <w:category>
          <w:name w:val="General"/>
          <w:gallery w:val="placeholder"/>
        </w:category>
        <w:types>
          <w:type w:val="bbPlcHdr"/>
        </w:types>
        <w:behaviors>
          <w:behavior w:val="content"/>
        </w:behaviors>
        <w:guid w:val="{5908657C-9882-40FF-8C13-2AEFF6D6F2C4}"/>
      </w:docPartPr>
      <w:docPartBody>
        <w:p w:rsidR="005E16CE" w:rsidRDefault="00DA5340" w:rsidP="00DA5340">
          <w:pPr>
            <w:pStyle w:val="A534615754ED436CAEDF4E8DFBC39821"/>
          </w:pPr>
          <w: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Typewriter">
    <w:panose1 w:val="020B0509030504030204"/>
    <w:charset w:val="00"/>
    <w:family w:val="modern"/>
    <w:pitch w:val="fixed"/>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A5340"/>
    <w:rsid w:val="00026402"/>
    <w:rsid w:val="001057B0"/>
    <w:rsid w:val="00162A38"/>
    <w:rsid w:val="001D58C9"/>
    <w:rsid w:val="00235C98"/>
    <w:rsid w:val="003563AB"/>
    <w:rsid w:val="003E4E5A"/>
    <w:rsid w:val="00490179"/>
    <w:rsid w:val="00497716"/>
    <w:rsid w:val="004A0E29"/>
    <w:rsid w:val="004D10E3"/>
    <w:rsid w:val="0054311A"/>
    <w:rsid w:val="005831B0"/>
    <w:rsid w:val="005E16CE"/>
    <w:rsid w:val="00643A01"/>
    <w:rsid w:val="0067115C"/>
    <w:rsid w:val="006D1DD9"/>
    <w:rsid w:val="006F419A"/>
    <w:rsid w:val="007E3608"/>
    <w:rsid w:val="00891D9E"/>
    <w:rsid w:val="00915711"/>
    <w:rsid w:val="00AD0DC4"/>
    <w:rsid w:val="00B01C33"/>
    <w:rsid w:val="00B34E21"/>
    <w:rsid w:val="00C7790C"/>
    <w:rsid w:val="00CC6803"/>
    <w:rsid w:val="00CD2ED8"/>
    <w:rsid w:val="00D026B6"/>
    <w:rsid w:val="00D644CC"/>
    <w:rsid w:val="00DA5340"/>
    <w:rsid w:val="00DF0C8B"/>
    <w:rsid w:val="00DF49DA"/>
    <w:rsid w:val="00EB0450"/>
    <w:rsid w:val="00F35804"/>
    <w:rsid w:val="00F509D3"/>
    <w:rsid w:val="00FC23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6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046EA65EF584D48AA7F4B74DFDD7162">
    <w:name w:val="7046EA65EF584D48AA7F4B74DFDD7162"/>
    <w:rsid w:val="00DA5340"/>
  </w:style>
  <w:style w:type="paragraph" w:customStyle="1" w:styleId="68A7168D7E734D9DB4E115B748B45833">
    <w:name w:val="68A7168D7E734D9DB4E115B748B45833"/>
    <w:rsid w:val="00DA5340"/>
  </w:style>
  <w:style w:type="paragraph" w:customStyle="1" w:styleId="B0A861D52AAF4EE9980D773619DD5ADB">
    <w:name w:val="B0A861D52AAF4EE9980D773619DD5ADB"/>
    <w:rsid w:val="00DA5340"/>
  </w:style>
  <w:style w:type="paragraph" w:customStyle="1" w:styleId="28D9A51BAFF2419DAD93A16E31D9380F">
    <w:name w:val="28D9A51BAFF2419DAD93A16E31D9380F"/>
    <w:rsid w:val="00DA5340"/>
  </w:style>
  <w:style w:type="paragraph" w:customStyle="1" w:styleId="A534615754ED436CAEDF4E8DFBC39821">
    <w:name w:val="A534615754ED436CAEDF4E8DFBC39821"/>
    <w:rsid w:val="00DA534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jeccdOwner xmlns="bd7ffac6-bcc3-4f4c-a254-f6af76117e54">
      <UserInfo>
        <DisplayName/>
        <AccountId xsi:nil="true"/>
        <AccountType/>
      </UserInfo>
    </sjeccdOwner>
    <TaxCatchAllLabel xmlns="59b7bdba-f2c8-45aa-809f-57bbfd2e30dd"/>
    <IconOverlay xmlns="http://schemas.microsoft.com/sharepoint/v4" xsi:nil="true"/>
    <kc6110bfc9ef43d3aa85f9287f399c79 xmlns="59b7bdba-f2c8-45aa-809f-57bbfd2e30dd">
      <Terms xmlns="http://schemas.microsoft.com/office/infopath/2007/PartnerControls">
        <TermInfo xmlns="http://schemas.microsoft.com/office/infopath/2007/PartnerControls">
          <TermName xmlns="http://schemas.microsoft.com/office/infopath/2007/PartnerControls">IEC and Program Review</TermName>
          <TermId xmlns="http://schemas.microsoft.com/office/infopath/2007/PartnerControls">74305206-45d7-4827-ac5c-55b5d7eef816</TermId>
        </TermInfo>
      </Terms>
    </kc6110bfc9ef43d3aa85f9287f399c79>
    <sjeccdRollupDescription xmlns="bd7ffac6-bcc3-4f4c-a254-f6af76117e54" xsi:nil="true"/>
    <TaxCatchAll xmlns="59b7bdba-f2c8-45aa-809f-57bbfd2e30dd">
      <Value>34</Value>
      <Value>1</Value>
    </TaxCatchAll>
    <k60e436164b54aa196d27635423c1081 xmlns="bd7ffac6-bcc3-4f4c-a254-f6af76117e54">
      <Terms xmlns="http://schemas.microsoft.com/office/infopath/2007/PartnerControls">
        <TermInfo xmlns="http://schemas.microsoft.com/office/infopath/2007/PartnerControls">
          <TermName xmlns="http://schemas.microsoft.com/office/infopath/2007/PartnerControls">EVC</TermName>
          <TermId xmlns="http://schemas.microsoft.com/office/infopath/2007/PartnerControls">e0724e3f-4a3d-444b-9655-a7b246ec0a0d</TermId>
        </TermInfo>
      </Terms>
    </k60e436164b54aa196d27635423c1081>
    <sjeccdGroup xmlns="59b7bdba-f2c8-45aa-809f-57bbfd2e30dd">2011-2012 Program Review</sjeccdGroup>
    <b6v5 xmlns="d394ab7b-a476-4483-8595-f8818f3c6f3b" xsi:nil="true"/>
  </documentManagement>
</p:properties>
</file>

<file path=customXml/item2.xml><?xml version="1.0" encoding="utf-8"?>
<CoverPageProperties xmlns="http://schemas.microsoft.com/office/2006/coverPageProps">
  <PublishDate>2011-2012</PublishDate>
  <Abstract/>
  <CompanyAddress/>
  <CompanyPhone/>
  <CompanyFax/>
  <CompanyEmail/>
</CoverPage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EVC Document – Internal" ma:contentTypeID="0x0101008814C87BFF5DCA46B3CDF34E451A114D010054113A5147591E4C99D5CF3A5C94ED93" ma:contentTypeVersion="14" ma:contentTypeDescription="" ma:contentTypeScope="" ma:versionID="7a48fafe7a59157c030809ed0f97b794">
  <xsd:schema xmlns:xsd="http://www.w3.org/2001/XMLSchema" xmlns:xs="http://www.w3.org/2001/XMLSchema" xmlns:p="http://schemas.microsoft.com/office/2006/metadata/properties" xmlns:ns2="59b7bdba-f2c8-45aa-809f-57bbfd2e30dd" xmlns:ns3="bd7ffac6-bcc3-4f4c-a254-f6af76117e54" xmlns:ns4="http://schemas.microsoft.com/sharepoint/v4" xmlns:ns5="d394ab7b-a476-4483-8595-f8818f3c6f3b" targetNamespace="http://schemas.microsoft.com/office/2006/metadata/properties" ma:root="true" ma:fieldsID="a9b373c7f454b3b4a6e64d7bb5ece86d" ns2:_="" ns3:_="" ns4:_="" ns5:_="">
    <xsd:import namespace="59b7bdba-f2c8-45aa-809f-57bbfd2e30dd"/>
    <xsd:import namespace="bd7ffac6-bcc3-4f4c-a254-f6af76117e54"/>
    <xsd:import namespace="http://schemas.microsoft.com/sharepoint/v4"/>
    <xsd:import namespace="d394ab7b-a476-4483-8595-f8818f3c6f3b"/>
    <xsd:element name="properties">
      <xsd:complexType>
        <xsd:sequence>
          <xsd:element name="documentManagement">
            <xsd:complexType>
              <xsd:all>
                <xsd:element ref="ns2:sjeccdGroup" minOccurs="0"/>
                <xsd:element ref="ns3:sjeccdOwner" minOccurs="0"/>
                <xsd:element ref="ns3:sjeccdRollupDescription" minOccurs="0"/>
                <xsd:element ref="ns2:TaxCatchAll" minOccurs="0"/>
                <xsd:element ref="ns2:TaxCatchAllLabel" minOccurs="0"/>
                <xsd:element ref="ns3:k60e436164b54aa196d27635423c1081" minOccurs="0"/>
                <xsd:element ref="ns2:kc6110bfc9ef43d3aa85f9287f399c79" minOccurs="0"/>
                <xsd:element ref="ns4:IconOverlay" minOccurs="0"/>
                <xsd:element ref="ns5:b6v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b7bdba-f2c8-45aa-809f-57bbfd2e30dd" elementFormDefault="qualified">
    <xsd:import namespace="http://schemas.microsoft.com/office/2006/documentManagement/types"/>
    <xsd:import namespace="http://schemas.microsoft.com/office/infopath/2007/PartnerControls"/>
    <xsd:element name="sjeccdGroup" ma:index="2" nillable="true" ma:displayName="Group" ma:internalName="sjeccdGroup">
      <xsd:simpleType>
        <xsd:restriction base="dms:Text">
          <xsd:maxLength value="255"/>
        </xsd:restriction>
      </xsd:simpleType>
    </xsd:element>
    <xsd:element name="TaxCatchAll" ma:index="8" nillable="true" ma:displayName="Taxonomy Catch All Column" ma:hidden="true" ma:list="{8f99aee4-a71b-4dc1-8143-ce2cbaeb954e}" ma:internalName="TaxCatchAll" ma:readOnly="false" ma:showField="CatchAllData"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f99aee4-a71b-4dc1-8143-ce2cbaeb954e}" ma:internalName="TaxCatchAllLabel" ma:readOnly="false" ma:showField="CatchAllDataLabel"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kc6110bfc9ef43d3aa85f9287f399c79" ma:index="15" ma:taxonomy="true" ma:internalName="kc6110bfc9ef43d3aa85f9287f399c79" ma:taxonomyFieldName="sjeccdShowOn" ma:displayName="Show On" ma:readOnly="false" ma:default="" ma:fieldId="{4c6110bf-c9ef-43d3-aa85-f9287f399c79}" ma:taxonomyMulti="true" ma:sspId="e0278837-e986-4e34-88a4-5576576461a7" ma:termSetId="6172037c-5aa4-4684-a242-fa1d07a24c9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7ffac6-bcc3-4f4c-a254-f6af76117e54" elementFormDefault="qualified">
    <xsd:import namespace="http://schemas.microsoft.com/office/2006/documentManagement/types"/>
    <xsd:import namespace="http://schemas.microsoft.com/office/infopath/2007/PartnerControls"/>
    <xsd:element name="sjeccdOwner" ma:index="3" nillable="true" ma:displayName="Owner" ma:list="UserInfo" ma:SharePointGroup="0" ma:internalName="sjeccd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jeccdRollupDescription" ma:index="6" nillable="true" ma:displayName="Rollup Description" ma:internalName="sjeccdRollupDescription">
      <xsd:simpleType>
        <xsd:restriction base="dms:Note">
          <xsd:maxLength value="255"/>
        </xsd:restriction>
      </xsd:simpleType>
    </xsd:element>
    <xsd:element name="k60e436164b54aa196d27635423c1081" ma:index="10" nillable="true" ma:taxonomy="true" ma:internalName="k60e436164b54aa196d27635423c1081" ma:taxonomyFieldName="sjeccdEntity" ma:displayName="Entity" ma:readOnly="false" ma:default="" ma:fieldId="{460e4361-64b5-4aa1-96d2-7635423c1081}" ma:sspId="e0278837-e986-4e34-88a4-5576576461a7" ma:termSetId="9f4feb61-58b3-49a1-9c6c-81571ec8445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94ab7b-a476-4483-8595-f8818f3c6f3b" elementFormDefault="qualified">
    <xsd:import namespace="http://schemas.microsoft.com/office/2006/documentManagement/types"/>
    <xsd:import namespace="http://schemas.microsoft.com/office/infopath/2007/PartnerControls"/>
    <xsd:element name="b6v5" ma:index="18" nillable="true" ma:displayName="Date and Time" ma:internalName="b6v5">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93816E-2B50-4610-8C9A-001E3DE22695}"/>
</file>

<file path=customXml/itemProps2.xml><?xml version="1.0" encoding="utf-8"?>
<ds:datastoreItem xmlns:ds="http://schemas.openxmlformats.org/officeDocument/2006/customXml" ds:itemID="{55AF091B-3C7A-41E3-B477-F2FDAA23CFDA}"/>
</file>

<file path=customXml/itemProps3.xml><?xml version="1.0" encoding="utf-8"?>
<ds:datastoreItem xmlns:ds="http://schemas.openxmlformats.org/officeDocument/2006/customXml" ds:itemID="{A5561FAF-C9A6-46E6-B34B-719D076D4658}"/>
</file>

<file path=customXml/itemProps4.xml><?xml version="1.0" encoding="utf-8"?>
<ds:datastoreItem xmlns:ds="http://schemas.openxmlformats.org/officeDocument/2006/customXml" ds:itemID="{56A44CAC-E223-4343-8309-4843EC52E651}"/>
</file>

<file path=customXml/itemProps5.xml><?xml version="1.0" encoding="utf-8"?>
<ds:datastoreItem xmlns:ds="http://schemas.openxmlformats.org/officeDocument/2006/customXml" ds:itemID="{498A0569-6602-462C-BEBB-4CCB3A2CE866}"/>
</file>

<file path=docProps/app.xml><?xml version="1.0" encoding="utf-8"?>
<Properties xmlns="http://schemas.openxmlformats.org/officeDocument/2006/extended-properties" xmlns:vt="http://schemas.openxmlformats.org/officeDocument/2006/docPropsVTypes">
  <Template>Normal.dotm</Template>
  <TotalTime>3779</TotalTime>
  <Pages>47</Pages>
  <Words>12727</Words>
  <Characters>72545</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Biology Program Review</vt:lpstr>
    </vt:vector>
  </TitlesOfParts>
  <Company/>
  <LinksUpToDate>false</LinksUpToDate>
  <CharactersWithSpaces>85102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Biology Program Review</dc:title>
  <dc:creator>Lisa</dc:creator>
  <cp:lastModifiedBy>Lisa</cp:lastModifiedBy>
  <cp:revision>70</cp:revision>
  <cp:lastPrinted>2012-04-25T17:01:00Z</cp:lastPrinted>
  <dcterms:created xsi:type="dcterms:W3CDTF">2011-10-28T04:10:00Z</dcterms:created>
  <dcterms:modified xsi:type="dcterms:W3CDTF">2012-04-25T18:57:00Z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0x0101008814C87BFF5DCA46B3CDF34E451A114D010054113A5147591E4C99D5CF3A5C94ED93</vt:lpwstr>
  </property>
  <property fmtid="{D5CDD505-2E9C-101B-9397-08002B2CF9AE}" pid="3" name="sjeccdEntity">
    <vt:lpwstr>1;#EVC|e0724e3f-4a3d-444b-9655-a7b246ec0a0d</vt:lpwstr>
  </property>
  <property fmtid="{D5CDD505-2E9C-101B-9397-08002B2CF9AE}" pid="4" name="sjeccdShowOn">
    <vt:lpwstr>34;#IEC and Program Review|74305206-45d7-4827-ac5c-55b5d7eef816</vt:lpwstr>
  </property>
</Properties>
</file>